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1166A" w14:textId="77777777" w:rsidR="006F49FE" w:rsidRPr="00487E19" w:rsidRDefault="006F49FE" w:rsidP="006F49FE">
      <w:pPr>
        <w:spacing w:after="0"/>
        <w:jc w:val="right"/>
        <w:rPr>
          <w:rFonts w:ascii="Times New Roman" w:hAnsi="Times New Roman"/>
          <w:b/>
          <w:i/>
        </w:rPr>
      </w:pPr>
      <w:r w:rsidRPr="00487E19">
        <w:rPr>
          <w:rFonts w:ascii="Times New Roman" w:hAnsi="Times New Roman"/>
          <w:b/>
          <w:i/>
        </w:rPr>
        <w:t xml:space="preserve">Приложение </w:t>
      </w:r>
      <w:r w:rsidR="006D3CE7" w:rsidRPr="00487E19">
        <w:rPr>
          <w:rFonts w:ascii="Times New Roman" w:hAnsi="Times New Roman"/>
          <w:b/>
          <w:i/>
        </w:rPr>
        <w:t>3</w:t>
      </w:r>
    </w:p>
    <w:p w14:paraId="62F5D578" w14:textId="77777777" w:rsidR="006F49FE" w:rsidRPr="00487E19" w:rsidRDefault="00244B34" w:rsidP="006F49FE">
      <w:pPr>
        <w:spacing w:after="0"/>
        <w:jc w:val="right"/>
        <w:rPr>
          <w:rFonts w:ascii="Times New Roman" w:hAnsi="Times New Roman"/>
          <w:b/>
          <w:i/>
        </w:rPr>
      </w:pPr>
      <w:r w:rsidRPr="00487E19">
        <w:rPr>
          <w:rFonts w:ascii="Times New Roman" w:hAnsi="Times New Roman"/>
          <w:b/>
          <w:i/>
        </w:rPr>
        <w:t>к извещению</w:t>
      </w:r>
      <w:r w:rsidR="006F49FE" w:rsidRPr="00487E19">
        <w:rPr>
          <w:rFonts w:ascii="Times New Roman" w:hAnsi="Times New Roman"/>
          <w:b/>
          <w:i/>
        </w:rPr>
        <w:t xml:space="preserve"> об осуществлении закупки</w:t>
      </w:r>
    </w:p>
    <w:p w14:paraId="0C0B4B31" w14:textId="77777777" w:rsidR="006F49FE" w:rsidRPr="00487E19" w:rsidRDefault="006F49FE" w:rsidP="006F49FE">
      <w:pPr>
        <w:spacing w:after="0" w:line="240" w:lineRule="auto"/>
        <w:jc w:val="right"/>
        <w:rPr>
          <w:rStyle w:val="FontStyle51"/>
          <w:b/>
          <w:sz w:val="24"/>
          <w:szCs w:val="24"/>
        </w:rPr>
      </w:pPr>
    </w:p>
    <w:p w14:paraId="28504E2D" w14:textId="77777777" w:rsidR="006F49FE" w:rsidRPr="00487E19" w:rsidRDefault="006F49FE" w:rsidP="006F49FE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  <w:r w:rsidRPr="00487E19">
        <w:rPr>
          <w:rStyle w:val="FontStyle51"/>
          <w:b/>
          <w:sz w:val="24"/>
          <w:szCs w:val="24"/>
        </w:rPr>
        <w:t>Описание объекта закупки</w:t>
      </w:r>
    </w:p>
    <w:p w14:paraId="2BD3D0BE" w14:textId="77777777" w:rsidR="006F49FE" w:rsidRPr="00487E19" w:rsidRDefault="006F49FE" w:rsidP="006F49FE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  <w:r w:rsidRPr="00487E19">
        <w:rPr>
          <w:rStyle w:val="FontStyle51"/>
          <w:b/>
          <w:sz w:val="24"/>
          <w:szCs w:val="24"/>
        </w:rPr>
        <w:t>(Техническое задание)</w:t>
      </w:r>
    </w:p>
    <w:p w14:paraId="11CB7189" w14:textId="77777777" w:rsidR="00D435E6" w:rsidRPr="00487E19" w:rsidRDefault="00D435E6" w:rsidP="00D435E6">
      <w:pPr>
        <w:spacing w:after="0" w:line="240" w:lineRule="auto"/>
        <w:jc w:val="center"/>
        <w:rPr>
          <w:rStyle w:val="FontStyle51"/>
          <w:bCs/>
          <w:sz w:val="24"/>
          <w:szCs w:val="24"/>
        </w:rPr>
      </w:pPr>
    </w:p>
    <w:tbl>
      <w:tblPr>
        <w:tblW w:w="9395" w:type="dxa"/>
        <w:tblInd w:w="93" w:type="dxa"/>
        <w:tblLook w:val="04A0" w:firstRow="1" w:lastRow="0" w:firstColumn="1" w:lastColumn="0" w:noHBand="0" w:noVBand="1"/>
      </w:tblPr>
      <w:tblGrid>
        <w:gridCol w:w="682"/>
        <w:gridCol w:w="3152"/>
        <w:gridCol w:w="2687"/>
        <w:gridCol w:w="1557"/>
        <w:gridCol w:w="1317"/>
      </w:tblGrid>
      <w:tr w:rsidR="00D435E6" w:rsidRPr="00473EB5" w14:paraId="075F6112" w14:textId="77777777" w:rsidTr="001522E5">
        <w:trPr>
          <w:trHeight w:val="20"/>
        </w:trPr>
        <w:tc>
          <w:tcPr>
            <w:tcW w:w="6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4CF42DA" w14:textId="77777777" w:rsidR="00D435E6" w:rsidRPr="00473EB5" w:rsidRDefault="00D435E6">
            <w:pPr>
              <w:spacing w:after="0" w:line="240" w:lineRule="auto"/>
              <w:jc w:val="center"/>
              <w:rPr>
                <w:color w:val="000000"/>
                <w:lang w:eastAsia="en-US"/>
              </w:rPr>
            </w:pPr>
            <w:r w:rsidRPr="00473EB5">
              <w:rPr>
                <w:rFonts w:ascii="Times New Roman" w:hAnsi="Times New Roman"/>
                <w:color w:val="000000"/>
                <w:lang w:eastAsia="en-US"/>
              </w:rPr>
              <w:t>№</w:t>
            </w:r>
          </w:p>
        </w:tc>
        <w:tc>
          <w:tcPr>
            <w:tcW w:w="31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E4473DE" w14:textId="77777777" w:rsidR="00D435E6" w:rsidRPr="00473EB5" w:rsidRDefault="00D435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473EB5">
              <w:rPr>
                <w:rFonts w:ascii="Times New Roman" w:hAnsi="Times New Roman"/>
                <w:color w:val="000000"/>
                <w:lang w:eastAsia="en-US"/>
              </w:rPr>
              <w:t>Наименование товара, работы, услуги</w:t>
            </w:r>
          </w:p>
        </w:tc>
        <w:tc>
          <w:tcPr>
            <w:tcW w:w="26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031E0137" w14:textId="77777777" w:rsidR="00D435E6" w:rsidRPr="00473EB5" w:rsidRDefault="00D435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473EB5">
              <w:rPr>
                <w:rFonts w:ascii="Times New Roman" w:hAnsi="Times New Roman"/>
                <w:color w:val="000000"/>
                <w:lang w:eastAsia="en-US"/>
              </w:rPr>
              <w:t>Код ОКПД2</w:t>
            </w:r>
          </w:p>
        </w:tc>
        <w:tc>
          <w:tcPr>
            <w:tcW w:w="15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1214E3C" w14:textId="77777777" w:rsidR="00D435E6" w:rsidRPr="00473EB5" w:rsidRDefault="00D435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473EB5">
              <w:rPr>
                <w:rFonts w:ascii="Times New Roman" w:hAnsi="Times New Roman"/>
                <w:color w:val="000000"/>
                <w:lang w:eastAsia="en-US"/>
              </w:rPr>
              <w:t>Единица измерения</w:t>
            </w:r>
          </w:p>
        </w:tc>
        <w:tc>
          <w:tcPr>
            <w:tcW w:w="13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5C31090" w14:textId="77777777" w:rsidR="00D435E6" w:rsidRPr="00473EB5" w:rsidRDefault="00D435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473EB5">
              <w:rPr>
                <w:rFonts w:ascii="Times New Roman" w:hAnsi="Times New Roman"/>
                <w:color w:val="000000"/>
                <w:lang w:eastAsia="en-US"/>
              </w:rPr>
              <w:t>Количество (объем)</w:t>
            </w:r>
          </w:p>
        </w:tc>
      </w:tr>
      <w:tr w:rsidR="00D435E6" w:rsidRPr="00473EB5" w14:paraId="33FAA1FA" w14:textId="77777777" w:rsidTr="001522E5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1BB392" w14:textId="77777777" w:rsidR="00D435E6" w:rsidRPr="00473EB5" w:rsidRDefault="00D435E6">
            <w:pPr>
              <w:spacing w:after="0"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C4E58B" w14:textId="77777777" w:rsidR="00D435E6" w:rsidRPr="00473EB5" w:rsidRDefault="00D435E6">
            <w:pPr>
              <w:spacing w:after="0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2A6E8EC" w14:textId="77777777" w:rsidR="00D435E6" w:rsidRPr="00473EB5" w:rsidRDefault="00D435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473EB5">
              <w:rPr>
                <w:rFonts w:ascii="Times New Roman" w:hAnsi="Times New Roman"/>
                <w:color w:val="000000"/>
                <w:lang w:eastAsia="en-US"/>
              </w:rPr>
              <w:t>и код позиции по КТРУ (при наличии)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42A75D" w14:textId="77777777" w:rsidR="00D435E6" w:rsidRPr="00473EB5" w:rsidRDefault="00D435E6">
            <w:pPr>
              <w:spacing w:after="0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3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1B578E" w14:textId="77777777" w:rsidR="00D435E6" w:rsidRPr="00473EB5" w:rsidRDefault="00D435E6">
            <w:pPr>
              <w:spacing w:after="0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D435E6" w:rsidRPr="00473EB5" w14:paraId="753EE166" w14:textId="77777777" w:rsidTr="001522E5">
        <w:trPr>
          <w:trHeight w:val="20"/>
        </w:trPr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124C0ED" w14:textId="77777777" w:rsidR="00D435E6" w:rsidRPr="00473EB5" w:rsidRDefault="00D435E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473EB5">
              <w:rPr>
                <w:rFonts w:ascii="Times New Roman" w:hAnsi="Times New Roman"/>
                <w:color w:val="000000"/>
                <w:spacing w:val="-10"/>
                <w:lang w:eastAsia="en-US"/>
              </w:rPr>
              <w:t xml:space="preserve">  1.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A0A0270" w14:textId="5270569D" w:rsidR="00D435E6" w:rsidRPr="00473EB5" w:rsidRDefault="001E74E3" w:rsidP="001B59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1E74E3">
              <w:rPr>
                <w:rFonts w:ascii="Times New Roman" w:hAnsi="Times New Roman"/>
                <w:color w:val="000000"/>
                <w:lang w:eastAsia="en-US"/>
              </w:rPr>
              <w:t xml:space="preserve">Выполнение работ по благоустройству территории по западной стороне </w:t>
            </w:r>
            <w:proofErr w:type="spellStart"/>
            <w:r w:rsidRPr="001E74E3">
              <w:rPr>
                <w:rFonts w:ascii="Times New Roman" w:hAnsi="Times New Roman"/>
                <w:color w:val="000000"/>
                <w:lang w:eastAsia="en-US"/>
              </w:rPr>
              <w:t>пр-кта</w:t>
            </w:r>
            <w:proofErr w:type="spellEnd"/>
            <w:r w:rsidRPr="001E74E3">
              <w:rPr>
                <w:rFonts w:ascii="Times New Roman" w:hAnsi="Times New Roman"/>
                <w:color w:val="000000"/>
                <w:lang w:eastAsia="en-US"/>
              </w:rPr>
              <w:t xml:space="preserve"> Ленина перед зданием № 130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55E15C0" w14:textId="77777777" w:rsidR="001E74E3" w:rsidRDefault="001E74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1E74E3">
              <w:rPr>
                <w:rFonts w:ascii="Times New Roman" w:hAnsi="Times New Roman"/>
                <w:color w:val="000000"/>
                <w:lang w:eastAsia="en-US"/>
              </w:rPr>
              <w:t xml:space="preserve">42.99.29.100 </w:t>
            </w:r>
          </w:p>
          <w:p w14:paraId="7EFE706F" w14:textId="7F2E1164" w:rsidR="00D435E6" w:rsidRPr="00473EB5" w:rsidRDefault="001E74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1E74E3">
              <w:rPr>
                <w:rFonts w:ascii="Times New Roman" w:hAnsi="Times New Roman"/>
                <w:color w:val="000000"/>
                <w:lang w:eastAsia="en-US"/>
              </w:rPr>
              <w:t>Работы строительные по строительству гражданских сооружений, не включенные в другие группировки, кроме работ по сохранению и воссозданию объектов культурного наследия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22C56E0" w14:textId="77777777" w:rsidR="00D435E6" w:rsidRPr="00473EB5" w:rsidRDefault="00D435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proofErr w:type="spellStart"/>
            <w:r w:rsidRPr="00473EB5">
              <w:rPr>
                <w:rFonts w:ascii="Times New Roman" w:hAnsi="Times New Roman"/>
                <w:color w:val="000000"/>
                <w:lang w:eastAsia="en-US"/>
              </w:rPr>
              <w:t>усл</w:t>
            </w:r>
            <w:proofErr w:type="spellEnd"/>
            <w:r w:rsidRPr="00473EB5">
              <w:rPr>
                <w:rFonts w:ascii="Times New Roman" w:hAnsi="Times New Roman"/>
                <w:color w:val="000000"/>
                <w:lang w:eastAsia="en-US"/>
              </w:rPr>
              <w:t>. ед.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A0D8F49" w14:textId="77777777" w:rsidR="00D435E6" w:rsidRPr="00473EB5" w:rsidRDefault="00D435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473EB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</w:tr>
    </w:tbl>
    <w:p w14:paraId="5E908BDB" w14:textId="77777777" w:rsidR="00124D3A" w:rsidRDefault="00124D3A" w:rsidP="00124D3A">
      <w:pPr>
        <w:spacing w:after="0" w:line="240" w:lineRule="auto"/>
        <w:contextualSpacing/>
        <w:jc w:val="both"/>
        <w:rPr>
          <w:rFonts w:ascii="Times New Roman" w:hAnsi="Times New Roman"/>
          <w:b/>
        </w:rPr>
      </w:pPr>
    </w:p>
    <w:p w14:paraId="79097559" w14:textId="2E0DB2C9" w:rsidR="00124D3A" w:rsidRPr="00124D3A" w:rsidRDefault="00124D3A" w:rsidP="00124D3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1. </w:t>
      </w:r>
      <w:r w:rsidRPr="00124D3A">
        <w:rPr>
          <w:rFonts w:ascii="Times New Roman" w:hAnsi="Times New Roman"/>
          <w:b/>
        </w:rPr>
        <w:t>Общие требования к качественным и количественным характеристикам, результатам выполняемых работ.</w:t>
      </w:r>
    </w:p>
    <w:p w14:paraId="7AE7C540" w14:textId="511BE8A0" w:rsidR="00124D3A" w:rsidRPr="00124D3A" w:rsidRDefault="00124D3A" w:rsidP="00124D3A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Pr="00124D3A">
        <w:rPr>
          <w:rFonts w:ascii="Times New Roman" w:hAnsi="Times New Roman"/>
        </w:rPr>
        <w:t xml:space="preserve">.1. Выполняемые работы должны соответствовать объемам работ, представленным заказчиком в сметной документации. </w:t>
      </w:r>
    </w:p>
    <w:p w14:paraId="28871413" w14:textId="5AE054DB" w:rsidR="00124D3A" w:rsidRPr="00124D3A" w:rsidRDefault="00124D3A" w:rsidP="00124D3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Pr="00124D3A">
        <w:rPr>
          <w:rFonts w:ascii="Times New Roman" w:hAnsi="Times New Roman"/>
        </w:rPr>
        <w:t>.2. Экологические мероприятия должны осуществляться в соответствии с законодательными и нормативными правовыми актами РФ и Алтайского края.</w:t>
      </w:r>
    </w:p>
    <w:p w14:paraId="6119DF10" w14:textId="202A037B" w:rsidR="00124D3A" w:rsidRPr="00124D3A" w:rsidRDefault="00124D3A" w:rsidP="00124D3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</w:t>
      </w:r>
      <w:r w:rsidRPr="00124D3A">
        <w:rPr>
          <w:rFonts w:ascii="Times New Roman" w:hAnsi="Times New Roman"/>
          <w:b/>
        </w:rPr>
        <w:t>. Порядок выполнения работ.</w:t>
      </w:r>
    </w:p>
    <w:p w14:paraId="388F5190" w14:textId="1B3676CE" w:rsidR="00124D3A" w:rsidRPr="00124D3A" w:rsidRDefault="00124D3A" w:rsidP="00124D3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Pr="00124D3A">
        <w:rPr>
          <w:rFonts w:ascii="Times New Roman" w:hAnsi="Times New Roman"/>
        </w:rPr>
        <w:t>.1. При исполнении Контракта Стороны руководствуются нормативными документами, обязательными при выполнении дорожных работ.</w:t>
      </w:r>
    </w:p>
    <w:p w14:paraId="6D38D89A" w14:textId="0F653422" w:rsidR="00124D3A" w:rsidRPr="00124D3A" w:rsidRDefault="00124D3A" w:rsidP="00124D3A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Pr="00124D3A">
        <w:rPr>
          <w:rFonts w:ascii="Times New Roman" w:hAnsi="Times New Roman"/>
        </w:rPr>
        <w:t>.2. Перед началом работ Подрядчик обязан предоставить паспорта и сертификаты на применяемые материалы.</w:t>
      </w:r>
    </w:p>
    <w:p w14:paraId="38DA7D3D" w14:textId="2FA79DCA" w:rsidR="00124D3A" w:rsidRPr="00124D3A" w:rsidRDefault="00124D3A" w:rsidP="00124D3A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Pr="00124D3A">
        <w:rPr>
          <w:rFonts w:ascii="Times New Roman" w:hAnsi="Times New Roman"/>
        </w:rPr>
        <w:t xml:space="preserve">.3. Подрядчик в соответствии с нормативными документами осуществляет своими силами входной контроль качества материалов, постоянно отчитываясь о результатах перед Заказчиком. </w:t>
      </w:r>
    </w:p>
    <w:p w14:paraId="31035937" w14:textId="71ACA6F0" w:rsidR="00124D3A" w:rsidRPr="00124D3A" w:rsidRDefault="00124D3A" w:rsidP="00124D3A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Pr="00124D3A">
        <w:rPr>
          <w:rFonts w:ascii="Times New Roman" w:hAnsi="Times New Roman"/>
        </w:rPr>
        <w:t>.4. Приемочный контроль осуществляет Заказчик. В процессе приемочного контроля оценивается полнота и качество выполненных работ согласно</w:t>
      </w:r>
      <w:r w:rsidRPr="00124D3A">
        <w:rPr>
          <w:rFonts w:ascii="Times New Roman" w:hAnsi="Times New Roman"/>
          <w:b/>
        </w:rPr>
        <w:t xml:space="preserve"> </w:t>
      </w:r>
      <w:r w:rsidRPr="00124D3A">
        <w:rPr>
          <w:rFonts w:ascii="Times New Roman" w:hAnsi="Times New Roman"/>
        </w:rPr>
        <w:t xml:space="preserve">нормативным документам, указанных в перечне работ. </w:t>
      </w:r>
    </w:p>
    <w:p w14:paraId="68825477" w14:textId="09C79F6B" w:rsidR="00124D3A" w:rsidRPr="00124D3A" w:rsidRDefault="00124D3A" w:rsidP="00124D3A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Pr="00124D3A">
        <w:rPr>
          <w:rFonts w:ascii="Times New Roman" w:hAnsi="Times New Roman"/>
        </w:rPr>
        <w:t>.5. Подрядчик обязан согласовывать с Заказчиком все изменения в объемах и технологии производства работ предусмотренные нормативно-технической документацией.</w:t>
      </w:r>
    </w:p>
    <w:p w14:paraId="6AEF4FFD" w14:textId="0E79EA77" w:rsidR="00124D3A" w:rsidRPr="00124D3A" w:rsidRDefault="00124D3A" w:rsidP="00124D3A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Pr="00124D3A">
        <w:rPr>
          <w:rFonts w:ascii="Times New Roman" w:hAnsi="Times New Roman"/>
        </w:rPr>
        <w:t>.6. Подрядчик обязан обеспечить своевременное устранение недоделок и дефектов, выявленных при приемке работ и в течение гарантийного срока эксплуатации объекта.</w:t>
      </w:r>
    </w:p>
    <w:p w14:paraId="79DC994A" w14:textId="76652B55" w:rsidR="00124D3A" w:rsidRPr="00124D3A" w:rsidRDefault="00124D3A" w:rsidP="00124D3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</w:t>
      </w:r>
      <w:r w:rsidRPr="00124D3A">
        <w:rPr>
          <w:rFonts w:ascii="Times New Roman" w:hAnsi="Times New Roman"/>
          <w:b/>
        </w:rPr>
        <w:t>.</w:t>
      </w:r>
      <w:r w:rsidRPr="00124D3A">
        <w:rPr>
          <w:rFonts w:ascii="Times New Roman" w:hAnsi="Times New Roman"/>
        </w:rPr>
        <w:t xml:space="preserve"> </w:t>
      </w:r>
      <w:r w:rsidRPr="00124D3A">
        <w:rPr>
          <w:rFonts w:ascii="Times New Roman" w:hAnsi="Times New Roman"/>
          <w:b/>
        </w:rPr>
        <w:t xml:space="preserve">Требования к безопасности выполняемых работ: </w:t>
      </w:r>
    </w:p>
    <w:p w14:paraId="1EF199CE" w14:textId="2E5187B9" w:rsidR="00124D3A" w:rsidRPr="00124D3A" w:rsidRDefault="00124D3A" w:rsidP="00124D3A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124D3A">
        <w:rPr>
          <w:rFonts w:ascii="Times New Roman" w:hAnsi="Times New Roman"/>
        </w:rPr>
        <w:t xml:space="preserve">.1. </w:t>
      </w:r>
      <w:r w:rsidRPr="00B22120">
        <w:rPr>
          <w:rFonts w:ascii="Times New Roman" w:hAnsi="Times New Roman"/>
        </w:rPr>
        <w:t>Подрядчик обязан согласовать с органами ГИБДД: проект организации движения транспортных средств на участке проведения ремонтных работ, ограждение мест работ, сроки проведения работ и обеспечить их соблюдение.</w:t>
      </w:r>
    </w:p>
    <w:p w14:paraId="35A6394C" w14:textId="49C0E9A3" w:rsidR="00124D3A" w:rsidRPr="00124D3A" w:rsidRDefault="00124D3A" w:rsidP="00124D3A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124D3A">
        <w:rPr>
          <w:rFonts w:ascii="Times New Roman" w:hAnsi="Times New Roman"/>
        </w:rPr>
        <w:t xml:space="preserve">.2. При проведении ремонтных работ Подрядчик принимает необходимые меры по обеспечению безопасности дорожного движения. На участках проведения работ (до их начала) устанавливают временные дорожные знаки, сигнальные фонари, ограждающие и направляющие устройства. Ограждение места производства работ производят с помощью ограждающих щитов, </w:t>
      </w:r>
      <w:proofErr w:type="spellStart"/>
      <w:r w:rsidRPr="00124D3A">
        <w:rPr>
          <w:rFonts w:ascii="Times New Roman" w:hAnsi="Times New Roman"/>
        </w:rPr>
        <w:t>штакетных</w:t>
      </w:r>
      <w:proofErr w:type="spellEnd"/>
      <w:r w:rsidRPr="00124D3A">
        <w:rPr>
          <w:rFonts w:ascii="Times New Roman" w:hAnsi="Times New Roman"/>
        </w:rPr>
        <w:t xml:space="preserve"> барьеров, стоек, вешек, конусов, шнуров с цветными флажками, сигнальных огней. Установку технических средств  организации движения производят в соответствии с согласованным и утвержденным проектом организации движения транспортных средств на участке проведения ремонтных работ.</w:t>
      </w:r>
    </w:p>
    <w:p w14:paraId="44F0DAB2" w14:textId="52A4E19A" w:rsidR="00124D3A" w:rsidRPr="00124D3A" w:rsidRDefault="00124D3A" w:rsidP="00124D3A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124D3A">
        <w:rPr>
          <w:rFonts w:ascii="Times New Roman" w:hAnsi="Times New Roman"/>
        </w:rPr>
        <w:t>.3. Временные дорожные знаки, устанавливаемые в местах производства работ, должны соответствовать ГОСТ Р 52290-2004 «Знаки дорожные. Общие технические требования.», а условия их применения – ГОСТ Р 52289-2019 «Технические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устройств».</w:t>
      </w:r>
    </w:p>
    <w:p w14:paraId="6702C072" w14:textId="41BCF88A" w:rsidR="00124D3A" w:rsidRPr="00124D3A" w:rsidRDefault="00124D3A" w:rsidP="00124D3A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3</w:t>
      </w:r>
      <w:r w:rsidRPr="00124D3A">
        <w:rPr>
          <w:rFonts w:ascii="Times New Roman" w:hAnsi="Times New Roman"/>
        </w:rPr>
        <w:t xml:space="preserve">.4. Для обеспечения видимости границ работ в темное время суток ограждающие устройства, применяемые на неосвещенных участках дорог, оборудуются </w:t>
      </w:r>
      <w:proofErr w:type="spellStart"/>
      <w:r w:rsidRPr="00124D3A">
        <w:rPr>
          <w:rFonts w:ascii="Times New Roman" w:hAnsi="Times New Roman"/>
        </w:rPr>
        <w:t>световозвращающими</w:t>
      </w:r>
      <w:proofErr w:type="spellEnd"/>
      <w:r w:rsidRPr="00124D3A">
        <w:rPr>
          <w:rFonts w:ascii="Times New Roman" w:hAnsi="Times New Roman"/>
        </w:rPr>
        <w:t xml:space="preserve"> элементами, размещаемыми в верхней части ограждений через </w:t>
      </w:r>
      <w:smartTag w:uri="urn:schemas-microsoft-com:office:smarttags" w:element="metricconverter">
        <w:smartTagPr>
          <w:attr w:name="ProductID" w:val="0,5 м"/>
        </w:smartTagPr>
        <w:r w:rsidRPr="00124D3A">
          <w:rPr>
            <w:rFonts w:ascii="Times New Roman" w:hAnsi="Times New Roman"/>
          </w:rPr>
          <w:t>0,5 м</w:t>
        </w:r>
      </w:smartTag>
      <w:r w:rsidRPr="00124D3A">
        <w:rPr>
          <w:rFonts w:ascii="Times New Roman" w:hAnsi="Times New Roman"/>
        </w:rPr>
        <w:t>.</w:t>
      </w:r>
    </w:p>
    <w:p w14:paraId="6F9DB0D3" w14:textId="16967F84" w:rsidR="00124D3A" w:rsidRPr="00124D3A" w:rsidRDefault="00124D3A" w:rsidP="00124D3A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124D3A">
        <w:rPr>
          <w:rFonts w:ascii="Times New Roman" w:hAnsi="Times New Roman"/>
        </w:rPr>
        <w:t xml:space="preserve">.5. Опасные места (траншеи, котлованы, ямы размером 0,1м и более) необходимо оградить барьерными или парапетными ограждениями,  а так же обозначить сигнальными фонарями. Сигнальные фонари и </w:t>
      </w:r>
      <w:proofErr w:type="spellStart"/>
      <w:r w:rsidRPr="00124D3A">
        <w:rPr>
          <w:rFonts w:ascii="Times New Roman" w:hAnsi="Times New Roman"/>
        </w:rPr>
        <w:t>световозвращающие</w:t>
      </w:r>
      <w:proofErr w:type="spellEnd"/>
      <w:r w:rsidRPr="00124D3A">
        <w:rPr>
          <w:rFonts w:ascii="Times New Roman" w:hAnsi="Times New Roman"/>
        </w:rPr>
        <w:t xml:space="preserve"> элементы выполняются красным цветом.</w:t>
      </w:r>
    </w:p>
    <w:p w14:paraId="0F957F93" w14:textId="6088FA19" w:rsidR="00124D3A" w:rsidRPr="00124D3A" w:rsidRDefault="00124D3A" w:rsidP="00124D3A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124D3A">
        <w:rPr>
          <w:rFonts w:ascii="Times New Roman" w:hAnsi="Times New Roman"/>
        </w:rPr>
        <w:t xml:space="preserve">.6. Работы производятся в соответствии со </w:t>
      </w:r>
      <w:proofErr w:type="spellStart"/>
      <w:r w:rsidRPr="00124D3A">
        <w:rPr>
          <w:rFonts w:ascii="Times New Roman" w:hAnsi="Times New Roman"/>
        </w:rPr>
        <w:t>СниП</w:t>
      </w:r>
      <w:proofErr w:type="spellEnd"/>
      <w:r w:rsidRPr="00124D3A">
        <w:rPr>
          <w:rFonts w:ascii="Times New Roman" w:hAnsi="Times New Roman"/>
        </w:rPr>
        <w:t xml:space="preserve">, ГОСТ, перечисленных в Перечне нормативных документов при выполнении работ по ремонту дорог города (Таблица №2), с соблюдением необходимых мероприятий по технике безопасности, пожарной безопасности и охране объекта. </w:t>
      </w:r>
    </w:p>
    <w:p w14:paraId="754BD3AF" w14:textId="77777777" w:rsidR="00124D3A" w:rsidRPr="00124D3A" w:rsidRDefault="00124D3A" w:rsidP="00124D3A">
      <w:pPr>
        <w:spacing w:after="0" w:line="240" w:lineRule="auto"/>
        <w:contextualSpacing/>
        <w:jc w:val="both"/>
        <w:rPr>
          <w:rFonts w:ascii="Times New Roman" w:hAnsi="Times New Roman"/>
          <w:b/>
        </w:rPr>
      </w:pPr>
    </w:p>
    <w:p w14:paraId="7904E3FF" w14:textId="5AF6999C" w:rsidR="00124D3A" w:rsidRPr="00124D3A" w:rsidRDefault="00124D3A" w:rsidP="00124D3A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</w:t>
      </w:r>
      <w:r w:rsidRPr="00124D3A">
        <w:rPr>
          <w:rFonts w:ascii="Times New Roman" w:hAnsi="Times New Roman"/>
          <w:b/>
        </w:rPr>
        <w:t>.Перечень нормативных документов при выполнении работ по ремонту тротуаров.</w:t>
      </w:r>
    </w:p>
    <w:p w14:paraId="4BAB9E8E" w14:textId="77777777" w:rsidR="00124D3A" w:rsidRPr="00124D3A" w:rsidRDefault="00124D3A" w:rsidP="00124D3A">
      <w:pPr>
        <w:spacing w:after="0" w:line="240" w:lineRule="auto"/>
        <w:contextualSpacing/>
        <w:jc w:val="right"/>
        <w:rPr>
          <w:rFonts w:ascii="Times New Roman" w:hAnsi="Times New Roman"/>
          <w:b/>
        </w:rPr>
      </w:pPr>
      <w:r w:rsidRPr="00124D3A">
        <w:rPr>
          <w:rFonts w:ascii="Times New Roman" w:hAnsi="Times New Roman"/>
          <w:b/>
        </w:rPr>
        <w:t>Таблица №2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2268"/>
        <w:gridCol w:w="6662"/>
      </w:tblGrid>
      <w:tr w:rsidR="00124D3A" w:rsidRPr="00124D3A" w14:paraId="03EF6D28" w14:textId="77777777" w:rsidTr="00A51ADF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EE7D3D" w14:textId="77777777" w:rsidR="00124D3A" w:rsidRPr="00124D3A" w:rsidRDefault="00124D3A" w:rsidP="00124D3A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124D3A">
              <w:rPr>
                <w:rFonts w:ascii="Times New Roman" w:hAnsi="Times New Roman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4743DD" w14:textId="77777777" w:rsidR="00124D3A" w:rsidRPr="00124D3A" w:rsidRDefault="00124D3A" w:rsidP="00124D3A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124D3A">
              <w:rPr>
                <w:rFonts w:ascii="Times New Roman" w:hAnsi="Times New Roman"/>
              </w:rPr>
              <w:t>№ нормативного документа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31954" w14:textId="77777777" w:rsidR="00124D3A" w:rsidRPr="00124D3A" w:rsidRDefault="00124D3A" w:rsidP="003127D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24D3A">
              <w:rPr>
                <w:rFonts w:ascii="Times New Roman" w:hAnsi="Times New Roman"/>
              </w:rPr>
              <w:t>Наименование норматива</w:t>
            </w:r>
          </w:p>
        </w:tc>
      </w:tr>
      <w:tr w:rsidR="00124D3A" w:rsidRPr="00124D3A" w14:paraId="39780ECE" w14:textId="77777777" w:rsidTr="00A51AD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3B4F81" w14:textId="77777777" w:rsidR="00124D3A" w:rsidRPr="00124D3A" w:rsidRDefault="00124D3A" w:rsidP="00124D3A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ind w:left="34" w:hanging="108"/>
              <w:contextualSpacing/>
              <w:jc w:val="both"/>
              <w:rPr>
                <w:rFonts w:ascii="Times New Roman" w:hAnsi="Times New Roman"/>
              </w:rPr>
            </w:pPr>
            <w:r w:rsidRPr="00124D3A">
              <w:rPr>
                <w:rFonts w:ascii="Times New Roman" w:hAnsi="Times New Roman"/>
              </w:rPr>
              <w:t xml:space="preserve">       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65D5A3" w14:textId="77777777" w:rsidR="00124D3A" w:rsidRPr="00124D3A" w:rsidRDefault="00124D3A" w:rsidP="00124D3A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124D3A">
              <w:rPr>
                <w:rFonts w:ascii="Times New Roman" w:hAnsi="Times New Roman"/>
              </w:rPr>
              <w:t>196-ФЗ от 10.12.1995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1BCE3" w14:textId="77777777" w:rsidR="00124D3A" w:rsidRPr="00124D3A" w:rsidRDefault="00124D3A" w:rsidP="00124D3A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124D3A">
              <w:rPr>
                <w:rFonts w:ascii="Times New Roman" w:hAnsi="Times New Roman"/>
              </w:rPr>
              <w:t>Федеральный закон «О безопасности дорожного движения».</w:t>
            </w:r>
          </w:p>
        </w:tc>
      </w:tr>
      <w:tr w:rsidR="00124D3A" w:rsidRPr="00124D3A" w14:paraId="249F79F5" w14:textId="77777777" w:rsidTr="00A51AD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DCD378" w14:textId="77777777" w:rsidR="00124D3A" w:rsidRPr="00124D3A" w:rsidRDefault="00124D3A" w:rsidP="00124D3A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124D3A">
              <w:rPr>
                <w:rFonts w:ascii="Times New Roman" w:hAnsi="Times New Roman"/>
              </w:rPr>
              <w:t xml:space="preserve">     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A98C3F" w14:textId="77777777" w:rsidR="00124D3A" w:rsidRPr="00124D3A" w:rsidRDefault="00124D3A" w:rsidP="00124D3A">
            <w:pPr>
              <w:snapToGrid w:val="0"/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</w:rPr>
            </w:pPr>
            <w:r w:rsidRPr="00124D3A">
              <w:rPr>
                <w:rFonts w:ascii="Times New Roman" w:hAnsi="Times New Roman"/>
              </w:rPr>
              <w:t>257-ФЗ от 08.11.2007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604B6" w14:textId="77777777" w:rsidR="00124D3A" w:rsidRPr="00124D3A" w:rsidRDefault="00124D3A" w:rsidP="00124D3A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124D3A">
              <w:rPr>
                <w:rFonts w:ascii="Times New Roman" w:hAnsi="Times New Roman"/>
              </w:rPr>
              <w:t>Федеральный закон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      </w:r>
          </w:p>
        </w:tc>
      </w:tr>
      <w:tr w:rsidR="00124D3A" w:rsidRPr="00124D3A" w14:paraId="303FBFAD" w14:textId="77777777" w:rsidTr="00A51AD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167C8E" w14:textId="77777777" w:rsidR="00124D3A" w:rsidRPr="00124D3A" w:rsidRDefault="00124D3A" w:rsidP="00124D3A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ind w:left="360" w:hanging="108"/>
              <w:contextualSpacing/>
              <w:jc w:val="both"/>
              <w:rPr>
                <w:rFonts w:ascii="Times New Roman" w:hAnsi="Times New Roman"/>
              </w:rPr>
            </w:pPr>
            <w:r w:rsidRPr="00124D3A"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B5112E" w14:textId="77777777" w:rsidR="00124D3A" w:rsidRPr="00124D3A" w:rsidRDefault="00124D3A" w:rsidP="00124D3A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124D3A">
              <w:rPr>
                <w:rFonts w:ascii="Times New Roman" w:hAnsi="Times New Roman"/>
              </w:rPr>
              <w:t>ГОСТ Р 50597-2017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0D107" w14:textId="77777777" w:rsidR="00124D3A" w:rsidRPr="00124D3A" w:rsidRDefault="00124D3A" w:rsidP="00124D3A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124D3A">
              <w:rPr>
                <w:rFonts w:ascii="Times New Roman" w:hAnsi="Times New Roman"/>
              </w:rPr>
              <w:t>Автомобильные дороги и улицы. Требования к эксплуатационному состоянию, допустимому по условиям обеспечения безопасности дорожного движения. Методы контроля.</w:t>
            </w:r>
          </w:p>
        </w:tc>
      </w:tr>
      <w:tr w:rsidR="00124D3A" w:rsidRPr="00124D3A" w14:paraId="307F0DA9" w14:textId="77777777" w:rsidTr="00A51AD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A92A4A" w14:textId="77777777" w:rsidR="00124D3A" w:rsidRPr="00124D3A" w:rsidRDefault="00124D3A" w:rsidP="00124D3A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ind w:left="360" w:hanging="108"/>
              <w:contextualSpacing/>
              <w:jc w:val="both"/>
              <w:rPr>
                <w:rFonts w:ascii="Times New Roman" w:hAnsi="Times New Roman"/>
              </w:rPr>
            </w:pPr>
            <w:r w:rsidRPr="00124D3A">
              <w:rPr>
                <w:rFonts w:ascii="Times New Roman" w:hAnsi="Times New Roman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C81594" w14:textId="77777777" w:rsidR="00124D3A" w:rsidRPr="00124D3A" w:rsidRDefault="00124D3A" w:rsidP="00124D3A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124D3A">
              <w:rPr>
                <w:rFonts w:ascii="Times New Roman" w:hAnsi="Times New Roman"/>
              </w:rPr>
              <w:t>ГОСТ Р 52289-2019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08731" w14:textId="77777777" w:rsidR="00124D3A" w:rsidRPr="00124D3A" w:rsidRDefault="00124D3A" w:rsidP="00124D3A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124D3A">
              <w:rPr>
                <w:rFonts w:ascii="Times New Roman" w:hAnsi="Times New Roman"/>
              </w:rPr>
              <w:t>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устройств.</w:t>
            </w:r>
          </w:p>
        </w:tc>
      </w:tr>
      <w:tr w:rsidR="00124D3A" w:rsidRPr="00124D3A" w14:paraId="742B503A" w14:textId="77777777" w:rsidTr="00A51AD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3BE257" w14:textId="77777777" w:rsidR="00124D3A" w:rsidRPr="00124D3A" w:rsidRDefault="00124D3A" w:rsidP="00124D3A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ind w:left="360" w:hanging="108"/>
              <w:contextualSpacing/>
              <w:jc w:val="both"/>
              <w:rPr>
                <w:rFonts w:ascii="Times New Roman" w:hAnsi="Times New Roman"/>
              </w:rPr>
            </w:pPr>
            <w:r w:rsidRPr="00124D3A">
              <w:rPr>
                <w:rFonts w:ascii="Times New Roman" w:hAnsi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66E432" w14:textId="77777777" w:rsidR="00124D3A" w:rsidRPr="00124D3A" w:rsidRDefault="00124D3A" w:rsidP="00124D3A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124D3A">
              <w:rPr>
                <w:rFonts w:ascii="Times New Roman" w:hAnsi="Times New Roman"/>
              </w:rPr>
              <w:t>ГОСТ Р 52290-2004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D1BAB" w14:textId="77777777" w:rsidR="00124D3A" w:rsidRPr="00124D3A" w:rsidRDefault="00124D3A" w:rsidP="00124D3A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124D3A">
              <w:rPr>
                <w:rFonts w:ascii="Times New Roman" w:hAnsi="Times New Roman"/>
              </w:rPr>
              <w:t>Технические средства организации дорожного движения. Знаки дорожные. Общие технические требования.</w:t>
            </w:r>
          </w:p>
        </w:tc>
      </w:tr>
      <w:tr w:rsidR="003127D9" w:rsidRPr="00124D3A" w14:paraId="7CFDDE37" w14:textId="77777777" w:rsidTr="00A51AD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B1AA7F" w14:textId="77777777" w:rsidR="003127D9" w:rsidRPr="00124D3A" w:rsidRDefault="003127D9" w:rsidP="003127D9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ind w:left="360" w:hanging="108"/>
              <w:contextualSpacing/>
              <w:jc w:val="center"/>
              <w:rPr>
                <w:rFonts w:ascii="Times New Roman" w:hAnsi="Times New Roman"/>
              </w:rPr>
            </w:pPr>
            <w:r w:rsidRPr="00124D3A">
              <w:rPr>
                <w:rFonts w:ascii="Times New Roman" w:hAnsi="Times New Roman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E6937F" w14:textId="74AC6B0A" w:rsidR="003127D9" w:rsidRPr="003127D9" w:rsidRDefault="0074178F" w:rsidP="003127D9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hyperlink r:id="rId5" w:anchor="64U0IK" w:history="1">
              <w:r w:rsidR="003127D9" w:rsidRPr="003127D9">
                <w:rPr>
                  <w:rStyle w:val="a6"/>
                  <w:rFonts w:ascii="Times New Roman" w:hAnsi="Times New Roman"/>
                  <w:color w:val="000000" w:themeColor="text1"/>
                  <w:u w:val="none"/>
                  <w:shd w:val="clear" w:color="auto" w:fill="FFFFFF"/>
                </w:rPr>
                <w:t xml:space="preserve">ГОСТ  </w:t>
              </w:r>
            </w:hyperlink>
            <w:r w:rsidR="00B22120">
              <w:rPr>
                <w:rStyle w:val="a6"/>
                <w:rFonts w:ascii="Times New Roman" w:hAnsi="Times New Roman"/>
                <w:color w:val="000000" w:themeColor="text1"/>
                <w:u w:val="none"/>
                <w:shd w:val="clear" w:color="auto" w:fill="FFFFFF"/>
              </w:rPr>
              <w:t>6665-91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51BF1" w14:textId="5B722754" w:rsidR="003127D9" w:rsidRPr="003127D9" w:rsidRDefault="003127D9" w:rsidP="003127D9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127D9">
              <w:rPr>
                <w:rFonts w:ascii="Times New Roman" w:hAnsi="Times New Roman"/>
                <w:color w:val="444444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color w:val="444444"/>
                <w:shd w:val="clear" w:color="auto" w:fill="FFFFFF"/>
              </w:rPr>
              <w:t>«</w:t>
            </w:r>
            <w:r w:rsidRPr="003127D9">
              <w:rPr>
                <w:rFonts w:ascii="Times New Roman" w:hAnsi="Times New Roman"/>
                <w:color w:val="444444"/>
                <w:shd w:val="clear" w:color="auto" w:fill="FFFFFF"/>
              </w:rPr>
              <w:t>Камни бетонные и железобетонные бортовые. Технические условия</w:t>
            </w:r>
            <w:r>
              <w:rPr>
                <w:rFonts w:ascii="Times New Roman" w:hAnsi="Times New Roman"/>
                <w:color w:val="444444"/>
                <w:shd w:val="clear" w:color="auto" w:fill="FFFFFF"/>
              </w:rPr>
              <w:t>»</w:t>
            </w:r>
            <w:r w:rsidRPr="003127D9">
              <w:rPr>
                <w:rFonts w:ascii="Times New Roman" w:hAnsi="Times New Roman"/>
                <w:color w:val="444444"/>
                <w:shd w:val="clear" w:color="auto" w:fill="FFFFFF"/>
              </w:rPr>
              <w:t> </w:t>
            </w:r>
          </w:p>
        </w:tc>
      </w:tr>
      <w:tr w:rsidR="00124D3A" w:rsidRPr="0079008E" w14:paraId="60A109AD" w14:textId="77777777" w:rsidTr="00A51AD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42D2E0" w14:textId="77777777" w:rsidR="00124D3A" w:rsidRPr="00124D3A" w:rsidRDefault="00124D3A" w:rsidP="00124D3A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ind w:left="360" w:hanging="108"/>
              <w:contextualSpacing/>
              <w:jc w:val="center"/>
              <w:rPr>
                <w:rFonts w:ascii="Times New Roman" w:hAnsi="Times New Roman"/>
              </w:rPr>
            </w:pPr>
            <w:r w:rsidRPr="00124D3A">
              <w:rPr>
                <w:rFonts w:ascii="Times New Roman" w:hAnsi="Times New Roman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A0AE9F" w14:textId="77777777" w:rsidR="00124D3A" w:rsidRPr="00124D3A" w:rsidRDefault="00124D3A" w:rsidP="00124D3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24D3A">
              <w:rPr>
                <w:rFonts w:ascii="Times New Roman" w:hAnsi="Times New Roman"/>
              </w:rPr>
              <w:t>ОДМ 218.3.031-2013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7DC08" w14:textId="77777777" w:rsidR="00124D3A" w:rsidRPr="00124D3A" w:rsidRDefault="00124D3A" w:rsidP="00124D3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24D3A">
              <w:rPr>
                <w:rFonts w:ascii="Times New Roman" w:hAnsi="Times New Roman"/>
              </w:rPr>
              <w:t>Методические рекомендации по охране окружающей среды при строительстве, ремонте и содержании автомобильных дорог</w:t>
            </w:r>
          </w:p>
        </w:tc>
      </w:tr>
      <w:tr w:rsidR="00124D3A" w:rsidRPr="0079008E" w14:paraId="01325D07" w14:textId="77777777" w:rsidTr="00A51AD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FD2BD5" w14:textId="77777777" w:rsidR="00124D3A" w:rsidRPr="00124D3A" w:rsidRDefault="00124D3A" w:rsidP="00124D3A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ind w:left="252" w:hanging="108"/>
              <w:contextualSpacing/>
              <w:jc w:val="center"/>
              <w:rPr>
                <w:rFonts w:ascii="Times New Roman" w:hAnsi="Times New Roman"/>
              </w:rPr>
            </w:pPr>
            <w:r w:rsidRPr="00124D3A">
              <w:rPr>
                <w:rFonts w:ascii="Times New Roman" w:hAnsi="Times New Roman"/>
              </w:rPr>
              <w:t xml:space="preserve">  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875921" w14:textId="455BA6BE" w:rsidR="00124D3A" w:rsidRPr="00124D3A" w:rsidRDefault="00124D3A" w:rsidP="00124D3A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24D3A">
              <w:rPr>
                <w:rFonts w:ascii="Times New Roman" w:hAnsi="Times New Roman"/>
              </w:rPr>
              <w:t>СП 34.13330.2021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31D27" w14:textId="77777777" w:rsidR="00124D3A" w:rsidRPr="00124D3A" w:rsidRDefault="00124D3A" w:rsidP="00124D3A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24D3A">
              <w:rPr>
                <w:rFonts w:ascii="Times New Roman" w:hAnsi="Times New Roman"/>
              </w:rPr>
              <w:t>Автомобильные дороги. Актуализированная редакция СНиП 2.05.02-85</w:t>
            </w:r>
          </w:p>
        </w:tc>
      </w:tr>
      <w:tr w:rsidR="00124D3A" w:rsidRPr="0079008E" w14:paraId="244B4909" w14:textId="77777777" w:rsidTr="00A51AD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2792B0" w14:textId="77777777" w:rsidR="00124D3A" w:rsidRPr="00124D3A" w:rsidRDefault="00124D3A" w:rsidP="00124D3A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ind w:left="252" w:hanging="108"/>
              <w:contextualSpacing/>
              <w:jc w:val="center"/>
              <w:rPr>
                <w:rFonts w:ascii="Times New Roman" w:hAnsi="Times New Roman"/>
              </w:rPr>
            </w:pPr>
            <w:r w:rsidRPr="00124D3A">
              <w:rPr>
                <w:rFonts w:ascii="Times New Roman" w:hAnsi="Times New Roman"/>
              </w:rPr>
              <w:t xml:space="preserve"> 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3325CE" w14:textId="77777777" w:rsidR="00124D3A" w:rsidRPr="00124D3A" w:rsidRDefault="00124D3A" w:rsidP="00124D3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24D3A">
              <w:rPr>
                <w:rFonts w:ascii="Times New Roman" w:hAnsi="Times New Roman"/>
              </w:rPr>
              <w:t>ОДМ 218.6.019-2016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E3A32" w14:textId="77777777" w:rsidR="00124D3A" w:rsidRPr="00124D3A" w:rsidRDefault="00124D3A" w:rsidP="00124D3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24D3A">
              <w:rPr>
                <w:rFonts w:ascii="Times New Roman" w:hAnsi="Times New Roman"/>
              </w:rPr>
              <w:t>Рекомендации по организации движения и ограждению мест производства дорожных работ</w:t>
            </w:r>
          </w:p>
        </w:tc>
      </w:tr>
    </w:tbl>
    <w:p w14:paraId="773DB2EF" w14:textId="77777777" w:rsidR="00124D3A" w:rsidRPr="0079008E" w:rsidRDefault="00124D3A" w:rsidP="00124D3A">
      <w:pPr>
        <w:spacing w:before="30"/>
        <w:ind w:left="-709" w:firstLine="348"/>
        <w:rPr>
          <w:rFonts w:eastAsia="Calibri"/>
          <w:spacing w:val="2"/>
        </w:rPr>
      </w:pPr>
      <w:r w:rsidRPr="0079008E">
        <w:rPr>
          <w:rFonts w:eastAsia="Calibri"/>
          <w:spacing w:val="2"/>
        </w:rPr>
        <w:t xml:space="preserve"> </w:t>
      </w:r>
    </w:p>
    <w:p w14:paraId="6CB1E630" w14:textId="77777777" w:rsidR="00712062" w:rsidRDefault="00712062" w:rsidP="007120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712062" w:rsidSect="00D12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67770"/>
    <w:multiLevelType w:val="hybridMultilevel"/>
    <w:tmpl w:val="5D12D2A6"/>
    <w:lvl w:ilvl="0" w:tplc="03868484">
      <w:start w:val="1"/>
      <w:numFmt w:val="decimal"/>
      <w:lvlText w:val="%1."/>
      <w:lvlJc w:val="left"/>
      <w:pPr>
        <w:ind w:left="960" w:hanging="60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907B9F"/>
    <w:multiLevelType w:val="hybridMultilevel"/>
    <w:tmpl w:val="BA12C608"/>
    <w:lvl w:ilvl="0" w:tplc="72D01E32">
      <w:start w:val="1"/>
      <w:numFmt w:val="decimal"/>
      <w:lvlText w:val="%1."/>
      <w:lvlJc w:val="left"/>
      <w:pPr>
        <w:ind w:left="720" w:hanging="360"/>
      </w:pPr>
      <w:rPr>
        <w:rFonts w:eastAsia="BatangChe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942A4C"/>
    <w:multiLevelType w:val="hybridMultilevel"/>
    <w:tmpl w:val="DE2E17B4"/>
    <w:lvl w:ilvl="0" w:tplc="A5F6443A">
      <w:start w:val="1"/>
      <w:numFmt w:val="decimal"/>
      <w:lvlText w:val="%1."/>
      <w:lvlJc w:val="left"/>
      <w:pPr>
        <w:ind w:left="5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1" w:hanging="360"/>
      </w:pPr>
    </w:lvl>
    <w:lvl w:ilvl="2" w:tplc="0419001B" w:tentative="1">
      <w:start w:val="1"/>
      <w:numFmt w:val="lowerRoman"/>
      <w:lvlText w:val="%3."/>
      <w:lvlJc w:val="right"/>
      <w:pPr>
        <w:ind w:left="1991" w:hanging="180"/>
      </w:pPr>
    </w:lvl>
    <w:lvl w:ilvl="3" w:tplc="0419000F" w:tentative="1">
      <w:start w:val="1"/>
      <w:numFmt w:val="decimal"/>
      <w:lvlText w:val="%4."/>
      <w:lvlJc w:val="left"/>
      <w:pPr>
        <w:ind w:left="2711" w:hanging="360"/>
      </w:pPr>
    </w:lvl>
    <w:lvl w:ilvl="4" w:tplc="04190019" w:tentative="1">
      <w:start w:val="1"/>
      <w:numFmt w:val="lowerLetter"/>
      <w:lvlText w:val="%5."/>
      <w:lvlJc w:val="left"/>
      <w:pPr>
        <w:ind w:left="3431" w:hanging="360"/>
      </w:pPr>
    </w:lvl>
    <w:lvl w:ilvl="5" w:tplc="0419001B" w:tentative="1">
      <w:start w:val="1"/>
      <w:numFmt w:val="lowerRoman"/>
      <w:lvlText w:val="%6."/>
      <w:lvlJc w:val="right"/>
      <w:pPr>
        <w:ind w:left="4151" w:hanging="180"/>
      </w:pPr>
    </w:lvl>
    <w:lvl w:ilvl="6" w:tplc="0419000F" w:tentative="1">
      <w:start w:val="1"/>
      <w:numFmt w:val="decimal"/>
      <w:lvlText w:val="%7."/>
      <w:lvlJc w:val="left"/>
      <w:pPr>
        <w:ind w:left="4871" w:hanging="360"/>
      </w:pPr>
    </w:lvl>
    <w:lvl w:ilvl="7" w:tplc="04190019" w:tentative="1">
      <w:start w:val="1"/>
      <w:numFmt w:val="lowerLetter"/>
      <w:lvlText w:val="%8."/>
      <w:lvlJc w:val="left"/>
      <w:pPr>
        <w:ind w:left="5591" w:hanging="360"/>
      </w:pPr>
    </w:lvl>
    <w:lvl w:ilvl="8" w:tplc="0419001B" w:tentative="1">
      <w:start w:val="1"/>
      <w:numFmt w:val="lowerRoman"/>
      <w:lvlText w:val="%9."/>
      <w:lvlJc w:val="right"/>
      <w:pPr>
        <w:ind w:left="6311" w:hanging="180"/>
      </w:pPr>
    </w:lvl>
  </w:abstractNum>
  <w:abstractNum w:abstractNumId="3" w15:restartNumberingAfterBreak="0">
    <w:nsid w:val="3AEF1AA8"/>
    <w:multiLevelType w:val="hybridMultilevel"/>
    <w:tmpl w:val="78DE4914"/>
    <w:lvl w:ilvl="0" w:tplc="4C2A42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612937"/>
    <w:multiLevelType w:val="hybridMultilevel"/>
    <w:tmpl w:val="AF26EBDA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B652BC"/>
    <w:multiLevelType w:val="hybridMultilevel"/>
    <w:tmpl w:val="B7BC16D2"/>
    <w:lvl w:ilvl="0" w:tplc="4C2A42B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4D67576"/>
    <w:multiLevelType w:val="hybridMultilevel"/>
    <w:tmpl w:val="B0D8E02E"/>
    <w:lvl w:ilvl="0" w:tplc="4C2A42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</w:num>
  <w:num w:numId="6">
    <w:abstractNumId w:val="5"/>
  </w:num>
  <w:num w:numId="7">
    <w:abstractNumId w:val="6"/>
  </w:num>
  <w:num w:numId="8">
    <w:abstractNumId w:val="3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6549"/>
    <w:rsid w:val="00035A7B"/>
    <w:rsid w:val="00036D9E"/>
    <w:rsid w:val="00041260"/>
    <w:rsid w:val="000671CD"/>
    <w:rsid w:val="00085ECE"/>
    <w:rsid w:val="0009768B"/>
    <w:rsid w:val="000A189E"/>
    <w:rsid w:val="000F35D6"/>
    <w:rsid w:val="00114FA6"/>
    <w:rsid w:val="0012140D"/>
    <w:rsid w:val="0012424F"/>
    <w:rsid w:val="00124D3A"/>
    <w:rsid w:val="001522E5"/>
    <w:rsid w:val="00156F98"/>
    <w:rsid w:val="001709F2"/>
    <w:rsid w:val="00197765"/>
    <w:rsid w:val="001B59CA"/>
    <w:rsid w:val="001C34DF"/>
    <w:rsid w:val="001C797D"/>
    <w:rsid w:val="001E74E3"/>
    <w:rsid w:val="001F5782"/>
    <w:rsid w:val="002064F2"/>
    <w:rsid w:val="00216757"/>
    <w:rsid w:val="002251C0"/>
    <w:rsid w:val="00244B34"/>
    <w:rsid w:val="0025318E"/>
    <w:rsid w:val="00260872"/>
    <w:rsid w:val="00261024"/>
    <w:rsid w:val="00266472"/>
    <w:rsid w:val="002679E2"/>
    <w:rsid w:val="002D6384"/>
    <w:rsid w:val="002E3921"/>
    <w:rsid w:val="003127D9"/>
    <w:rsid w:val="0032436E"/>
    <w:rsid w:val="00337C29"/>
    <w:rsid w:val="00391425"/>
    <w:rsid w:val="003E4B39"/>
    <w:rsid w:val="00436B50"/>
    <w:rsid w:val="004472B7"/>
    <w:rsid w:val="0045147A"/>
    <w:rsid w:val="0045789A"/>
    <w:rsid w:val="00473EB5"/>
    <w:rsid w:val="00474129"/>
    <w:rsid w:val="00487E19"/>
    <w:rsid w:val="004A2220"/>
    <w:rsid w:val="004C6004"/>
    <w:rsid w:val="004C735B"/>
    <w:rsid w:val="004E5C98"/>
    <w:rsid w:val="005036B1"/>
    <w:rsid w:val="00503C9A"/>
    <w:rsid w:val="005165C5"/>
    <w:rsid w:val="00517972"/>
    <w:rsid w:val="00524E3A"/>
    <w:rsid w:val="005378D4"/>
    <w:rsid w:val="005430E8"/>
    <w:rsid w:val="00571AE8"/>
    <w:rsid w:val="00577DE1"/>
    <w:rsid w:val="005819A9"/>
    <w:rsid w:val="005C7636"/>
    <w:rsid w:val="005F30BC"/>
    <w:rsid w:val="005F7FDE"/>
    <w:rsid w:val="0060095B"/>
    <w:rsid w:val="00634BD0"/>
    <w:rsid w:val="00636E8A"/>
    <w:rsid w:val="006662C0"/>
    <w:rsid w:val="006761BC"/>
    <w:rsid w:val="006D3CE7"/>
    <w:rsid w:val="006E34BF"/>
    <w:rsid w:val="006E75DB"/>
    <w:rsid w:val="006F49FE"/>
    <w:rsid w:val="00712062"/>
    <w:rsid w:val="0072181C"/>
    <w:rsid w:val="0074178F"/>
    <w:rsid w:val="007453FD"/>
    <w:rsid w:val="00773A29"/>
    <w:rsid w:val="00791A94"/>
    <w:rsid w:val="00797781"/>
    <w:rsid w:val="007B310F"/>
    <w:rsid w:val="007C1519"/>
    <w:rsid w:val="007E7100"/>
    <w:rsid w:val="007E7CD8"/>
    <w:rsid w:val="007F02BD"/>
    <w:rsid w:val="007F2347"/>
    <w:rsid w:val="008118D0"/>
    <w:rsid w:val="00811BFB"/>
    <w:rsid w:val="00856D4E"/>
    <w:rsid w:val="00867F38"/>
    <w:rsid w:val="00890643"/>
    <w:rsid w:val="008E1738"/>
    <w:rsid w:val="008E29A7"/>
    <w:rsid w:val="00901E93"/>
    <w:rsid w:val="00904AC5"/>
    <w:rsid w:val="00915DAA"/>
    <w:rsid w:val="00923807"/>
    <w:rsid w:val="00923975"/>
    <w:rsid w:val="00940863"/>
    <w:rsid w:val="0095027B"/>
    <w:rsid w:val="00966549"/>
    <w:rsid w:val="0099222F"/>
    <w:rsid w:val="009C3B10"/>
    <w:rsid w:val="009C6596"/>
    <w:rsid w:val="009D3F58"/>
    <w:rsid w:val="009E4559"/>
    <w:rsid w:val="009F7484"/>
    <w:rsid w:val="00A17FA8"/>
    <w:rsid w:val="00A433AB"/>
    <w:rsid w:val="00A61FAF"/>
    <w:rsid w:val="00A70267"/>
    <w:rsid w:val="00A731DA"/>
    <w:rsid w:val="00A9370C"/>
    <w:rsid w:val="00AA0BBC"/>
    <w:rsid w:val="00AB0AAE"/>
    <w:rsid w:val="00AF11B4"/>
    <w:rsid w:val="00B13ED0"/>
    <w:rsid w:val="00B22120"/>
    <w:rsid w:val="00B42536"/>
    <w:rsid w:val="00B97A25"/>
    <w:rsid w:val="00BA4494"/>
    <w:rsid w:val="00BC2A92"/>
    <w:rsid w:val="00BD50E9"/>
    <w:rsid w:val="00BE2564"/>
    <w:rsid w:val="00C26555"/>
    <w:rsid w:val="00C34752"/>
    <w:rsid w:val="00C51368"/>
    <w:rsid w:val="00C74F08"/>
    <w:rsid w:val="00C771A8"/>
    <w:rsid w:val="00C948FF"/>
    <w:rsid w:val="00CA4FB0"/>
    <w:rsid w:val="00CC55AD"/>
    <w:rsid w:val="00CC5CC2"/>
    <w:rsid w:val="00CD506C"/>
    <w:rsid w:val="00D120DC"/>
    <w:rsid w:val="00D12A79"/>
    <w:rsid w:val="00D13D7E"/>
    <w:rsid w:val="00D1597B"/>
    <w:rsid w:val="00D25E55"/>
    <w:rsid w:val="00D435E6"/>
    <w:rsid w:val="00D808B0"/>
    <w:rsid w:val="00D80AEC"/>
    <w:rsid w:val="00D853A1"/>
    <w:rsid w:val="00DA2EEE"/>
    <w:rsid w:val="00DA2F10"/>
    <w:rsid w:val="00DA7840"/>
    <w:rsid w:val="00E32C73"/>
    <w:rsid w:val="00E37EBD"/>
    <w:rsid w:val="00E54F6D"/>
    <w:rsid w:val="00E61CE2"/>
    <w:rsid w:val="00E80704"/>
    <w:rsid w:val="00E91BB1"/>
    <w:rsid w:val="00EA4FA3"/>
    <w:rsid w:val="00EB24D7"/>
    <w:rsid w:val="00ED0B33"/>
    <w:rsid w:val="00F067A9"/>
    <w:rsid w:val="00F16C1E"/>
    <w:rsid w:val="00F21155"/>
    <w:rsid w:val="00F24290"/>
    <w:rsid w:val="00F30504"/>
    <w:rsid w:val="00F3721E"/>
    <w:rsid w:val="00F442A5"/>
    <w:rsid w:val="00F76EE1"/>
    <w:rsid w:val="00F83D94"/>
    <w:rsid w:val="00FB1692"/>
    <w:rsid w:val="00FC5E82"/>
    <w:rsid w:val="00FD25DE"/>
    <w:rsid w:val="00FE0BF5"/>
    <w:rsid w:val="00FE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E26AD06"/>
  <w15:docId w15:val="{D767A57D-52AE-4A7B-94EC-EB1F659FB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20D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uiPriority w:val="99"/>
    <w:rsid w:val="00D120DC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List Paragraph"/>
    <w:basedOn w:val="a"/>
    <w:uiPriority w:val="34"/>
    <w:qFormat/>
    <w:rsid w:val="009F74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B5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59CA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3127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131038115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2</Pages>
  <Words>778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knyazeva</dc:creator>
  <cp:keywords/>
  <dc:description/>
  <cp:lastModifiedBy>Ирина Владимировна Кутепова</cp:lastModifiedBy>
  <cp:revision>96</cp:revision>
  <cp:lastPrinted>2025-02-25T04:36:00Z</cp:lastPrinted>
  <dcterms:created xsi:type="dcterms:W3CDTF">2022-01-21T03:28:00Z</dcterms:created>
  <dcterms:modified xsi:type="dcterms:W3CDTF">2025-03-17T09:24:00Z</dcterms:modified>
</cp:coreProperties>
</file>