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B0" w:rsidRPr="00984F4F" w:rsidRDefault="006C5CB0" w:rsidP="006C5CB0">
      <w:pPr>
        <w:ind w:firstLine="709"/>
        <w:jc w:val="right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984F4F">
        <w:rPr>
          <w:rFonts w:eastAsia="Calibri"/>
          <w:b/>
          <w:bCs/>
          <w:i/>
          <w:iCs/>
          <w:sz w:val="22"/>
          <w:szCs w:val="22"/>
          <w:lang w:eastAsia="en-US"/>
        </w:rPr>
        <w:t>Приложение 3</w:t>
      </w:r>
    </w:p>
    <w:p w:rsidR="006C5CB0" w:rsidRPr="00984F4F" w:rsidRDefault="006C5CB0" w:rsidP="006C5CB0">
      <w:pPr>
        <w:ind w:firstLine="709"/>
        <w:jc w:val="right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984F4F">
        <w:rPr>
          <w:rFonts w:eastAsia="Calibri"/>
          <w:b/>
          <w:bCs/>
          <w:i/>
          <w:iCs/>
          <w:sz w:val="22"/>
          <w:szCs w:val="22"/>
          <w:lang w:eastAsia="en-US"/>
        </w:rPr>
        <w:t>к Извещению об осуществлении закупки</w:t>
      </w:r>
    </w:p>
    <w:p w:rsidR="006C5CB0" w:rsidRPr="00984F4F" w:rsidRDefault="006C5CB0" w:rsidP="006C5CB0">
      <w:pPr>
        <w:jc w:val="right"/>
        <w:rPr>
          <w:rStyle w:val="FontStyle51"/>
          <w:b/>
          <w:sz w:val="22"/>
          <w:szCs w:val="22"/>
        </w:rPr>
      </w:pPr>
    </w:p>
    <w:p w:rsidR="006C5CB0" w:rsidRPr="00984F4F" w:rsidRDefault="006C5CB0" w:rsidP="006C5CB0">
      <w:pPr>
        <w:jc w:val="center"/>
        <w:rPr>
          <w:rStyle w:val="FontStyle51"/>
          <w:b/>
          <w:sz w:val="22"/>
          <w:szCs w:val="22"/>
        </w:rPr>
      </w:pPr>
      <w:r w:rsidRPr="00984F4F">
        <w:rPr>
          <w:rStyle w:val="FontStyle51"/>
          <w:b/>
          <w:sz w:val="22"/>
          <w:szCs w:val="22"/>
        </w:rPr>
        <w:t>Описание объекта закупки</w:t>
      </w:r>
    </w:p>
    <w:p w:rsidR="006C5CB0" w:rsidRPr="00984F4F" w:rsidRDefault="006C5CB0" w:rsidP="006C5CB0">
      <w:pPr>
        <w:jc w:val="center"/>
        <w:rPr>
          <w:rStyle w:val="FontStyle51"/>
          <w:b/>
          <w:sz w:val="22"/>
          <w:szCs w:val="22"/>
        </w:rPr>
      </w:pPr>
      <w:r w:rsidRPr="00984F4F">
        <w:rPr>
          <w:rStyle w:val="FontStyle51"/>
          <w:b/>
          <w:sz w:val="22"/>
          <w:szCs w:val="22"/>
        </w:rPr>
        <w:t>(Техническое задание)</w:t>
      </w:r>
    </w:p>
    <w:p w:rsidR="007F4FF2" w:rsidRPr="00984F4F" w:rsidRDefault="007F4FF2" w:rsidP="007F4FF2">
      <w:pPr>
        <w:ind w:left="-142" w:right="-143" w:firstLine="426"/>
        <w:rPr>
          <w:b/>
          <w:bCs/>
          <w:sz w:val="22"/>
          <w:szCs w:val="22"/>
        </w:rPr>
      </w:pPr>
    </w:p>
    <w:p w:rsidR="007F4FF2" w:rsidRPr="00984F4F" w:rsidRDefault="007F4FF2" w:rsidP="00630F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rPr>
          <w:b/>
          <w:sz w:val="22"/>
          <w:szCs w:val="22"/>
        </w:rPr>
      </w:pPr>
      <w:r w:rsidRPr="00984F4F">
        <w:rPr>
          <w:b/>
          <w:sz w:val="22"/>
          <w:szCs w:val="22"/>
        </w:rPr>
        <w:t>Наименование объекта закупки с указанием количества товара, объема работ, услуг</w:t>
      </w:r>
    </w:p>
    <w:p w:rsidR="0066493A" w:rsidRPr="00984F4F" w:rsidRDefault="0066493A" w:rsidP="0066493A">
      <w:pPr>
        <w:widowControl w:val="0"/>
        <w:autoSpaceDE w:val="0"/>
        <w:autoSpaceDN w:val="0"/>
        <w:adjustRightInd w:val="0"/>
        <w:ind w:left="284" w:right="-143"/>
        <w:jc w:val="both"/>
        <w:rPr>
          <w:sz w:val="22"/>
          <w:szCs w:val="22"/>
        </w:rPr>
      </w:pPr>
    </w:p>
    <w:p w:rsidR="006C5CB0" w:rsidRDefault="00E65390" w:rsidP="006C5CB0">
      <w:pPr>
        <w:widowControl w:val="0"/>
        <w:autoSpaceDE w:val="0"/>
        <w:autoSpaceDN w:val="0"/>
        <w:adjustRightInd w:val="0"/>
        <w:ind w:left="284" w:right="-143"/>
        <w:jc w:val="center"/>
        <w:rPr>
          <w:sz w:val="22"/>
          <w:szCs w:val="22"/>
        </w:rPr>
      </w:pPr>
      <w:r w:rsidRPr="00E65390">
        <w:rPr>
          <w:sz w:val="22"/>
          <w:szCs w:val="22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107 в городе Рубцовске Алтайского края</w:t>
      </w:r>
    </w:p>
    <w:p w:rsidR="00E65390" w:rsidRPr="00984F4F" w:rsidRDefault="00E65390" w:rsidP="006C5CB0">
      <w:pPr>
        <w:widowControl w:val="0"/>
        <w:autoSpaceDE w:val="0"/>
        <w:autoSpaceDN w:val="0"/>
        <w:adjustRightInd w:val="0"/>
        <w:ind w:left="284" w:right="-143"/>
        <w:jc w:val="center"/>
        <w:rPr>
          <w:sz w:val="22"/>
          <w:szCs w:val="22"/>
        </w:rPr>
      </w:pPr>
    </w:p>
    <w:tbl>
      <w:tblPr>
        <w:tblW w:w="5000" w:type="pct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44"/>
        <w:gridCol w:w="3511"/>
        <w:gridCol w:w="1638"/>
        <w:gridCol w:w="1604"/>
      </w:tblGrid>
      <w:tr w:rsidR="00E65390" w:rsidRPr="00E65390" w:rsidTr="0098349D">
        <w:trPr>
          <w:trHeight w:hRule="exact" w:val="655"/>
        </w:trPr>
        <w:tc>
          <w:tcPr>
            <w:tcW w:w="2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E65390" w:rsidRPr="00E65390" w:rsidRDefault="00E65390" w:rsidP="00E65390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Код позиции КТРУ / ОКПД2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Количество/</w:t>
            </w:r>
          </w:p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Объем</w:t>
            </w:r>
          </w:p>
        </w:tc>
      </w:tr>
      <w:tr w:rsidR="00E65390" w:rsidRPr="00E65390" w:rsidTr="0098349D">
        <w:trPr>
          <w:trHeight w:hRule="exact" w:val="899"/>
        </w:trPr>
        <w:tc>
          <w:tcPr>
            <w:tcW w:w="2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ind w:left="-29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val="en-US" w:eastAsia="en-US"/>
              </w:rPr>
              <w:t>49.31.21.110-0000005</w:t>
            </w:r>
            <w:r w:rsidRPr="00E6539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 xml:space="preserve">Услуга по регулярным перевозкам пассажиров автобусом </w:t>
            </w:r>
          </w:p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(маршрут № 107)</w:t>
            </w: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E65390">
              <w:rPr>
                <w:rFonts w:eastAsia="Calibri"/>
                <w:sz w:val="22"/>
                <w:szCs w:val="22"/>
                <w:lang w:eastAsia="en-US"/>
              </w:rPr>
              <w:t>Километр; тысяча метров</w:t>
            </w:r>
          </w:p>
        </w:tc>
        <w:tc>
          <w:tcPr>
            <w:tcW w:w="8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E65390" w:rsidRPr="00E65390" w:rsidRDefault="00E65390" w:rsidP="00E6539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65390">
              <w:rPr>
                <w:rFonts w:eastAsia="Calibri"/>
                <w:color w:val="000000"/>
                <w:sz w:val="22"/>
                <w:szCs w:val="22"/>
                <w:lang w:eastAsia="en-US"/>
              </w:rPr>
              <w:t>75725,4</w:t>
            </w:r>
          </w:p>
        </w:tc>
      </w:tr>
    </w:tbl>
    <w:p w:rsidR="00E65390" w:rsidRPr="00E65390" w:rsidRDefault="00E65390" w:rsidP="00E65390">
      <w:pPr>
        <w:widowControl w:val="0"/>
        <w:autoSpaceDE w:val="0"/>
        <w:autoSpaceDN w:val="0"/>
        <w:ind w:left="-142" w:right="-143" w:firstLine="426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E65390" w:rsidRPr="00E65390" w:rsidRDefault="00E65390" w:rsidP="00E65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-143"/>
        <w:contextualSpacing/>
        <w:jc w:val="both"/>
        <w:rPr>
          <w:b/>
          <w:sz w:val="22"/>
          <w:szCs w:val="22"/>
        </w:rPr>
      </w:pPr>
      <w:r w:rsidRPr="00E65390">
        <w:rPr>
          <w:b/>
          <w:sz w:val="22"/>
          <w:szCs w:val="22"/>
        </w:rPr>
        <w:t xml:space="preserve">Функциональные, технические, качественные и эксплуатационные характеристики объекта </w:t>
      </w:r>
    </w:p>
    <w:p w:rsidR="00E65390" w:rsidRPr="00E65390" w:rsidRDefault="00E65390" w:rsidP="00E65390">
      <w:pPr>
        <w:widowControl w:val="0"/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6577"/>
        <w:gridCol w:w="2126"/>
      </w:tblGrid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Наименование характеристики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Значение</w:t>
            </w:r>
          </w:p>
        </w:tc>
      </w:tr>
      <w:tr w:rsidR="00E65390" w:rsidRPr="00E65390" w:rsidTr="0098349D">
        <w:tc>
          <w:tcPr>
            <w:tcW w:w="5000" w:type="pct"/>
            <w:gridSpan w:val="3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i/>
                <w:lang w:eastAsia="en-US"/>
              </w:rPr>
            </w:pPr>
            <w:r w:rsidRPr="00E65390">
              <w:rPr>
                <w:rFonts w:eastAsiaTheme="minorHAnsi"/>
                <w:i/>
                <w:sz w:val="22"/>
                <w:szCs w:val="22"/>
                <w:lang w:eastAsia="en-US"/>
              </w:rPr>
              <w:t>Услуга по регулярным перевозкам пассажиров автобусом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Тип маршрута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Муниципальный</w:t>
            </w:r>
          </w:p>
        </w:tc>
      </w:tr>
      <w:tr w:rsidR="00E65390" w:rsidRPr="00E65390" w:rsidTr="0098349D">
        <w:trPr>
          <w:trHeight w:val="562"/>
        </w:trPr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Класс транспортного средства (Федеральный закон от 13.07.2015 № 220-ФЗ)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Малый</w:t>
            </w:r>
          </w:p>
        </w:tc>
      </w:tr>
      <w:tr w:rsidR="00E65390" w:rsidRPr="00E65390" w:rsidTr="0098349D">
        <w:trPr>
          <w:trHeight w:val="562"/>
        </w:trPr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Класс транспортного средства (в рамках категорий М2, М3 ТР ТС 018/2011)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Наличие в салоне системы кондиционирования воздуха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Наличие форменной одежды персонала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Наличие в салоне системы автоматизированного контроля оплаты проезда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Наличие в салоне программно-технических комплексов видеонаблюдения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  <w:tr w:rsidR="00E65390" w:rsidRPr="00E65390" w:rsidTr="0098349D">
        <w:tc>
          <w:tcPr>
            <w:tcW w:w="453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left="-709" w:firstLine="709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36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42"/>
              <w:jc w:val="both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Оснащенность аппаратурой спутниковой навигации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65390" w:rsidRPr="00E65390" w:rsidRDefault="00E65390" w:rsidP="00E65390">
            <w:pPr>
              <w:suppressAutoHyphens/>
              <w:ind w:firstLine="23"/>
              <w:jc w:val="center"/>
              <w:rPr>
                <w:rFonts w:eastAsiaTheme="minorHAnsi"/>
                <w:lang w:eastAsia="en-US"/>
              </w:rPr>
            </w:pPr>
            <w:r w:rsidRPr="00E65390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</w:tr>
    </w:tbl>
    <w:p w:rsidR="00E65390" w:rsidRDefault="00E65390" w:rsidP="00E65390">
      <w:pPr>
        <w:shd w:val="clear" w:color="auto" w:fill="FFFFFF"/>
        <w:suppressAutoHyphens/>
        <w:ind w:left="-142" w:right="-143" w:firstLine="851"/>
        <w:contextualSpacing/>
        <w:jc w:val="both"/>
        <w:rPr>
          <w:b/>
          <w:sz w:val="22"/>
          <w:szCs w:val="22"/>
        </w:rPr>
      </w:pPr>
    </w:p>
    <w:p w:rsidR="00710241" w:rsidRPr="00984F4F" w:rsidRDefault="00710241" w:rsidP="00E65390">
      <w:pPr>
        <w:shd w:val="clear" w:color="auto" w:fill="FFFFFF"/>
        <w:suppressAutoHyphens/>
        <w:ind w:left="-142" w:right="-143" w:firstLine="851"/>
        <w:contextualSpacing/>
        <w:jc w:val="both"/>
        <w:rPr>
          <w:b/>
          <w:sz w:val="22"/>
          <w:szCs w:val="22"/>
        </w:rPr>
      </w:pPr>
      <w:r w:rsidRPr="00984F4F">
        <w:rPr>
          <w:b/>
          <w:sz w:val="22"/>
          <w:szCs w:val="22"/>
        </w:rPr>
        <w:t xml:space="preserve">3. Показатели (характеристики) услуги, не предусмотренные в позиции каталога товаров, работ, услуг применены на основании требований типовых условий контракта: </w:t>
      </w:r>
    </w:p>
    <w:p w:rsidR="00E65390" w:rsidRDefault="00E65390" w:rsidP="00FA455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FA455C" w:rsidRPr="00FA455C" w:rsidRDefault="00FA455C" w:rsidP="00FA455C">
      <w:pPr>
        <w:widowControl w:val="0"/>
        <w:autoSpaceDE w:val="0"/>
        <w:autoSpaceDN w:val="0"/>
        <w:jc w:val="center"/>
        <w:rPr>
          <w:rFonts w:cs="Courier New"/>
          <w:sz w:val="22"/>
          <w:szCs w:val="22"/>
        </w:rPr>
      </w:pPr>
      <w:r w:rsidRPr="00FA455C">
        <w:rPr>
          <w:sz w:val="22"/>
          <w:szCs w:val="22"/>
        </w:rPr>
        <w:t>Параметры</w:t>
      </w:r>
      <w:r w:rsidR="00984F4F" w:rsidRPr="00984F4F">
        <w:rPr>
          <w:sz w:val="22"/>
          <w:szCs w:val="22"/>
        </w:rPr>
        <w:t xml:space="preserve"> </w:t>
      </w:r>
      <w:r w:rsidRPr="00FA455C">
        <w:rPr>
          <w:sz w:val="22"/>
          <w:szCs w:val="22"/>
        </w:rPr>
        <w:t>муниципального маршрута № 107</w:t>
      </w:r>
      <w:proofErr w:type="gramStart"/>
      <w:r w:rsidRPr="00FA455C">
        <w:rPr>
          <w:sz w:val="22"/>
          <w:szCs w:val="22"/>
        </w:rPr>
        <w:t xml:space="preserve">  </w:t>
      </w:r>
      <w:r w:rsidRPr="00FA455C">
        <w:rPr>
          <w:rFonts w:cs="Courier New"/>
          <w:sz w:val="22"/>
          <w:szCs w:val="22"/>
        </w:rPr>
        <w:t xml:space="preserve"> «</w:t>
      </w:r>
      <w:proofErr w:type="gramEnd"/>
      <w:r w:rsidRPr="00FA455C">
        <w:rPr>
          <w:rFonts w:cs="Courier New"/>
          <w:sz w:val="22"/>
          <w:szCs w:val="22"/>
        </w:rPr>
        <w:t>Садовод – Сад № 1»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</w:p>
    <w:p w:rsidR="00FA455C" w:rsidRPr="00FA455C" w:rsidRDefault="00FA455C" w:rsidP="00E65390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ind w:left="0"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>Вид транспортных средств: автобус.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>2. Путь следования: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 xml:space="preserve">пер.  </w:t>
      </w:r>
      <w:proofErr w:type="spellStart"/>
      <w:r w:rsidRPr="00FA455C">
        <w:rPr>
          <w:sz w:val="22"/>
          <w:szCs w:val="22"/>
        </w:rPr>
        <w:t>Улежникова</w:t>
      </w:r>
      <w:proofErr w:type="spellEnd"/>
      <w:r w:rsidRPr="00FA455C">
        <w:rPr>
          <w:sz w:val="22"/>
          <w:szCs w:val="22"/>
        </w:rPr>
        <w:t xml:space="preserve">, ул.  </w:t>
      </w:r>
      <w:proofErr w:type="gramStart"/>
      <w:r w:rsidRPr="00FA455C">
        <w:rPr>
          <w:sz w:val="22"/>
          <w:szCs w:val="22"/>
        </w:rPr>
        <w:t xml:space="preserve">Пролетарская,  </w:t>
      </w:r>
      <w:proofErr w:type="spellStart"/>
      <w:r w:rsidRPr="00FA455C">
        <w:rPr>
          <w:sz w:val="22"/>
          <w:szCs w:val="22"/>
        </w:rPr>
        <w:t>Змеиногорский</w:t>
      </w:r>
      <w:proofErr w:type="spellEnd"/>
      <w:proofErr w:type="gramEnd"/>
      <w:r w:rsidRPr="00FA455C">
        <w:rPr>
          <w:sz w:val="22"/>
          <w:szCs w:val="22"/>
        </w:rPr>
        <w:t xml:space="preserve"> тракт, садоводческое товарищество № 1,  садоводческое товарищество № 2,  садоводческое товарищество № 6, садоводческое товарищество № 4, </w:t>
      </w:r>
      <w:proofErr w:type="spellStart"/>
      <w:r w:rsidRPr="00FA455C">
        <w:rPr>
          <w:sz w:val="22"/>
          <w:szCs w:val="22"/>
        </w:rPr>
        <w:t>Змеиногорский</w:t>
      </w:r>
      <w:proofErr w:type="spellEnd"/>
      <w:r w:rsidRPr="00FA455C">
        <w:rPr>
          <w:sz w:val="22"/>
          <w:szCs w:val="22"/>
        </w:rPr>
        <w:t xml:space="preserve"> тракт, ул.  Пролетарская, пер. </w:t>
      </w:r>
      <w:proofErr w:type="spellStart"/>
      <w:r w:rsidRPr="00FA455C">
        <w:rPr>
          <w:sz w:val="22"/>
          <w:szCs w:val="22"/>
        </w:rPr>
        <w:t>Улежникова</w:t>
      </w:r>
      <w:proofErr w:type="spellEnd"/>
      <w:r w:rsidRPr="00FA455C">
        <w:rPr>
          <w:sz w:val="22"/>
          <w:szCs w:val="22"/>
        </w:rPr>
        <w:t xml:space="preserve">.    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>3. Остановочные пункты:</w:t>
      </w:r>
    </w:p>
    <w:p w:rsidR="00FA455C" w:rsidRPr="00FA455C" w:rsidRDefault="00FA455C" w:rsidP="007622E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>«Садовод», «Сад № 1», «Сад № 2», «Сад № 6</w:t>
      </w:r>
      <w:proofErr w:type="gramStart"/>
      <w:r w:rsidRPr="00FA455C">
        <w:rPr>
          <w:sz w:val="22"/>
          <w:szCs w:val="22"/>
        </w:rPr>
        <w:t>»,  «</w:t>
      </w:r>
      <w:proofErr w:type="gramEnd"/>
      <w:r w:rsidRPr="00FA455C">
        <w:rPr>
          <w:sz w:val="22"/>
          <w:szCs w:val="22"/>
        </w:rPr>
        <w:t>ул. Лисовенко», «ул.</w:t>
      </w:r>
      <w:r w:rsidR="00E65390">
        <w:rPr>
          <w:sz w:val="22"/>
          <w:szCs w:val="22"/>
        </w:rPr>
        <w:t xml:space="preserve"> </w:t>
      </w:r>
      <w:r w:rsidRPr="00FA455C">
        <w:rPr>
          <w:sz w:val="22"/>
          <w:szCs w:val="22"/>
        </w:rPr>
        <w:t>Яблочная», «ул. Кленовая», «ул.</w:t>
      </w:r>
      <w:r w:rsidR="00E65390">
        <w:rPr>
          <w:sz w:val="22"/>
          <w:szCs w:val="22"/>
        </w:rPr>
        <w:t xml:space="preserve"> </w:t>
      </w:r>
      <w:r w:rsidRPr="00FA455C">
        <w:rPr>
          <w:sz w:val="22"/>
          <w:szCs w:val="22"/>
        </w:rPr>
        <w:t>Рябиновая», «ул.</w:t>
      </w:r>
      <w:r w:rsidR="00E65390">
        <w:rPr>
          <w:sz w:val="22"/>
          <w:szCs w:val="22"/>
        </w:rPr>
        <w:t xml:space="preserve">  </w:t>
      </w:r>
      <w:r w:rsidRPr="00FA455C">
        <w:rPr>
          <w:sz w:val="22"/>
          <w:szCs w:val="22"/>
        </w:rPr>
        <w:t>Вишневая», «ул. Мичурина», «Правление сада №1», «Правление сада №</w:t>
      </w:r>
      <w:r w:rsidR="00E65390">
        <w:rPr>
          <w:sz w:val="22"/>
          <w:szCs w:val="22"/>
        </w:rPr>
        <w:t xml:space="preserve"> </w:t>
      </w:r>
      <w:r w:rsidRPr="00FA455C">
        <w:rPr>
          <w:sz w:val="22"/>
          <w:szCs w:val="22"/>
        </w:rPr>
        <w:t>4», «Правление сада №1</w:t>
      </w:r>
      <w:proofErr w:type="gramStart"/>
      <w:r w:rsidRPr="00FA455C">
        <w:rPr>
          <w:sz w:val="22"/>
          <w:szCs w:val="22"/>
        </w:rPr>
        <w:t xml:space="preserve">»,   </w:t>
      </w:r>
      <w:proofErr w:type="gramEnd"/>
      <w:r w:rsidRPr="00FA455C">
        <w:rPr>
          <w:sz w:val="22"/>
          <w:szCs w:val="22"/>
        </w:rPr>
        <w:t xml:space="preserve">«Водоканал», «Садовод». 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 xml:space="preserve">4. Протяженность всего 12,2 км (в </w:t>
      </w:r>
      <w:proofErr w:type="gramStart"/>
      <w:r w:rsidRPr="00FA455C">
        <w:rPr>
          <w:sz w:val="22"/>
          <w:szCs w:val="22"/>
        </w:rPr>
        <w:t>прямом  -</w:t>
      </w:r>
      <w:proofErr w:type="gramEnd"/>
      <w:r w:rsidRPr="00FA455C">
        <w:rPr>
          <w:sz w:val="22"/>
          <w:szCs w:val="22"/>
        </w:rPr>
        <w:t xml:space="preserve"> 6,1 км, в обратном – 6,1 км).</w:t>
      </w:r>
    </w:p>
    <w:p w:rsidR="007622E5" w:rsidRDefault="007622E5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7622E5" w:rsidRDefault="007622E5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lastRenderedPageBreak/>
        <w:t>5. Схема движения маршрута</w:t>
      </w:r>
    </w:p>
    <w:p w:rsidR="00FA455C" w:rsidRPr="00FA455C" w:rsidRDefault="00FA455C" w:rsidP="00E65390">
      <w:pPr>
        <w:widowControl w:val="0"/>
        <w:autoSpaceDE w:val="0"/>
        <w:autoSpaceDN w:val="0"/>
        <w:ind w:firstLine="709"/>
        <w:jc w:val="both"/>
      </w:pPr>
    </w:p>
    <w:p w:rsidR="00FA455C" w:rsidRPr="00FA455C" w:rsidRDefault="00FA455C" w:rsidP="00FA455C">
      <w:pPr>
        <w:widowControl w:val="0"/>
        <w:autoSpaceDE w:val="0"/>
        <w:autoSpaceDN w:val="0"/>
        <w:ind w:firstLine="709"/>
        <w:jc w:val="both"/>
      </w:pPr>
    </w:p>
    <w:p w:rsidR="00FA455C" w:rsidRPr="00FA455C" w:rsidRDefault="00FA455C" w:rsidP="00FA455C">
      <w:pPr>
        <w:widowControl w:val="0"/>
        <w:autoSpaceDE w:val="0"/>
        <w:autoSpaceDN w:val="0"/>
        <w:ind w:firstLine="709"/>
        <w:jc w:val="both"/>
      </w:pPr>
    </w:p>
    <w:p w:rsidR="00FA455C" w:rsidRPr="00FA455C" w:rsidRDefault="00FA455C" w:rsidP="00984F4F">
      <w:pPr>
        <w:widowControl w:val="0"/>
        <w:autoSpaceDE w:val="0"/>
        <w:autoSpaceDN w:val="0"/>
        <w:ind w:left="-57" w:right="-57" w:hanging="85"/>
        <w:jc w:val="both"/>
        <w:rPr>
          <w:sz w:val="16"/>
          <w:szCs w:val="16"/>
        </w:rPr>
        <w:sectPr w:rsidR="00FA455C" w:rsidRPr="00FA455C" w:rsidSect="0068506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FA455C">
        <w:rPr>
          <w:rFonts w:ascii="Calibri" w:hAnsi="Calibri"/>
          <w:noProof/>
          <w:sz w:val="22"/>
          <w:szCs w:val="22"/>
        </w:rPr>
        <w:drawing>
          <wp:inline distT="0" distB="0" distL="0" distR="0" wp14:anchorId="3BAA2835" wp14:editId="09D550EC">
            <wp:extent cx="5939790" cy="5638800"/>
            <wp:effectExtent l="0" t="0" r="381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5C" w:rsidRPr="00FA455C" w:rsidRDefault="00FA455C" w:rsidP="00984F4F">
      <w:pPr>
        <w:widowControl w:val="0"/>
        <w:autoSpaceDE w:val="0"/>
        <w:autoSpaceDN w:val="0"/>
        <w:ind w:firstLine="851"/>
        <w:jc w:val="both"/>
        <w:rPr>
          <w:sz w:val="22"/>
          <w:szCs w:val="22"/>
        </w:rPr>
      </w:pPr>
      <w:r w:rsidRPr="00FA455C">
        <w:rPr>
          <w:sz w:val="22"/>
          <w:szCs w:val="22"/>
        </w:rPr>
        <w:lastRenderedPageBreak/>
        <w:t>6. Графики движения (выходы) транспортных средств</w:t>
      </w:r>
    </w:p>
    <w:tbl>
      <w:tblPr>
        <w:tblW w:w="93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134"/>
        <w:gridCol w:w="993"/>
        <w:gridCol w:w="1134"/>
        <w:gridCol w:w="1134"/>
        <w:gridCol w:w="3260"/>
      </w:tblGrid>
      <w:tr w:rsidR="00FA455C" w:rsidRPr="00FA455C" w:rsidTr="00984F4F">
        <w:tc>
          <w:tcPr>
            <w:tcW w:w="562" w:type="dxa"/>
            <w:vMerge w:val="restart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Merge w:val="restart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2127" w:type="dxa"/>
            <w:gridSpan w:val="2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Начало движения (часы и минуты)</w:t>
            </w:r>
          </w:p>
        </w:tc>
        <w:tc>
          <w:tcPr>
            <w:tcW w:w="2268" w:type="dxa"/>
            <w:gridSpan w:val="2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Окончание движения (часы и минуты)</w:t>
            </w:r>
          </w:p>
        </w:tc>
        <w:tc>
          <w:tcPr>
            <w:tcW w:w="3260" w:type="dxa"/>
            <w:vMerge w:val="restart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Примечание (срок исполнения работ ежегодно)</w:t>
            </w:r>
          </w:p>
        </w:tc>
      </w:tr>
      <w:tr w:rsidR="00FA455C" w:rsidRPr="00FA455C" w:rsidTr="00984F4F">
        <w:trPr>
          <w:trHeight w:val="509"/>
        </w:trPr>
        <w:tc>
          <w:tcPr>
            <w:tcW w:w="562" w:type="dxa"/>
            <w:vMerge/>
          </w:tcPr>
          <w:p w:rsidR="00FA455C" w:rsidRPr="00FA455C" w:rsidRDefault="00FA455C" w:rsidP="00FA455C"/>
        </w:tc>
        <w:tc>
          <w:tcPr>
            <w:tcW w:w="1134" w:type="dxa"/>
            <w:vMerge/>
          </w:tcPr>
          <w:p w:rsidR="00FA455C" w:rsidRPr="00FA455C" w:rsidRDefault="00FA455C" w:rsidP="00FA455C"/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рабочие дни</w:t>
            </w:r>
          </w:p>
        </w:tc>
        <w:tc>
          <w:tcPr>
            <w:tcW w:w="993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proofErr w:type="spellStart"/>
            <w:r w:rsidRPr="00FA455C">
              <w:rPr>
                <w:rFonts w:cs="Calibri"/>
                <w:sz w:val="22"/>
                <w:szCs w:val="22"/>
              </w:rPr>
              <w:t>вых</w:t>
            </w:r>
            <w:proofErr w:type="spellEnd"/>
            <w:proofErr w:type="gramStart"/>
            <w:r w:rsidRPr="00FA455C">
              <w:rPr>
                <w:rFonts w:cs="Calibri"/>
                <w:sz w:val="22"/>
                <w:szCs w:val="22"/>
              </w:rPr>
              <w:t>.</w:t>
            </w:r>
            <w:proofErr w:type="gramEnd"/>
            <w:r w:rsidRPr="00FA455C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FA455C">
              <w:rPr>
                <w:rFonts w:cs="Calibri"/>
                <w:sz w:val="22"/>
                <w:szCs w:val="22"/>
              </w:rPr>
              <w:t>празд</w:t>
            </w:r>
            <w:proofErr w:type="spellEnd"/>
            <w:r w:rsidRPr="00FA455C">
              <w:rPr>
                <w:rFonts w:cs="Calibri"/>
                <w:sz w:val="22"/>
                <w:szCs w:val="22"/>
              </w:rPr>
              <w:t>. дни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рабочие дни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proofErr w:type="spellStart"/>
            <w:r w:rsidRPr="00FA455C">
              <w:rPr>
                <w:rFonts w:cs="Calibri"/>
                <w:sz w:val="22"/>
                <w:szCs w:val="22"/>
              </w:rPr>
              <w:t>вых</w:t>
            </w:r>
            <w:proofErr w:type="spellEnd"/>
            <w:proofErr w:type="gramStart"/>
            <w:r w:rsidRPr="00FA455C">
              <w:rPr>
                <w:rFonts w:cs="Calibri"/>
                <w:sz w:val="22"/>
                <w:szCs w:val="22"/>
              </w:rPr>
              <w:t>.</w:t>
            </w:r>
            <w:proofErr w:type="gramEnd"/>
            <w:r w:rsidRPr="00FA455C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FA455C">
              <w:rPr>
                <w:rFonts w:cs="Calibri"/>
                <w:sz w:val="22"/>
                <w:szCs w:val="22"/>
              </w:rPr>
              <w:t>празд</w:t>
            </w:r>
            <w:proofErr w:type="spellEnd"/>
            <w:r w:rsidRPr="00FA455C">
              <w:rPr>
                <w:rFonts w:cs="Calibri"/>
                <w:sz w:val="22"/>
                <w:szCs w:val="22"/>
              </w:rPr>
              <w:t>. дни</w:t>
            </w:r>
          </w:p>
        </w:tc>
        <w:tc>
          <w:tcPr>
            <w:tcW w:w="3260" w:type="dxa"/>
            <w:vMerge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</w:p>
        </w:tc>
      </w:tr>
      <w:tr w:rsidR="00FA455C" w:rsidRPr="00FA455C" w:rsidTr="00984F4F">
        <w:trPr>
          <w:trHeight w:val="138"/>
        </w:trPr>
        <w:tc>
          <w:tcPr>
            <w:tcW w:w="562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малый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10.30</w:t>
            </w:r>
          </w:p>
        </w:tc>
        <w:tc>
          <w:tcPr>
            <w:tcW w:w="993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10.30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19.30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19.30</w:t>
            </w:r>
          </w:p>
        </w:tc>
        <w:tc>
          <w:tcPr>
            <w:tcW w:w="3260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15 апреля по 30 апреля</w:t>
            </w:r>
          </w:p>
        </w:tc>
      </w:tr>
      <w:tr w:rsidR="00FA455C" w:rsidRPr="00FA455C" w:rsidTr="00984F4F">
        <w:trPr>
          <w:trHeight w:val="138"/>
        </w:trPr>
        <w:tc>
          <w:tcPr>
            <w:tcW w:w="562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малый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07.30</w:t>
            </w:r>
          </w:p>
        </w:tc>
        <w:tc>
          <w:tcPr>
            <w:tcW w:w="993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07.30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21.30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21.30</w:t>
            </w:r>
          </w:p>
        </w:tc>
        <w:tc>
          <w:tcPr>
            <w:tcW w:w="3260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01 мая по 15 сентября</w:t>
            </w:r>
          </w:p>
        </w:tc>
      </w:tr>
      <w:tr w:rsidR="00FA455C" w:rsidRPr="00FA455C" w:rsidTr="00984F4F">
        <w:trPr>
          <w:trHeight w:val="138"/>
        </w:trPr>
        <w:tc>
          <w:tcPr>
            <w:tcW w:w="562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малый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08.30</w:t>
            </w:r>
          </w:p>
        </w:tc>
        <w:tc>
          <w:tcPr>
            <w:tcW w:w="993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08.30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20.30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20.30</w:t>
            </w:r>
          </w:p>
        </w:tc>
        <w:tc>
          <w:tcPr>
            <w:tcW w:w="3260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16 сентября по 30 сентября</w:t>
            </w:r>
          </w:p>
        </w:tc>
      </w:tr>
      <w:tr w:rsidR="00FA455C" w:rsidRPr="00FA455C" w:rsidTr="00984F4F">
        <w:trPr>
          <w:trHeight w:val="138"/>
        </w:trPr>
        <w:tc>
          <w:tcPr>
            <w:tcW w:w="562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малый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10.30</w:t>
            </w:r>
          </w:p>
        </w:tc>
        <w:tc>
          <w:tcPr>
            <w:tcW w:w="993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10.30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19.30</w:t>
            </w:r>
          </w:p>
        </w:tc>
        <w:tc>
          <w:tcPr>
            <w:tcW w:w="113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19.30</w:t>
            </w:r>
          </w:p>
        </w:tc>
        <w:tc>
          <w:tcPr>
            <w:tcW w:w="3260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01 октября по 15 октября</w:t>
            </w:r>
          </w:p>
        </w:tc>
      </w:tr>
    </w:tbl>
    <w:p w:rsidR="00FA455C" w:rsidRPr="00FA455C" w:rsidRDefault="00FA455C" w:rsidP="00FA455C">
      <w:pPr>
        <w:widowControl w:val="0"/>
        <w:autoSpaceDE w:val="0"/>
        <w:autoSpaceDN w:val="0"/>
        <w:ind w:firstLine="540"/>
        <w:rPr>
          <w:rFonts w:cs="Calibri"/>
          <w:sz w:val="22"/>
          <w:szCs w:val="22"/>
        </w:rPr>
      </w:pPr>
    </w:p>
    <w:p w:rsidR="00FA455C" w:rsidRPr="00FA455C" w:rsidRDefault="00FA455C" w:rsidP="00FA455C">
      <w:pPr>
        <w:widowControl w:val="0"/>
        <w:autoSpaceDE w:val="0"/>
        <w:autoSpaceDN w:val="0"/>
        <w:ind w:left="426"/>
        <w:jc w:val="both"/>
        <w:rPr>
          <w:sz w:val="22"/>
          <w:szCs w:val="22"/>
        </w:rPr>
      </w:pPr>
      <w:r w:rsidRPr="00FA455C">
        <w:rPr>
          <w:sz w:val="22"/>
          <w:szCs w:val="22"/>
        </w:rPr>
        <w:t xml:space="preserve">     7. Сводное расписание отправления транспортных средств из остановочных пунктов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1220"/>
        <w:gridCol w:w="1123"/>
        <w:gridCol w:w="1221"/>
        <w:gridCol w:w="1123"/>
        <w:gridCol w:w="1211"/>
        <w:gridCol w:w="1123"/>
        <w:gridCol w:w="1199"/>
      </w:tblGrid>
      <w:tr w:rsidR="00FA455C" w:rsidRPr="00FA455C" w:rsidTr="00984F4F">
        <w:tc>
          <w:tcPr>
            <w:tcW w:w="4688" w:type="dxa"/>
            <w:gridSpan w:val="4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Рабочие дни</w:t>
            </w:r>
          </w:p>
        </w:tc>
        <w:tc>
          <w:tcPr>
            <w:tcW w:w="4656" w:type="dxa"/>
            <w:gridSpan w:val="4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Выходные и праздничные дни</w:t>
            </w:r>
          </w:p>
        </w:tc>
      </w:tr>
      <w:tr w:rsidR="00FA455C" w:rsidRPr="00FA455C" w:rsidTr="00984F4F">
        <w:tc>
          <w:tcPr>
            <w:tcW w:w="2344" w:type="dxa"/>
            <w:gridSpan w:val="2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</w:pPr>
            <w:r w:rsidRPr="00FA455C">
              <w:rPr>
                <w:sz w:val="22"/>
                <w:szCs w:val="22"/>
              </w:rPr>
              <w:t>отправление из начального пункта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отправление из конечного пункта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отправление из начального пункта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отправление из конечного пункта</w:t>
            </w:r>
          </w:p>
        </w:tc>
      </w:tr>
      <w:tr w:rsidR="00FA455C" w:rsidRPr="00FA455C" w:rsidTr="00984F4F">
        <w:tc>
          <w:tcPr>
            <w:tcW w:w="1124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</w:pPr>
            <w:r w:rsidRPr="00FA455C">
              <w:rPr>
                <w:sz w:val="22"/>
                <w:szCs w:val="22"/>
              </w:rPr>
              <w:t>№ графика</w:t>
            </w:r>
          </w:p>
        </w:tc>
        <w:tc>
          <w:tcPr>
            <w:tcW w:w="1220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</w:pPr>
            <w:r w:rsidRPr="00FA455C">
              <w:rPr>
                <w:sz w:val="22"/>
                <w:szCs w:val="22"/>
              </w:rPr>
              <w:t>время (час и мин.)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№ графика</w:t>
            </w:r>
          </w:p>
        </w:tc>
        <w:tc>
          <w:tcPr>
            <w:tcW w:w="122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время (час и мин.)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№ графика</w:t>
            </w:r>
          </w:p>
        </w:tc>
        <w:tc>
          <w:tcPr>
            <w:tcW w:w="121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время (час и мин.)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№ графика </w:t>
            </w:r>
          </w:p>
        </w:tc>
        <w:tc>
          <w:tcPr>
            <w:tcW w:w="1199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время (час и мин.)</w:t>
            </w:r>
          </w:p>
        </w:tc>
      </w:tr>
      <w:tr w:rsidR="00FA455C" w:rsidRPr="00FA455C" w:rsidTr="00984F4F">
        <w:tc>
          <w:tcPr>
            <w:tcW w:w="1124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15 апреля по 30 апреля)</w:t>
            </w:r>
          </w:p>
        </w:tc>
        <w:tc>
          <w:tcPr>
            <w:tcW w:w="1220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10.30, 11.30, 12.30, 13.30, 15.30, 16.30, 17.30, 18.30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15 апреля по 30 апреля)</w:t>
            </w:r>
          </w:p>
        </w:tc>
        <w:tc>
          <w:tcPr>
            <w:tcW w:w="122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09.05, 10.05, 11.05, 13.05, 14.05, 15.05, 16.05, 17.05.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15 апреля по 30 апреля)</w:t>
            </w:r>
          </w:p>
        </w:tc>
        <w:tc>
          <w:tcPr>
            <w:tcW w:w="121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10.30, 11.30, 12.30, 13.30, 15.30, 16.30, 17.30, 18.30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 (с 15 апреля по 30 апреля)</w:t>
            </w:r>
          </w:p>
        </w:tc>
        <w:tc>
          <w:tcPr>
            <w:tcW w:w="1199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11.00, 12.00, 13.00, 14.00, 16.00, 17.00, 18.00, 19.00.</w:t>
            </w:r>
          </w:p>
        </w:tc>
      </w:tr>
      <w:tr w:rsidR="00FA455C" w:rsidRPr="00FA455C" w:rsidTr="00984F4F">
        <w:tc>
          <w:tcPr>
            <w:tcW w:w="1124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мая по 15 сентября)</w:t>
            </w:r>
          </w:p>
        </w:tc>
        <w:tc>
          <w:tcPr>
            <w:tcW w:w="1220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07.30, 08.30, 09.30, 10.30, 12.30, 13.30, 14.30, 15.30, 17.30, 18.30, 19.30, 20.30  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мая по 15 сентября)</w:t>
            </w:r>
          </w:p>
        </w:tc>
        <w:tc>
          <w:tcPr>
            <w:tcW w:w="122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08.00, 09.00, 10.00, 11.00, 13.00, 14.00, 15.00, 16.00, 18.00, 19.00, 20.00, 21.00.  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мая по 15 сентября)</w:t>
            </w:r>
          </w:p>
        </w:tc>
        <w:tc>
          <w:tcPr>
            <w:tcW w:w="121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07.30, 08.30, 09.30, 10.30, 12.30, 13.30, 14.30, 15.30, 17.30, 18.30, 19.30, 20.30  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мая по 15 сентября)</w:t>
            </w:r>
          </w:p>
        </w:tc>
        <w:tc>
          <w:tcPr>
            <w:tcW w:w="1199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08.00, 09.00, 10.00, 11.00, 13.00, 14.00, 15.00, 16.00, 18.00, 19.00, 20.00, 21.00.  </w:t>
            </w:r>
          </w:p>
        </w:tc>
      </w:tr>
      <w:tr w:rsidR="00FA455C" w:rsidRPr="00FA455C" w:rsidTr="00984F4F">
        <w:tc>
          <w:tcPr>
            <w:tcW w:w="1124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16 сентября по 30 сентября)</w:t>
            </w:r>
          </w:p>
        </w:tc>
        <w:tc>
          <w:tcPr>
            <w:tcW w:w="1220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08.30, 09.30, 10.30, 11.30. 12.30, 14.30, 15.30, 16.30, 17.30, 18.30, 19.30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16 сентября по 30 сентября)</w:t>
            </w:r>
          </w:p>
        </w:tc>
        <w:tc>
          <w:tcPr>
            <w:tcW w:w="122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09.00, 10.00, 11.00, 12.00. 13.00, 15.00, 16.00, 17.00, 18.00. 19.00. 20.00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16 сентября по 30 сентября)</w:t>
            </w:r>
          </w:p>
        </w:tc>
        <w:tc>
          <w:tcPr>
            <w:tcW w:w="121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08.30, 09.30, 10.30, 11.30. 12.30, 14.30, 15.30, 16.30, 17.30, 18.30, 19.30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16 сентября по 30 сентября)</w:t>
            </w:r>
          </w:p>
        </w:tc>
        <w:tc>
          <w:tcPr>
            <w:tcW w:w="1199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09.00, 10.00, 11.00, 12.00. 13.00, 15.00, 16.00, 17.00, 18.00. 19.00. 20.00</w:t>
            </w:r>
          </w:p>
        </w:tc>
      </w:tr>
      <w:tr w:rsidR="00FA455C" w:rsidRPr="00FA455C" w:rsidTr="00984F4F">
        <w:tc>
          <w:tcPr>
            <w:tcW w:w="1124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октября по 15 сентября)</w:t>
            </w:r>
          </w:p>
        </w:tc>
        <w:tc>
          <w:tcPr>
            <w:tcW w:w="1220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10.30, 11.30, 12.30, 13.30, 15.30, 16.30, 17.30, 18.30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октября по 15 сентября)</w:t>
            </w:r>
          </w:p>
        </w:tc>
        <w:tc>
          <w:tcPr>
            <w:tcW w:w="122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11.00, 12.00, 13.00, 14.00, 16.00, 17.00, 18.00, 19.00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октября по 15 сентября)</w:t>
            </w:r>
          </w:p>
        </w:tc>
        <w:tc>
          <w:tcPr>
            <w:tcW w:w="1211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11.00, 12.00, 13.00, 14.00, 16.00, 17.00, 18.00, 19.00</w:t>
            </w:r>
          </w:p>
        </w:tc>
        <w:tc>
          <w:tcPr>
            <w:tcW w:w="1123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 xml:space="preserve">1 </w:t>
            </w:r>
          </w:p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(с 1 октября по 15 сентября)</w:t>
            </w:r>
          </w:p>
        </w:tc>
        <w:tc>
          <w:tcPr>
            <w:tcW w:w="1199" w:type="dxa"/>
            <w:shd w:val="clear" w:color="auto" w:fill="auto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A455C">
              <w:rPr>
                <w:sz w:val="20"/>
                <w:szCs w:val="20"/>
              </w:rPr>
              <w:t>10.30, 11.30, 12.30, 13.30, 15.30, 16.30, 17.30, 18.30</w:t>
            </w:r>
          </w:p>
        </w:tc>
      </w:tr>
    </w:tbl>
    <w:p w:rsidR="00FA455C" w:rsidRPr="00FA455C" w:rsidRDefault="00FA455C" w:rsidP="00FA455C">
      <w:pPr>
        <w:widowControl w:val="0"/>
        <w:autoSpaceDE w:val="0"/>
        <w:autoSpaceDN w:val="0"/>
        <w:rPr>
          <w:sz w:val="22"/>
          <w:szCs w:val="22"/>
        </w:rPr>
      </w:pPr>
    </w:p>
    <w:p w:rsidR="007622E5" w:rsidRDefault="007622E5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7622E5" w:rsidRDefault="007622E5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7622E5" w:rsidRDefault="007622E5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FA455C" w:rsidRPr="00FA455C" w:rsidRDefault="00FA455C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lastRenderedPageBreak/>
        <w:t>8. Количество рейсов и пробег транспортных средств</w:t>
      </w:r>
    </w:p>
    <w:tbl>
      <w:tblPr>
        <w:tblW w:w="93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701"/>
        <w:gridCol w:w="1701"/>
        <w:gridCol w:w="1418"/>
      </w:tblGrid>
      <w:tr w:rsidR="00FA455C" w:rsidRPr="00FA455C" w:rsidTr="00984F4F">
        <w:trPr>
          <w:trHeight w:val="20"/>
        </w:trPr>
        <w:tc>
          <w:tcPr>
            <w:tcW w:w="3114" w:type="dxa"/>
            <w:vMerge w:val="restart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Срок исполнения</w:t>
            </w:r>
          </w:p>
        </w:tc>
        <w:tc>
          <w:tcPr>
            <w:tcW w:w="3118" w:type="dxa"/>
            <w:gridSpan w:val="2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Рабочие дни</w:t>
            </w:r>
          </w:p>
        </w:tc>
        <w:tc>
          <w:tcPr>
            <w:tcW w:w="3119" w:type="dxa"/>
            <w:gridSpan w:val="2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Выходные и праздничные дни</w:t>
            </w:r>
          </w:p>
        </w:tc>
      </w:tr>
      <w:tr w:rsidR="00FA455C" w:rsidRPr="00FA455C" w:rsidTr="00984F4F">
        <w:tc>
          <w:tcPr>
            <w:tcW w:w="3114" w:type="dxa"/>
            <w:vMerge/>
          </w:tcPr>
          <w:p w:rsidR="00FA455C" w:rsidRPr="00FA455C" w:rsidRDefault="00FA455C" w:rsidP="00FA455C">
            <w:pPr>
              <w:spacing w:line="276" w:lineRule="auto"/>
            </w:pPr>
          </w:p>
        </w:tc>
        <w:tc>
          <w:tcPr>
            <w:tcW w:w="1417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количество рейсов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пробег, км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количество рейсов</w:t>
            </w:r>
          </w:p>
        </w:tc>
        <w:tc>
          <w:tcPr>
            <w:tcW w:w="1418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пробег, км</w:t>
            </w:r>
          </w:p>
        </w:tc>
      </w:tr>
      <w:tr w:rsidR="00FA455C" w:rsidRPr="00FA455C" w:rsidTr="00984F4F">
        <w:tc>
          <w:tcPr>
            <w:tcW w:w="311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15 апреля по 30 апреля</w:t>
            </w:r>
          </w:p>
        </w:tc>
        <w:tc>
          <w:tcPr>
            <w:tcW w:w="1417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97,6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97,6</w:t>
            </w:r>
          </w:p>
        </w:tc>
      </w:tr>
      <w:tr w:rsidR="00FA455C" w:rsidRPr="00FA455C" w:rsidTr="00984F4F">
        <w:tc>
          <w:tcPr>
            <w:tcW w:w="311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1 мая по 15 сентября</w:t>
            </w:r>
          </w:p>
        </w:tc>
        <w:tc>
          <w:tcPr>
            <w:tcW w:w="1417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146,4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146,4</w:t>
            </w:r>
          </w:p>
        </w:tc>
      </w:tr>
      <w:tr w:rsidR="00FA455C" w:rsidRPr="00FA455C" w:rsidTr="00984F4F">
        <w:tc>
          <w:tcPr>
            <w:tcW w:w="311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 xml:space="preserve">с 16 сентября по 30 сентября </w:t>
            </w:r>
          </w:p>
        </w:tc>
        <w:tc>
          <w:tcPr>
            <w:tcW w:w="1417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134,2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134,2</w:t>
            </w:r>
          </w:p>
        </w:tc>
      </w:tr>
      <w:tr w:rsidR="00FA455C" w:rsidRPr="00FA455C" w:rsidTr="00984F4F">
        <w:tc>
          <w:tcPr>
            <w:tcW w:w="3114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с 1 октября по 15 октября</w:t>
            </w:r>
          </w:p>
        </w:tc>
        <w:tc>
          <w:tcPr>
            <w:tcW w:w="1417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97,6</w:t>
            </w:r>
          </w:p>
        </w:tc>
        <w:tc>
          <w:tcPr>
            <w:tcW w:w="1701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FA455C" w:rsidRPr="00FA455C" w:rsidRDefault="00FA455C" w:rsidP="00FA455C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FA455C">
              <w:rPr>
                <w:rFonts w:cs="Calibri"/>
                <w:sz w:val="22"/>
                <w:szCs w:val="22"/>
              </w:rPr>
              <w:t>97,6</w:t>
            </w:r>
          </w:p>
        </w:tc>
      </w:tr>
    </w:tbl>
    <w:p w:rsidR="00FA455C" w:rsidRPr="00FA455C" w:rsidRDefault="00FA455C" w:rsidP="00FA455C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  <w:szCs w:val="22"/>
        </w:rPr>
      </w:pPr>
    </w:p>
    <w:p w:rsidR="00FA455C" w:rsidRPr="00FA455C" w:rsidRDefault="00FA455C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sz w:val="22"/>
          <w:szCs w:val="22"/>
        </w:rPr>
        <w:t>9. Максимальное количество транспортных средств: 1 единица.</w:t>
      </w:r>
    </w:p>
    <w:p w:rsidR="00FA455C" w:rsidRPr="00FA455C" w:rsidRDefault="00FA455C" w:rsidP="00FA455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A455C">
        <w:rPr>
          <w:rFonts w:cs="Courier New"/>
          <w:sz w:val="22"/>
          <w:szCs w:val="22"/>
        </w:rPr>
        <w:t xml:space="preserve">10.  </w:t>
      </w:r>
      <w:proofErr w:type="gramStart"/>
      <w:r w:rsidRPr="00FA455C">
        <w:rPr>
          <w:rFonts w:cs="Courier New"/>
          <w:sz w:val="22"/>
          <w:szCs w:val="22"/>
        </w:rPr>
        <w:t>Резервное  количество</w:t>
      </w:r>
      <w:proofErr w:type="gramEnd"/>
      <w:r w:rsidRPr="00FA455C">
        <w:rPr>
          <w:rFonts w:cs="Courier New"/>
          <w:sz w:val="22"/>
          <w:szCs w:val="22"/>
        </w:rPr>
        <w:t xml:space="preserve">  транспортных  средств не менее 1 единицы.       </w:t>
      </w:r>
    </w:p>
    <w:p w:rsidR="00FA455C" w:rsidRPr="00FA455C" w:rsidRDefault="00FA455C" w:rsidP="00FA455C">
      <w:pPr>
        <w:widowControl w:val="0"/>
        <w:autoSpaceDE w:val="0"/>
        <w:autoSpaceDN w:val="0"/>
        <w:ind w:left="-57" w:right="-57" w:firstLine="709"/>
        <w:jc w:val="both"/>
      </w:pPr>
    </w:p>
    <w:p w:rsidR="00710241" w:rsidRDefault="00710241" w:rsidP="007F4FF2">
      <w:pPr>
        <w:shd w:val="clear" w:color="auto" w:fill="FFFFFF"/>
        <w:suppressAutoHyphens/>
        <w:ind w:left="-142" w:right="-143" w:firstLine="426"/>
        <w:contextualSpacing/>
        <w:jc w:val="both"/>
        <w:rPr>
          <w:b/>
          <w:sz w:val="22"/>
          <w:szCs w:val="22"/>
        </w:rPr>
      </w:pPr>
    </w:p>
    <w:p w:rsidR="007F4FF2" w:rsidRPr="00984F4F" w:rsidRDefault="00984F4F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</w:rPr>
      </w:pPr>
      <w:r w:rsidRPr="00984F4F">
        <w:rPr>
          <w:b/>
          <w:sz w:val="22"/>
          <w:szCs w:val="22"/>
        </w:rPr>
        <w:t>4</w:t>
      </w:r>
      <w:r w:rsidR="007F4FF2" w:rsidRPr="00984F4F">
        <w:rPr>
          <w:b/>
          <w:sz w:val="22"/>
          <w:szCs w:val="22"/>
        </w:rPr>
        <w:t>.  Условия выполнения работ:</w:t>
      </w:r>
    </w:p>
    <w:p w:rsidR="0066493A" w:rsidRPr="00984F4F" w:rsidRDefault="00984F4F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</w:rPr>
      </w:pPr>
      <w:r w:rsidRPr="00984F4F">
        <w:rPr>
          <w:sz w:val="22"/>
          <w:szCs w:val="22"/>
        </w:rPr>
        <w:t>4</w:t>
      </w:r>
      <w:r w:rsidR="0066493A" w:rsidRPr="00984F4F">
        <w:rPr>
          <w:sz w:val="22"/>
          <w:szCs w:val="22"/>
        </w:rPr>
        <w:t>.1. Подрядчик обязан:</w:t>
      </w:r>
    </w:p>
    <w:p w:rsidR="0066493A" w:rsidRPr="00984F4F" w:rsidRDefault="0066493A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</w:rPr>
      </w:pPr>
      <w:r w:rsidRPr="00984F4F">
        <w:rPr>
          <w:rFonts w:eastAsia="Calibri"/>
          <w:sz w:val="22"/>
          <w:szCs w:val="22"/>
        </w:rPr>
        <w:t xml:space="preserve">а) в течение </w:t>
      </w:r>
      <w:r w:rsidR="00D34AC9" w:rsidRPr="00984F4F">
        <w:rPr>
          <w:rFonts w:eastAsia="Calibri"/>
          <w:sz w:val="22"/>
          <w:szCs w:val="22"/>
        </w:rPr>
        <w:t>3</w:t>
      </w:r>
      <w:r w:rsidRPr="00984F4F">
        <w:rPr>
          <w:rFonts w:eastAsia="Calibri"/>
          <w:sz w:val="22"/>
          <w:szCs w:val="22"/>
        </w:rPr>
        <w:t xml:space="preserve"> (</w:t>
      </w:r>
      <w:r w:rsidR="00D34AC9" w:rsidRPr="00984F4F">
        <w:rPr>
          <w:rFonts w:eastAsia="Calibri"/>
          <w:sz w:val="22"/>
          <w:szCs w:val="22"/>
        </w:rPr>
        <w:t>три</w:t>
      </w:r>
      <w:r w:rsidRPr="00984F4F">
        <w:rPr>
          <w:rFonts w:eastAsia="Calibri"/>
          <w:sz w:val="22"/>
          <w:szCs w:val="22"/>
        </w:rPr>
        <w:t>)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средство, предусмотренное для выполнения работ, обеспечивать их сохранность;</w:t>
      </w:r>
    </w:p>
    <w:p w:rsidR="0066493A" w:rsidRPr="00984F4F" w:rsidRDefault="0066493A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</w:rPr>
      </w:pPr>
      <w:r w:rsidRPr="00984F4F">
        <w:rPr>
          <w:color w:val="000000"/>
          <w:sz w:val="22"/>
          <w:szCs w:val="22"/>
        </w:rPr>
        <w:t>б) предоставить для утверждения Заказчику 3 (три)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Контракта.</w:t>
      </w:r>
    </w:p>
    <w:p w:rsidR="0066493A" w:rsidRPr="00984F4F" w:rsidRDefault="007622E5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66493A" w:rsidRPr="00984F4F">
        <w:rPr>
          <w:sz w:val="22"/>
          <w:szCs w:val="22"/>
        </w:rPr>
        <w:t xml:space="preserve">.2. Работы должны быть выполнены в соответствии с: 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Федеральным законом от 08.11.2007 г. № 259</w:t>
      </w:r>
      <w:r w:rsidR="00710349">
        <w:rPr>
          <w:sz w:val="22"/>
          <w:szCs w:val="22"/>
        </w:rPr>
        <w:t>-</w:t>
      </w:r>
      <w:bookmarkStart w:id="0" w:name="_GoBack"/>
      <w:bookmarkEnd w:id="0"/>
      <w:r w:rsidRPr="00984F4F">
        <w:rPr>
          <w:sz w:val="22"/>
          <w:szCs w:val="22"/>
        </w:rPr>
        <w:t>ФЗ «Устав автомобильного транспорта и городского наземного электрического транспорта»;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Федеральным законом от 10.12.1995 г. № 196-ФЗ «О безопасности дорожного движения»;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Федеральным законом от 14.02.2009 г. № 22-ФЗ «О навигационной деятельности»;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Федеральным законом от 09.02.2007 г. № 16-ФЗ «О транспортной безопасности»;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постановлением Правительства РФ от 01.10.2020 г.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приказом Министерства транспорта РФ от 29.07.2020 г.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 xml:space="preserve">- приказом Министерства транспорта РФ от 31.07.2020 г.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</w:t>
      </w:r>
      <w:proofErr w:type="spellStart"/>
      <w:r w:rsidRPr="00984F4F">
        <w:rPr>
          <w:sz w:val="22"/>
          <w:szCs w:val="22"/>
        </w:rPr>
        <w:t>абз</w:t>
      </w:r>
      <w:proofErr w:type="spellEnd"/>
      <w:r w:rsidRPr="00984F4F">
        <w:rPr>
          <w:sz w:val="22"/>
          <w:szCs w:val="22"/>
        </w:rPr>
        <w:t>. 1 п. 2 ст. 20 федерального закона «О безопасности дорожного движения»;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приказом Министерства транспорта РФ от 16.10.2020 г. № 424 «Об утверждении особенностей режима рабочего времени и времени отдыха, условий труда водителей автомобилей»;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  <w:tab w:val="left" w:pos="1620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постановлением Правительства РФ от 23.10.1993 г. № 1090 «О правилах дорожного движения»;</w:t>
      </w:r>
    </w:p>
    <w:p w:rsidR="0066493A" w:rsidRPr="00984F4F" w:rsidRDefault="0066493A" w:rsidP="00984F4F">
      <w:pPr>
        <w:tabs>
          <w:tab w:val="left" w:pos="142"/>
        </w:tabs>
        <w:ind w:right="140" w:firstLine="709"/>
        <w:contextualSpacing/>
        <w:jc w:val="both"/>
        <w:rPr>
          <w:bCs/>
          <w:sz w:val="22"/>
          <w:szCs w:val="22"/>
        </w:rPr>
      </w:pPr>
      <w:r w:rsidRPr="00984F4F">
        <w:rPr>
          <w:bCs/>
          <w:sz w:val="22"/>
          <w:szCs w:val="22"/>
        </w:rPr>
        <w:t>- Государственным стандартом Российской Федерации ГОСТ Р58287-2018 «Национальный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требования».</w:t>
      </w:r>
    </w:p>
    <w:p w:rsidR="0066493A" w:rsidRPr="00984F4F" w:rsidRDefault="007622E5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  <w:highlight w:val="yellow"/>
        </w:rPr>
      </w:pPr>
      <w:r>
        <w:rPr>
          <w:rFonts w:eastAsia="Calibri"/>
          <w:sz w:val="22"/>
          <w:szCs w:val="22"/>
        </w:rPr>
        <w:t>4</w:t>
      </w:r>
      <w:r w:rsidR="0066493A" w:rsidRPr="00984F4F">
        <w:rPr>
          <w:rFonts w:eastAsia="Calibri"/>
          <w:sz w:val="22"/>
          <w:szCs w:val="22"/>
        </w:rPr>
        <w:t>.3. Подрядчик при выполнении работ, являющихся предметом закупки обязан:</w:t>
      </w:r>
    </w:p>
    <w:p w:rsidR="0066493A" w:rsidRPr="00984F4F" w:rsidRDefault="0066493A" w:rsidP="00984F4F">
      <w:pPr>
        <w:shd w:val="clear" w:color="auto" w:fill="FFFFFF"/>
        <w:tabs>
          <w:tab w:val="left" w:pos="142"/>
        </w:tabs>
        <w:suppressAutoHyphens/>
        <w:ind w:right="140" w:firstLine="709"/>
        <w:contextualSpacing/>
        <w:jc w:val="both"/>
        <w:rPr>
          <w:b/>
          <w:sz w:val="22"/>
          <w:szCs w:val="22"/>
          <w:highlight w:val="yellow"/>
        </w:rPr>
      </w:pPr>
      <w:r w:rsidRPr="00984F4F">
        <w:rPr>
          <w:sz w:val="22"/>
          <w:szCs w:val="22"/>
        </w:rPr>
        <w:t>по требованию Заказчика предоставить заверенные надлежащим образом копии:</w:t>
      </w:r>
    </w:p>
    <w:p w:rsidR="0066493A" w:rsidRPr="00984F4F" w:rsidRDefault="0066493A" w:rsidP="00984F4F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документов,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средств, соответствующих требованиям, указанным в Контракте;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 xml:space="preserve">- документов, подтверждающих наличие на праве собственности или ином законном основании и </w:t>
      </w:r>
      <w:proofErr w:type="gramStart"/>
      <w:r w:rsidRPr="00984F4F">
        <w:rPr>
          <w:sz w:val="22"/>
          <w:szCs w:val="22"/>
        </w:rPr>
        <w:t>соответствующих установленным требованиям помещений</w:t>
      </w:r>
      <w:proofErr w:type="gramEnd"/>
      <w:r w:rsidRPr="00984F4F">
        <w:rPr>
          <w:sz w:val="22"/>
          <w:szCs w:val="22"/>
        </w:rPr>
        <w:t xml:space="preserve"> и оборудования, позволяющих осуществлять </w:t>
      </w:r>
      <w:r w:rsidRPr="00984F4F">
        <w:rPr>
          <w:sz w:val="22"/>
          <w:szCs w:val="22"/>
        </w:rPr>
        <w:lastRenderedPageBreak/>
        <w:t>техническое обслуживание и ремонт транспортных средств, либо договора со специализированной организацией на предоставление услуг по техническому обслуживанию и ремонту транспортных средств;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документов, подтверждающих привлечение Подрядчиком в порядке, предусмотренном действующим законодательством, работников, осуществляющих предрейсовый и послерейсовый медицинский осмотр водителей, отвечающих требованиям действующего законодательства, либо договора с медицинской организацией или индивидуальным предпринимателем, имеющими соответствующую лицензию на проведение предрейсовых и послерейсовых медицинских осмотров;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документов,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ГЛОНАСС/</w:t>
      </w:r>
      <w:r w:rsidRPr="00984F4F">
        <w:rPr>
          <w:sz w:val="22"/>
          <w:szCs w:val="22"/>
          <w:lang w:val="en-US"/>
        </w:rPr>
        <w:t>GPS</w:t>
      </w:r>
      <w:r w:rsidRPr="00984F4F">
        <w:rPr>
          <w:sz w:val="22"/>
          <w:szCs w:val="22"/>
        </w:rPr>
        <w:t xml:space="preserve"> в соответствии с постановлением Правительства РФ от 22.12.2020 г. № 2216 «Об утверждении правил оснащения транспортных средств категорий М2, М3 и транспортных средств категории </w:t>
      </w:r>
      <w:r w:rsidRPr="00984F4F">
        <w:rPr>
          <w:sz w:val="22"/>
          <w:szCs w:val="22"/>
          <w:lang w:val="en-US"/>
        </w:rPr>
        <w:t>N</w:t>
      </w:r>
      <w:r w:rsidRPr="00984F4F">
        <w:rPr>
          <w:sz w:val="22"/>
          <w:szCs w:val="22"/>
        </w:rPr>
        <w:t>, используемых для перевозки опасных грузов, аппаратурой спутниковой навигации»;</w:t>
      </w:r>
    </w:p>
    <w:p w:rsidR="0066493A" w:rsidRPr="00984F4F" w:rsidRDefault="0066493A" w:rsidP="00984F4F">
      <w:pPr>
        <w:shd w:val="clear" w:color="auto" w:fill="FFFFFF"/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  <w:lang w:eastAsia="ar-SA"/>
        </w:rPr>
      </w:pPr>
      <w:r w:rsidRPr="00984F4F">
        <w:rPr>
          <w:color w:val="000000"/>
          <w:sz w:val="22"/>
          <w:szCs w:val="22"/>
        </w:rPr>
        <w:t xml:space="preserve">- документов, </w:t>
      </w:r>
      <w:r w:rsidRPr="00984F4F">
        <w:rPr>
          <w:sz w:val="22"/>
          <w:szCs w:val="22"/>
        </w:rPr>
        <w:t xml:space="preserve">подтверждающих наличие на праве собственности или ином законном основании оборудования, позволяющего осуществлять безналичную оплату проезда, разрешенного в рамках электронной системы оплаты и учета проезда на автомобильном и городском наземном электрическом транспорте, в количестве не менее общего количества </w:t>
      </w:r>
      <w:r w:rsidRPr="00984F4F">
        <w:rPr>
          <w:sz w:val="22"/>
          <w:szCs w:val="22"/>
          <w:lang w:eastAsia="ar-SA"/>
        </w:rPr>
        <w:t>транспортных средств на маршрутах в соответствии с условиями Контракта.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Arial"/>
          <w:sz w:val="22"/>
          <w:szCs w:val="22"/>
          <w:lang w:eastAsia="ar-SA"/>
        </w:rPr>
        <w:t>Подрядчик обязан: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Arial"/>
          <w:sz w:val="22"/>
          <w:szCs w:val="22"/>
          <w:lang w:eastAsia="ar-SA"/>
        </w:rPr>
        <w:t xml:space="preserve">обеспечить работу </w:t>
      </w:r>
      <w:r w:rsidRPr="00984F4F">
        <w:rPr>
          <w:rFonts w:eastAsia="Calibri"/>
          <w:sz w:val="22"/>
          <w:szCs w:val="22"/>
        </w:rPr>
        <w:t>всех транспортных средств на маршрутах с выполнением не менее 85 % от месячного планового значения, в соответствии с расписанием движения транспортных средств, утвержденным Заказчиком. Рейс на маршруте считается невыполненным в случае, когда транспортное средство не отправилось из начального (конечного) остановочного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 xml:space="preserve">обеспечить выполнение работ транспортными средствами </w:t>
      </w:r>
      <w:r w:rsidR="009019D8" w:rsidRPr="00984F4F">
        <w:rPr>
          <w:sz w:val="22"/>
          <w:szCs w:val="22"/>
        </w:rPr>
        <w:t>малого</w:t>
      </w:r>
      <w:r w:rsidRPr="00984F4F">
        <w:rPr>
          <w:sz w:val="22"/>
          <w:szCs w:val="22"/>
        </w:rPr>
        <w:t xml:space="preserve"> класса </w:t>
      </w:r>
      <w:r w:rsidRPr="00984F4F">
        <w:rPr>
          <w:rFonts w:eastAsia="Calibri"/>
          <w:bCs/>
          <w:sz w:val="22"/>
          <w:szCs w:val="22"/>
        </w:rPr>
        <w:t xml:space="preserve">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включенными </w:t>
      </w:r>
      <w:r w:rsidRPr="00984F4F">
        <w:rPr>
          <w:sz w:val="22"/>
          <w:szCs w:val="22"/>
        </w:rPr>
        <w:t>в Реестр категорированных объектов транспортной инфраструктуры и транспортных средств;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 xml:space="preserve">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края, утвержденным постановлением Администрации города Рубцовска Алтайского края от 04.02.2022 № 307, и информации </w:t>
      </w:r>
      <w:r w:rsidRPr="00984F4F">
        <w:rPr>
          <w:snapToGrid w:val="0"/>
          <w:sz w:val="22"/>
          <w:szCs w:val="22"/>
        </w:rPr>
        <w:t>о террористической угрозе, в том числе о действиях пассажиров при обнаружении подозрительных предметов;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rFonts w:eastAsia="Calibri"/>
          <w:sz w:val="22"/>
          <w:szCs w:val="22"/>
        </w:rPr>
        <w:t xml:space="preserve">обеспечить выполнение работ с использованием приборов спутниковой навигации ГЛОНАСС/GPS, в соответствии с </w:t>
      </w:r>
      <w:r w:rsidRPr="00984F4F">
        <w:rPr>
          <w:sz w:val="22"/>
          <w:szCs w:val="22"/>
        </w:rPr>
        <w:t>постановлением Правительства РФ от 22.12.2020 г. № 2216 «Об утверждении правил оснащения транспортных средств категорий M2, M3 и транспортных средств категории N, используемых для перевозки опасных грузов, аппаратурой спутниковой навигации»;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Arial"/>
          <w:sz w:val="22"/>
          <w:szCs w:val="22"/>
          <w:lang w:eastAsia="ar-SA"/>
        </w:rPr>
        <w:t>обеспечить диспетчерское сопровождение выполняемых рейсов (управление, учет, контроль) на маршруте;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Calibri"/>
          <w:sz w:val="22"/>
          <w:szCs w:val="22"/>
        </w:rPr>
        <w:t>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края, утвержденным постановлением Администрации города Рубцовска Алтайского края,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платежа,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Рубцовска, а также наличных денежных средств, с распечаткой транспортным терминалом разовых билетов. Взимание провозной платы без проведения регистрации поездки по транспортному терминалу не допускается;</w:t>
      </w:r>
    </w:p>
    <w:p w:rsidR="007A6476" w:rsidRPr="00984F4F" w:rsidRDefault="007A6476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Calibri"/>
          <w:sz w:val="22"/>
          <w:szCs w:val="22"/>
        </w:rPr>
        <w:t>осуществлять работы</w:t>
      </w:r>
      <w:r w:rsidRPr="00984F4F">
        <w:rPr>
          <w:rFonts w:eastAsia="Calibri"/>
          <w:color w:val="000000"/>
          <w:sz w:val="22"/>
          <w:szCs w:val="22"/>
        </w:rPr>
        <w:t xml:space="preserve"> с предоставлением права льготного проезда,</w:t>
      </w:r>
      <w:r w:rsidRPr="00984F4F">
        <w:rPr>
          <w:rFonts w:eastAsia="Calibri"/>
          <w:sz w:val="22"/>
          <w:szCs w:val="22"/>
        </w:rPr>
        <w:t xml:space="preserve"> права бесплатного проезда для обучающихся общеобразовательных организаций города Рубцовска из многодетных семей в соответствии с нормативными правовыми актами </w:t>
      </w:r>
      <w:r w:rsidRPr="00984F4F">
        <w:rPr>
          <w:rFonts w:eastAsia="Calibri"/>
          <w:color w:val="000000"/>
          <w:sz w:val="22"/>
          <w:szCs w:val="22"/>
        </w:rPr>
        <w:t xml:space="preserve">Правительства Алтайского края и </w:t>
      </w:r>
      <w:r w:rsidRPr="00984F4F">
        <w:rPr>
          <w:rFonts w:eastAsia="Calibri"/>
          <w:sz w:val="22"/>
          <w:szCs w:val="22"/>
        </w:rPr>
        <w:t xml:space="preserve">города Рубцовска; 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Calibri"/>
          <w:color w:val="000000"/>
          <w:sz w:val="22"/>
          <w:szCs w:val="22"/>
        </w:rPr>
        <w:t>осуществлять работы в соответствии с утвержденным</w:t>
      </w:r>
      <w:r w:rsidRPr="00984F4F">
        <w:rPr>
          <w:rFonts w:eastAsia="Calibri"/>
          <w:sz w:val="22"/>
          <w:szCs w:val="22"/>
        </w:rPr>
        <w:t xml:space="preserve"> расписанием движения, за исключением случаев</w:t>
      </w:r>
      <w:r w:rsidRPr="00984F4F">
        <w:rPr>
          <w:rFonts w:eastAsia="Calibri"/>
          <w:i/>
          <w:sz w:val="22"/>
          <w:szCs w:val="22"/>
        </w:rPr>
        <w:t>,</w:t>
      </w:r>
      <w:r w:rsidRPr="00984F4F">
        <w:rPr>
          <w:rFonts w:eastAsia="Calibri"/>
          <w:sz w:val="22"/>
          <w:szCs w:val="22"/>
        </w:rPr>
        <w:t xml:space="preserve"> когда выполнение рейсов по расписанию невозможно при возникновении обстоятельств, независящих от Подрядчика, при соответствующем уведомлении Заказчика в срок не позднее дня возникновения указанных обстоятельств; 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lastRenderedPageBreak/>
        <w:t>осуществлять контроль за работой транспортных средств на линии, состоянием безопасности и регулярностью движения транспорта, принимать меры по замене подвижного состава в случае простоев по техническим и другим причинам;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обеспечивать соответствие количества пассажиров вместимости транспортного средства, предусмотренной технической характеристикой;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color w:val="000000"/>
          <w:sz w:val="22"/>
          <w:szCs w:val="22"/>
        </w:rPr>
        <w:t>выполнять работы в соответствии с условиями договора с организацией,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 перевозок на территории города Рубцовска, осуществляемых автомобильным и наземным  городским электрическим транспортом, о</w:t>
      </w:r>
      <w:r w:rsidRPr="00984F4F">
        <w:rPr>
          <w:sz w:val="22"/>
          <w:szCs w:val="22"/>
        </w:rPr>
        <w:t>беспечив бесперебойную работу оборудования, позволяющего осуществлять безналичную оплату проезда на каждом транспортном средстве, предусмотренном для исполнения работы;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осуществлять контроль за работой транспортных средств с помощью средств навигации с учетом требований Федерального закона от 14.02.2009 г. № 22-ФЗ «О навигационной деятельности»;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обеспечивать безопасность дорожного движения, безопасность перевозки пассажиров и соответствующую квалификацию водителей для выполнения работ;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своими силами и за свой счет, в срок, определенный Заказчиком, устранять допущенные недостатки в выполненной работе или иные отступления от условий Контракта;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Calibri"/>
          <w:sz w:val="22"/>
          <w:szCs w:val="22"/>
        </w:rPr>
        <w:t>информировать Заказчика о каждом случае дорожно-транспортного происшествия (далее – ДТП) в день регистрации ДТП;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rFonts w:eastAsia="Calibri"/>
          <w:sz w:val="22"/>
          <w:szCs w:val="22"/>
        </w:rPr>
        <w:t>обеспечивать требования транспортной безопасности в соответствии Федеральным законом от 09.02.2007 г. № 16-ФЗ «О транспортной безопасности»;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организовать и проводить предрейсовый контроль технического состояния транспортных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обеспечить организацию с привлечением медицинских работников предрейсового и послерейсового медицинского осмотра водителей, организовывать мероприятия по совершенствованию водителями навыков первой помощи пострадавшим в ДТП;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обеспечить техническое обслуживание транспортных средств, собственными силами или сторонней организацией на основании заключенного договора, оказывающей услуги по обслуживанию транспортных средств;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 xml:space="preserve">предоставить за свой счет в течение двух часов с момента поступления Подрядчику от Заказчика и (или)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(или) технического обслуживания, в том числе в случае возникновения технической неисправности транспортного средства,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проезд, путем посадки пассажиров в следующее транспортное средство по муниципальному маршруту № </w:t>
      </w:r>
      <w:r w:rsidR="00DA302A" w:rsidRPr="00984F4F">
        <w:rPr>
          <w:sz w:val="22"/>
          <w:szCs w:val="22"/>
        </w:rPr>
        <w:t>3</w:t>
      </w:r>
      <w:r w:rsidRPr="00984F4F">
        <w:rPr>
          <w:sz w:val="22"/>
          <w:szCs w:val="22"/>
        </w:rPr>
        <w:t>1 в соответствии с согласованным с Заказчиком расписанием;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уведомлять Заказчика не позднее 1 (одного) рабочего дня с даты признания водителей Подрядчика виновными в совершении ДТП с участием транспортных средств, используемых в рамках настоящего Контракта, в результате которых причинен тяжкий вред здоровью граждан и (или) вред средней тяжести здоровью 2 (двух) и более граждан.</w:t>
      </w:r>
    </w:p>
    <w:p w:rsidR="0066493A" w:rsidRPr="00984F4F" w:rsidRDefault="007622E5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>
        <w:rPr>
          <w:sz w:val="22"/>
          <w:szCs w:val="22"/>
        </w:rPr>
        <w:t>4</w:t>
      </w:r>
      <w:r w:rsidR="0066493A" w:rsidRPr="00984F4F">
        <w:rPr>
          <w:sz w:val="22"/>
          <w:szCs w:val="22"/>
        </w:rPr>
        <w:t xml:space="preserve">.4. Подрядчик при выполнении работ,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багажа. 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Подрядчик вправе: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b/>
          <w:sz w:val="22"/>
          <w:szCs w:val="22"/>
        </w:rPr>
        <w:t>-</w:t>
      </w:r>
      <w:r w:rsidRPr="00984F4F">
        <w:rPr>
          <w:sz w:val="22"/>
          <w:szCs w:val="22"/>
        </w:rPr>
        <w:t xml:space="preserve"> оставлять полученную плату за проезд пассажиров и провоз багажа в своем распоряжении, в том числе</w:t>
      </w:r>
      <w:r w:rsidRPr="00984F4F">
        <w:rPr>
          <w:color w:val="000000"/>
          <w:sz w:val="22"/>
          <w:szCs w:val="22"/>
        </w:rPr>
        <w:t>: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color w:val="000000"/>
          <w:sz w:val="22"/>
          <w:szCs w:val="22"/>
        </w:rPr>
        <w:t>- наличные денежные средства, полученные от пассажиров;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color w:val="000000"/>
          <w:sz w:val="22"/>
          <w:szCs w:val="22"/>
        </w:rPr>
        <w:t>- денежные средства от использования пассажирами электронных средств платежа, в том числе</w:t>
      </w:r>
      <w:r w:rsidRPr="00984F4F">
        <w:rPr>
          <w:sz w:val="22"/>
          <w:szCs w:val="22"/>
        </w:rPr>
        <w:t xml:space="preserve"> персональных транспортных карт,</w:t>
      </w:r>
      <w:r w:rsidRPr="00984F4F">
        <w:rPr>
          <w:color w:val="000000"/>
          <w:sz w:val="22"/>
          <w:szCs w:val="22"/>
        </w:rPr>
        <w:t xml:space="preserve">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Рубцовска;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color w:val="000000"/>
          <w:sz w:val="22"/>
          <w:szCs w:val="22"/>
        </w:rPr>
        <w:t xml:space="preserve">- денежные средства, </w:t>
      </w:r>
      <w:r w:rsidRPr="00984F4F">
        <w:rPr>
          <w:sz w:val="22"/>
          <w:szCs w:val="22"/>
        </w:rPr>
        <w:t>выделяемые на возмещение расходов по оказанию транспортных услуг отдельным категориям граждан, в соответствии с муниципальными и региональными нормативными правовыми актами</w:t>
      </w:r>
      <w:r w:rsidRPr="00984F4F">
        <w:rPr>
          <w:color w:val="000000"/>
          <w:sz w:val="22"/>
          <w:szCs w:val="22"/>
        </w:rPr>
        <w:t>.</w:t>
      </w:r>
    </w:p>
    <w:p w:rsidR="0066493A" w:rsidRPr="00984F4F" w:rsidRDefault="00447CCE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3</w:t>
      </w:r>
      <w:r w:rsidR="0066493A" w:rsidRPr="00984F4F">
        <w:rPr>
          <w:sz w:val="22"/>
          <w:szCs w:val="22"/>
        </w:rPr>
        <w:t>.5.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движения.</w:t>
      </w:r>
    </w:p>
    <w:p w:rsidR="0066493A" w:rsidRPr="00984F4F" w:rsidRDefault="00447CCE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  <w:r w:rsidRPr="00984F4F">
        <w:rPr>
          <w:sz w:val="22"/>
          <w:szCs w:val="22"/>
        </w:rPr>
        <w:t>3</w:t>
      </w:r>
      <w:r w:rsidR="0066493A" w:rsidRPr="00984F4F">
        <w:rPr>
          <w:sz w:val="22"/>
          <w:szCs w:val="22"/>
        </w:rPr>
        <w:t>.6.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сроки.</w:t>
      </w:r>
    </w:p>
    <w:p w:rsidR="0066493A" w:rsidRPr="00984F4F" w:rsidRDefault="007622E5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66493A" w:rsidRPr="00984F4F">
        <w:rPr>
          <w:sz w:val="22"/>
          <w:szCs w:val="22"/>
        </w:rPr>
        <w:t>.7. Подрядчик несет ответственность за достоверность данных, представляемых Заказчику.</w:t>
      </w:r>
    </w:p>
    <w:p w:rsidR="0066493A" w:rsidRPr="00984F4F" w:rsidRDefault="007622E5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66493A" w:rsidRPr="00984F4F">
        <w:rPr>
          <w:b/>
          <w:sz w:val="22"/>
          <w:szCs w:val="22"/>
        </w:rPr>
        <w:t xml:space="preserve"> Гарантийные обязательства поставщика (подрядчика, исполнителя)</w:t>
      </w:r>
    </w:p>
    <w:p w:rsidR="0066493A" w:rsidRPr="00984F4F" w:rsidRDefault="0066493A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b/>
          <w:sz w:val="22"/>
          <w:szCs w:val="22"/>
        </w:rPr>
        <w:t>Требование к гарантийному обслуживанию товара:</w:t>
      </w:r>
      <w:r w:rsidRPr="00984F4F">
        <w:rPr>
          <w:sz w:val="22"/>
          <w:szCs w:val="22"/>
        </w:rPr>
        <w:t xml:space="preserve"> не установлены.</w:t>
      </w:r>
    </w:p>
    <w:p w:rsidR="0066493A" w:rsidRPr="00984F4F" w:rsidRDefault="0066493A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b/>
          <w:sz w:val="22"/>
          <w:szCs w:val="22"/>
        </w:rPr>
        <w:t xml:space="preserve">Требование к расходам на эксплуатацию товара: </w:t>
      </w:r>
      <w:r w:rsidRPr="00984F4F">
        <w:rPr>
          <w:sz w:val="22"/>
          <w:szCs w:val="22"/>
        </w:rPr>
        <w:t>не установлены.</w:t>
      </w:r>
    </w:p>
    <w:p w:rsidR="0066493A" w:rsidRPr="00984F4F" w:rsidRDefault="0066493A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jc w:val="both"/>
        <w:rPr>
          <w:b/>
          <w:sz w:val="22"/>
          <w:szCs w:val="22"/>
        </w:rPr>
      </w:pPr>
      <w:r w:rsidRPr="00984F4F">
        <w:rPr>
          <w:b/>
          <w:sz w:val="22"/>
          <w:szCs w:val="22"/>
        </w:rPr>
        <w:t>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:rsidR="0066493A" w:rsidRPr="00984F4F" w:rsidRDefault="0066493A" w:rsidP="00984F4F">
      <w:pPr>
        <w:tabs>
          <w:tab w:val="left" w:pos="142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Гарантия качества выполняемых работ распространяется на весь срок осуществления выполнения работ, и включает в себя:</w:t>
      </w:r>
    </w:p>
    <w:p w:rsidR="0066493A" w:rsidRPr="00984F4F" w:rsidRDefault="0066493A" w:rsidP="00984F4F">
      <w:pPr>
        <w:tabs>
          <w:tab w:val="left" w:pos="142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самостоятельное выполнение регулярных перевозок пассажиров и багажа в объемах и сроки, установленные контрактом;</w:t>
      </w:r>
    </w:p>
    <w:p w:rsidR="0066493A" w:rsidRPr="00984F4F" w:rsidRDefault="0066493A" w:rsidP="00984F4F">
      <w:pPr>
        <w:tabs>
          <w:tab w:val="left" w:pos="142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соблюдение правил обеспечения безопасности перевозок городским наземным электрическим транспортом;</w:t>
      </w:r>
    </w:p>
    <w:p w:rsidR="0066493A" w:rsidRPr="00984F4F" w:rsidRDefault="0066493A" w:rsidP="00984F4F">
      <w:pPr>
        <w:tabs>
          <w:tab w:val="left" w:pos="142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- соблюдение графиков движения транспортных средств, установленных контрактом в отношении каждого маршрута.</w:t>
      </w:r>
      <w:r w:rsidRPr="00984F4F">
        <w:rPr>
          <w:sz w:val="22"/>
          <w:szCs w:val="22"/>
        </w:rPr>
        <w:tab/>
      </w:r>
    </w:p>
    <w:p w:rsidR="0066493A" w:rsidRPr="00984F4F" w:rsidRDefault="007622E5" w:rsidP="00984F4F">
      <w:pPr>
        <w:tabs>
          <w:tab w:val="left" w:pos="142"/>
        </w:tabs>
        <w:suppressAutoHyphens/>
        <w:snapToGrid w:val="0"/>
        <w:ind w:right="140" w:firstLine="709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6</w:t>
      </w:r>
      <w:r w:rsidR="0066493A" w:rsidRPr="00984F4F">
        <w:rPr>
          <w:b/>
          <w:sz w:val="22"/>
          <w:szCs w:val="22"/>
          <w:lang w:eastAsia="ar-SA"/>
        </w:rPr>
        <w:t>.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закупки.</w:t>
      </w:r>
    </w:p>
    <w:p w:rsidR="0066493A" w:rsidRPr="00984F4F" w:rsidRDefault="0066493A" w:rsidP="00984F4F">
      <w:pPr>
        <w:tabs>
          <w:tab w:val="left" w:pos="142"/>
        </w:tabs>
        <w:suppressAutoHyphens/>
        <w:snapToGrid w:val="0"/>
        <w:ind w:right="140" w:firstLine="709"/>
        <w:jc w:val="both"/>
        <w:rPr>
          <w:bCs/>
          <w:sz w:val="22"/>
          <w:szCs w:val="22"/>
          <w:lang w:eastAsia="ar-SA"/>
        </w:rPr>
      </w:pPr>
      <w:r w:rsidRPr="00984F4F">
        <w:rPr>
          <w:sz w:val="22"/>
          <w:szCs w:val="22"/>
          <w:lang w:eastAsia="ar-SA"/>
        </w:rPr>
        <w:t xml:space="preserve">В настоящем описании объекта закупки (техническом задании) </w:t>
      </w:r>
      <w:r w:rsidRPr="00984F4F">
        <w:rPr>
          <w:bCs/>
          <w:iCs/>
          <w:sz w:val="22"/>
          <w:szCs w:val="22"/>
          <w:lang w:eastAsia="ar-SA"/>
        </w:rPr>
        <w:t>использованы только те показатели</w:t>
      </w:r>
      <w:r w:rsidRPr="00984F4F">
        <w:rPr>
          <w:iCs/>
          <w:sz w:val="22"/>
          <w:szCs w:val="22"/>
          <w:lang w:eastAsia="ar-SA"/>
        </w:rPr>
        <w:t>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66493A" w:rsidRPr="00984F4F" w:rsidRDefault="007622E5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6493A" w:rsidRPr="00984F4F">
        <w:rPr>
          <w:b/>
          <w:sz w:val="22"/>
          <w:szCs w:val="22"/>
        </w:rPr>
        <w:t xml:space="preserve">. Требования к обязательности осуществления монтажа и наладки товара: </w:t>
      </w:r>
      <w:r w:rsidR="0066493A" w:rsidRPr="00984F4F">
        <w:rPr>
          <w:sz w:val="22"/>
          <w:szCs w:val="22"/>
        </w:rPr>
        <w:t>не установлены.</w:t>
      </w:r>
    </w:p>
    <w:p w:rsidR="0066493A" w:rsidRPr="00984F4F" w:rsidRDefault="007622E5" w:rsidP="00984F4F">
      <w:pPr>
        <w:widowControl w:val="0"/>
        <w:tabs>
          <w:tab w:val="left" w:pos="142"/>
        </w:tabs>
        <w:autoSpaceDE w:val="0"/>
        <w:autoSpaceDN w:val="0"/>
        <w:ind w:right="140"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66493A" w:rsidRPr="00984F4F">
        <w:rPr>
          <w:b/>
          <w:sz w:val="22"/>
          <w:szCs w:val="22"/>
        </w:rPr>
        <w:t>. Требования к обучению лиц, осуществляющих использование и обслуживание товара:</w:t>
      </w:r>
      <w:r w:rsidR="0066493A" w:rsidRPr="00984F4F">
        <w:rPr>
          <w:sz w:val="22"/>
          <w:szCs w:val="22"/>
        </w:rPr>
        <w:t xml:space="preserve"> не установлены.</w:t>
      </w: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rFonts w:eastAsia="Arial"/>
          <w:sz w:val="22"/>
          <w:szCs w:val="22"/>
          <w:lang w:eastAsia="ar-SA"/>
        </w:rPr>
      </w:pP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b/>
          <w:sz w:val="22"/>
          <w:szCs w:val="22"/>
        </w:rPr>
      </w:pPr>
    </w:p>
    <w:p w:rsidR="0066493A" w:rsidRPr="00984F4F" w:rsidRDefault="0066493A" w:rsidP="00984F4F">
      <w:pPr>
        <w:tabs>
          <w:tab w:val="left" w:pos="142"/>
          <w:tab w:val="left" w:pos="709"/>
        </w:tabs>
        <w:ind w:right="140" w:firstLine="709"/>
        <w:contextualSpacing/>
        <w:jc w:val="both"/>
        <w:rPr>
          <w:sz w:val="22"/>
          <w:szCs w:val="22"/>
        </w:rPr>
      </w:pPr>
      <w:r w:rsidRPr="00984F4F">
        <w:rPr>
          <w:sz w:val="22"/>
          <w:szCs w:val="22"/>
        </w:rPr>
        <w:t>Обоснование необходимости использования дополнительной информации (потребительских свойств) работ в соответствии с п.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г. № 145: дополнительные характеристики объекта закупки установлены Заказчиком в целях совершенствования качества транспортного обслуживания пассажиров.</w:t>
      </w:r>
    </w:p>
    <w:p w:rsidR="0066493A" w:rsidRPr="00984F4F" w:rsidRDefault="0066493A" w:rsidP="00984F4F">
      <w:pPr>
        <w:tabs>
          <w:tab w:val="left" w:pos="142"/>
        </w:tabs>
        <w:ind w:right="140" w:firstLine="709"/>
        <w:rPr>
          <w:sz w:val="22"/>
          <w:szCs w:val="22"/>
        </w:rPr>
      </w:pPr>
    </w:p>
    <w:p w:rsidR="00D97AA0" w:rsidRPr="00984F4F" w:rsidRDefault="00D97AA0" w:rsidP="00984F4F">
      <w:pPr>
        <w:shd w:val="clear" w:color="auto" w:fill="FFFFFF"/>
        <w:tabs>
          <w:tab w:val="left" w:pos="142"/>
        </w:tabs>
        <w:suppressAutoHyphens/>
        <w:ind w:right="-143" w:firstLine="709"/>
        <w:contextualSpacing/>
        <w:jc w:val="both"/>
        <w:rPr>
          <w:sz w:val="22"/>
          <w:szCs w:val="22"/>
        </w:rPr>
      </w:pPr>
    </w:p>
    <w:sectPr w:rsidR="00D97AA0" w:rsidRPr="00984F4F" w:rsidSect="00C9547C">
      <w:headerReference w:type="default" r:id="rId8"/>
      <w:pgSz w:w="11906" w:h="16838"/>
      <w:pgMar w:top="568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07" w:rsidRDefault="00616707">
      <w:r>
        <w:separator/>
      </w:r>
    </w:p>
  </w:endnote>
  <w:endnote w:type="continuationSeparator" w:id="0">
    <w:p w:rsidR="00616707" w:rsidRDefault="006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07" w:rsidRDefault="00616707">
      <w:r>
        <w:separator/>
      </w:r>
    </w:p>
  </w:footnote>
  <w:footnote w:type="continuationSeparator" w:id="0">
    <w:p w:rsidR="00616707" w:rsidRDefault="0061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74E" w:rsidRPr="00C9547C" w:rsidRDefault="00BC3707" w:rsidP="00C9547C">
    <w:pPr>
      <w:pStyle w:val="a3"/>
      <w:ind w:right="-143"/>
      <w:jc w:val="right"/>
      <w:rPr>
        <w:sz w:val="20"/>
        <w:szCs w:val="20"/>
      </w:rPr>
    </w:pPr>
    <w:r w:rsidRPr="00C9547C">
      <w:rPr>
        <w:sz w:val="20"/>
        <w:szCs w:val="20"/>
      </w:rPr>
      <w:fldChar w:fldCharType="begin"/>
    </w:r>
    <w:r w:rsidR="00D64B95" w:rsidRPr="00C9547C">
      <w:rPr>
        <w:sz w:val="20"/>
        <w:szCs w:val="20"/>
      </w:rPr>
      <w:instrText xml:space="preserve"> PAGE   \* MERGEFORMAT </w:instrText>
    </w:r>
    <w:r w:rsidRPr="00C9547C">
      <w:rPr>
        <w:sz w:val="20"/>
        <w:szCs w:val="20"/>
      </w:rPr>
      <w:fldChar w:fldCharType="separate"/>
    </w:r>
    <w:r w:rsidR="006C5CB0">
      <w:rPr>
        <w:noProof/>
        <w:sz w:val="20"/>
        <w:szCs w:val="20"/>
      </w:rPr>
      <w:t>5</w:t>
    </w:r>
    <w:r w:rsidRPr="00C9547C">
      <w:rPr>
        <w:noProof/>
        <w:sz w:val="20"/>
        <w:szCs w:val="20"/>
      </w:rPr>
      <w:fldChar w:fldCharType="end"/>
    </w:r>
  </w:p>
  <w:p w:rsidR="004E770A" w:rsidRDefault="007103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005"/>
    <w:multiLevelType w:val="hybridMultilevel"/>
    <w:tmpl w:val="37589566"/>
    <w:lvl w:ilvl="0" w:tplc="5B2E5D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36638D9"/>
    <w:multiLevelType w:val="hybridMultilevel"/>
    <w:tmpl w:val="527CE092"/>
    <w:lvl w:ilvl="0" w:tplc="697EA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CF5674"/>
    <w:multiLevelType w:val="hybridMultilevel"/>
    <w:tmpl w:val="527CE092"/>
    <w:lvl w:ilvl="0" w:tplc="697EA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83D"/>
    <w:rsid w:val="00447CCE"/>
    <w:rsid w:val="004B72E9"/>
    <w:rsid w:val="004D7F36"/>
    <w:rsid w:val="004F6613"/>
    <w:rsid w:val="00616707"/>
    <w:rsid w:val="00630FDD"/>
    <w:rsid w:val="0066493A"/>
    <w:rsid w:val="006A6707"/>
    <w:rsid w:val="006C5CB0"/>
    <w:rsid w:val="00710241"/>
    <w:rsid w:val="00710349"/>
    <w:rsid w:val="007622E5"/>
    <w:rsid w:val="007A6476"/>
    <w:rsid w:val="007C2301"/>
    <w:rsid w:val="007F4FF2"/>
    <w:rsid w:val="009019D8"/>
    <w:rsid w:val="0090383D"/>
    <w:rsid w:val="00984F4F"/>
    <w:rsid w:val="00A93668"/>
    <w:rsid w:val="00B528EB"/>
    <w:rsid w:val="00BC3707"/>
    <w:rsid w:val="00D34AC9"/>
    <w:rsid w:val="00D64B95"/>
    <w:rsid w:val="00D70738"/>
    <w:rsid w:val="00D97AA0"/>
    <w:rsid w:val="00DA302A"/>
    <w:rsid w:val="00E65390"/>
    <w:rsid w:val="00F85B30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C29"/>
  <w15:docId w15:val="{70F42E33-667E-4768-9496-FD35AD1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F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2">
    <w:name w:val="Сетка таблицы3102"/>
    <w:basedOn w:val="a1"/>
    <w:next w:val="a5"/>
    <w:uiPriority w:val="39"/>
    <w:rsid w:val="007F4F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0FDD"/>
    <w:pPr>
      <w:ind w:left="720"/>
      <w:contextualSpacing/>
    </w:pPr>
  </w:style>
  <w:style w:type="character" w:customStyle="1" w:styleId="FontStyle51">
    <w:name w:val="Font Style51"/>
    <w:uiPriority w:val="99"/>
    <w:rsid w:val="006C5CB0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Подкопаева Елена Геннадьевна</cp:lastModifiedBy>
  <cp:revision>18</cp:revision>
  <cp:lastPrinted>2025-01-10T02:13:00Z</cp:lastPrinted>
  <dcterms:created xsi:type="dcterms:W3CDTF">2024-11-13T04:26:00Z</dcterms:created>
  <dcterms:modified xsi:type="dcterms:W3CDTF">2025-03-10T03:09:00Z</dcterms:modified>
</cp:coreProperties>
</file>