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42D7" w14:textId="77777777" w:rsidR="007E7160" w:rsidRDefault="007E7160" w:rsidP="007E7160">
      <w:pPr>
        <w:jc w:val="center"/>
        <w:rPr>
          <w:sz w:val="26"/>
          <w:szCs w:val="26"/>
        </w:rPr>
      </w:pPr>
      <w:r>
        <w:rPr>
          <w:sz w:val="26"/>
          <w:szCs w:val="26"/>
        </w:rPr>
        <w:t>СВОДНЫЙ ОТЧЕТ</w:t>
      </w:r>
    </w:p>
    <w:p w14:paraId="7FBAE893" w14:textId="77777777" w:rsidR="007E7160" w:rsidRDefault="007E7160" w:rsidP="007E7160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оценки регулирующего воздействия</w:t>
      </w:r>
    </w:p>
    <w:p w14:paraId="407951A1" w14:textId="77777777" w:rsidR="007E7160" w:rsidRDefault="007E7160" w:rsidP="007E716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проекта муниципального нормативного правового акта </w:t>
      </w:r>
    </w:p>
    <w:p w14:paraId="093D5BA4" w14:textId="77777777" w:rsidR="007E7160" w:rsidRPr="00D16503" w:rsidRDefault="007E7160" w:rsidP="007E7160">
      <w:pPr>
        <w:jc w:val="center"/>
        <w:rPr>
          <w:sz w:val="26"/>
          <w:szCs w:val="26"/>
        </w:rPr>
      </w:pPr>
      <w:r w:rsidRPr="00D16503">
        <w:rPr>
          <w:sz w:val="26"/>
          <w:szCs w:val="26"/>
        </w:rPr>
        <w:t>«О</w:t>
      </w:r>
      <w:r>
        <w:rPr>
          <w:sz w:val="26"/>
          <w:szCs w:val="26"/>
        </w:rPr>
        <w:t xml:space="preserve"> внесении изменений в Административный регламент предоставления Администрацией города Рубцовска Алтайского края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карта маршрута регулярных перевозок</w:t>
      </w:r>
      <w:r w:rsidRPr="00D16503">
        <w:rPr>
          <w:sz w:val="26"/>
          <w:szCs w:val="26"/>
        </w:rPr>
        <w:t>»</w:t>
      </w:r>
      <w:r>
        <w:rPr>
          <w:sz w:val="26"/>
          <w:szCs w:val="26"/>
        </w:rPr>
        <w:t>, утвержденный постановлением Администрации города Рубцовска Алтайского края от 04.10.2022 № 3189»</w:t>
      </w:r>
    </w:p>
    <w:p w14:paraId="11F1675E" w14:textId="77777777" w:rsidR="007E7160" w:rsidRDefault="007E7160" w:rsidP="007E7160">
      <w:pPr>
        <w:jc w:val="center"/>
        <w:rPr>
          <w:sz w:val="26"/>
          <w:szCs w:val="26"/>
        </w:rPr>
      </w:pPr>
    </w:p>
    <w:p w14:paraId="75172AE1" w14:textId="77777777" w:rsidR="007E7160" w:rsidRPr="00CA68E0" w:rsidRDefault="007E7160" w:rsidP="007E7160">
      <w:pPr>
        <w:jc w:val="both"/>
        <w:rPr>
          <w:sz w:val="26"/>
          <w:szCs w:val="26"/>
        </w:rPr>
      </w:pPr>
    </w:p>
    <w:p w14:paraId="6EF78A85" w14:textId="77777777" w:rsidR="00C5623E" w:rsidRDefault="007E7160" w:rsidP="00C5623E">
      <w:pPr>
        <w:ind w:firstLine="720"/>
        <w:jc w:val="both"/>
      </w:pPr>
      <w:r>
        <w:rPr>
          <w:sz w:val="26"/>
          <w:szCs w:val="26"/>
        </w:rPr>
        <w:t>Разработчиком проекта муниципального нормативного правового акта является комитет Администрации города Рубцовска Алтайского края по промышленности, энергетике, транспорту и дорожному хозяйству: 658200, город Рубцовск, пр. Ленина, 130, т. 964-18 (добавочный 331),</w:t>
      </w:r>
      <w:r w:rsidRPr="00717BB5">
        <w:rPr>
          <w:sz w:val="28"/>
          <w:szCs w:val="28"/>
        </w:rPr>
        <w:t xml:space="preserve"> </w:t>
      </w:r>
      <w:hyperlink r:id="rId4" w:history="1">
        <w:r w:rsidRPr="00D16503">
          <w:rPr>
            <w:rStyle w:val="a3"/>
            <w:color w:val="auto"/>
            <w:sz w:val="26"/>
            <w:szCs w:val="26"/>
            <w:u w:val="none"/>
            <w:lang w:val="en-US"/>
          </w:rPr>
          <w:t>stativko</w:t>
        </w:r>
        <w:r w:rsidRPr="00D16503">
          <w:rPr>
            <w:rStyle w:val="a3"/>
            <w:color w:val="auto"/>
            <w:sz w:val="26"/>
            <w:szCs w:val="26"/>
            <w:u w:val="none"/>
          </w:rPr>
          <w:t>@rubtsovsk</w:t>
        </w:r>
        <w:r w:rsidRPr="00E84215">
          <w:rPr>
            <w:rStyle w:val="a3"/>
            <w:color w:val="auto"/>
            <w:sz w:val="28"/>
            <w:szCs w:val="28"/>
            <w:u w:val="none"/>
          </w:rPr>
          <w:t>.org</w:t>
        </w:r>
      </w:hyperlink>
      <w:r>
        <w:rPr>
          <w:sz w:val="26"/>
          <w:szCs w:val="26"/>
        </w:rPr>
        <w:t xml:space="preserve">  (далее по тексту – разработчик в соответствующем падеже). </w:t>
      </w:r>
      <w:r w:rsidR="00C5623E" w:rsidRPr="00C5623E">
        <w:rPr>
          <w:sz w:val="26"/>
          <w:szCs w:val="26"/>
        </w:rPr>
        <w:t>Решение о разработке проекта муниципального нормативного правового акта принято в целях реализации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Рубцовска Алтайского края от 06.11.2018 № 2849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проектов».</w:t>
      </w:r>
      <w:r w:rsidR="00C5623E">
        <w:t xml:space="preserve"> </w:t>
      </w:r>
    </w:p>
    <w:p w14:paraId="4A8538B6" w14:textId="77777777" w:rsidR="007E7160" w:rsidRDefault="007E7160" w:rsidP="007E71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Предметом правового регулирования проекта муниципального нормативного правового акта является </w:t>
      </w:r>
      <w:r w:rsidRPr="0010511A">
        <w:rPr>
          <w:sz w:val="26"/>
          <w:szCs w:val="26"/>
        </w:rPr>
        <w:t>правоотношения</w:t>
      </w:r>
      <w:r>
        <w:rPr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 xml:space="preserve">возникающие в связи с предоставлением Администрацией города Рубцовска Алтайского края муниципальной услуги </w:t>
      </w:r>
      <w:r w:rsidRPr="00C33212">
        <w:rPr>
          <w:sz w:val="26"/>
          <w:szCs w:val="26"/>
        </w:rPr>
        <w:t>«</w:t>
      </w:r>
      <w:r w:rsidRPr="007D198E">
        <w:rPr>
          <w:sz w:val="26"/>
          <w:szCs w:val="26"/>
        </w:rPr>
        <w:t>О</w:t>
      </w:r>
      <w:r>
        <w:rPr>
          <w:sz w:val="26"/>
          <w:szCs w:val="26"/>
        </w:rPr>
        <w:t>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</w:t>
      </w:r>
      <w:r w:rsidRPr="007D198E">
        <w:rPr>
          <w:sz w:val="26"/>
          <w:szCs w:val="26"/>
        </w:rPr>
        <w:t>б</w:t>
      </w:r>
      <w:r>
        <w:rPr>
          <w:sz w:val="26"/>
          <w:szCs w:val="26"/>
        </w:rPr>
        <w:t xml:space="preserve"> осуществлении перевозок по маршруту регулярных перевозок и карт маршрута регулярных перевозок</w:t>
      </w:r>
      <w:r w:rsidRPr="007D198E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73DD885D" w14:textId="77777777" w:rsidR="007E7160" w:rsidRDefault="007E7160" w:rsidP="007E71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14:paraId="14C5475B" w14:textId="508A04EC" w:rsidR="007E7160" w:rsidRDefault="007E7160" w:rsidP="007E71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Действие муниципального нормативного правового акта будет распространено на юридических лиц, индивидуальных предпринимателей, уполномоченных участников договора простого товарищества, имеющих право (лицензию) на осуществление автомобильных пассажирских перевозок и перевозок пассажиров городским наземным электрическим транспортом на территории Российской Федерации</w:t>
      </w:r>
      <w:r w:rsidR="00C5623E">
        <w:rPr>
          <w:sz w:val="26"/>
          <w:szCs w:val="26"/>
        </w:rPr>
        <w:t xml:space="preserve">, имеющих </w:t>
      </w:r>
      <w:r>
        <w:rPr>
          <w:sz w:val="26"/>
          <w:szCs w:val="26"/>
        </w:rPr>
        <w:t>намерение получить свидетельство об осуществлении перевозок по маршруту регулярных перевозок и карты маршрута регулярных перевозок, переоформить свидетельство об осуществлении перевозок по маршруту регулярных перевозок и карты маршрута регулярных перевозок,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края.</w:t>
      </w:r>
    </w:p>
    <w:p w14:paraId="6F4F335D" w14:textId="44FBF72E" w:rsidR="007E7160" w:rsidRDefault="007E7160" w:rsidP="007E71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Принятие проекта муниципального нормативного правового акта не повлечет изменени</w:t>
      </w:r>
      <w:r w:rsidR="00C5623E">
        <w:rPr>
          <w:sz w:val="26"/>
          <w:szCs w:val="26"/>
        </w:rPr>
        <w:t>й</w:t>
      </w:r>
      <w:r>
        <w:rPr>
          <w:sz w:val="26"/>
          <w:szCs w:val="26"/>
        </w:rPr>
        <w:t xml:space="preserve"> полномочий органов местного самоуправления города Рубцовска. </w:t>
      </w:r>
    </w:p>
    <w:p w14:paraId="4C7277A9" w14:textId="77777777" w:rsidR="007E7160" w:rsidRDefault="007E7160" w:rsidP="007E71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</w:t>
      </w:r>
    </w:p>
    <w:p w14:paraId="5E65786B" w14:textId="77777777" w:rsidR="007E7160" w:rsidRDefault="007E7160" w:rsidP="007E71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</w:t>
      </w:r>
    </w:p>
    <w:p w14:paraId="75C97B88" w14:textId="77777777" w:rsidR="007E7160" w:rsidRDefault="007E7160" w:rsidP="007E71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правового акта не повлечет возникновение рисков негативных последствий. </w:t>
      </w:r>
    </w:p>
    <w:p w14:paraId="4D95085E" w14:textId="7F6A479D" w:rsidR="007E7160" w:rsidRDefault="007E7160" w:rsidP="007E71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Предполагаемая дата вступления в силу муниципального нормативного правового акта после официального опубликования</w:t>
      </w:r>
      <w:r w:rsidR="00BF1697">
        <w:rPr>
          <w:sz w:val="26"/>
          <w:szCs w:val="26"/>
        </w:rPr>
        <w:t xml:space="preserve"> в средствах массовой информации</w:t>
      </w:r>
      <w:r>
        <w:rPr>
          <w:sz w:val="26"/>
          <w:szCs w:val="26"/>
        </w:rPr>
        <w:t xml:space="preserve">. </w:t>
      </w:r>
    </w:p>
    <w:p w14:paraId="696ED0A4" w14:textId="77777777" w:rsidR="007E7160" w:rsidRDefault="007E7160" w:rsidP="007E71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установления переходного периода отсутствует. </w:t>
      </w:r>
    </w:p>
    <w:p w14:paraId="5B472341" w14:textId="77777777" w:rsidR="007E7160" w:rsidRDefault="007E7160" w:rsidP="007E71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установления отсрочки вступления в силу муниципального нормативного правового акта отсутствует. </w:t>
      </w:r>
    </w:p>
    <w:p w14:paraId="5320623C" w14:textId="77777777" w:rsidR="007E7160" w:rsidRDefault="007E7160" w:rsidP="007E71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Необходимость распространения предлагаемого регулирования на ранее возникшие отношения отсутствует.</w:t>
      </w:r>
    </w:p>
    <w:p w14:paraId="1C6567AC" w14:textId="2C6D78AF" w:rsidR="007E7160" w:rsidRDefault="007E7160" w:rsidP="007E71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</w:t>
      </w:r>
      <w:r w:rsidR="00747A97">
        <w:rPr>
          <w:sz w:val="26"/>
          <w:szCs w:val="26"/>
        </w:rPr>
        <w:t xml:space="preserve"> в средствах массовой информации</w:t>
      </w:r>
      <w:bookmarkStart w:id="0" w:name="_GoBack"/>
      <w:bookmarkEnd w:id="0"/>
      <w:r>
        <w:rPr>
          <w:sz w:val="26"/>
          <w:szCs w:val="26"/>
        </w:rPr>
        <w:t>.</w:t>
      </w:r>
    </w:p>
    <w:p w14:paraId="7946FD15" w14:textId="77777777" w:rsidR="007E7160" w:rsidRDefault="007E7160" w:rsidP="007E71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было опубликовано в информационной сети Интернет на официальном сайте Администрации города Рубцовска Алтайского края.</w:t>
      </w:r>
    </w:p>
    <w:p w14:paraId="33681966" w14:textId="143364F6" w:rsidR="007E7160" w:rsidRDefault="007E7160" w:rsidP="007E71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планируется проводить в период с </w:t>
      </w:r>
      <w:r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по 2</w:t>
      </w:r>
      <w:r>
        <w:rPr>
          <w:sz w:val="26"/>
          <w:szCs w:val="26"/>
        </w:rPr>
        <w:t>1</w:t>
      </w:r>
      <w:r>
        <w:rPr>
          <w:sz w:val="26"/>
          <w:szCs w:val="26"/>
        </w:rPr>
        <w:t>.</w:t>
      </w:r>
      <w:r>
        <w:rPr>
          <w:sz w:val="26"/>
          <w:szCs w:val="26"/>
        </w:rPr>
        <w:t>1</w:t>
      </w:r>
      <w:r>
        <w:rPr>
          <w:sz w:val="26"/>
          <w:szCs w:val="26"/>
        </w:rPr>
        <w:t>0.202</w:t>
      </w:r>
      <w:r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3BA320D1" w14:textId="77777777" w:rsidR="007E7160" w:rsidRDefault="007E7160" w:rsidP="007E7160">
      <w:pPr>
        <w:jc w:val="both"/>
        <w:rPr>
          <w:sz w:val="26"/>
          <w:szCs w:val="26"/>
        </w:rPr>
      </w:pPr>
    </w:p>
    <w:p w14:paraId="7C2EC5B1" w14:textId="77777777" w:rsidR="007E7160" w:rsidRDefault="007E7160" w:rsidP="007E7160">
      <w:pPr>
        <w:jc w:val="both"/>
        <w:rPr>
          <w:sz w:val="26"/>
          <w:szCs w:val="26"/>
        </w:rPr>
      </w:pPr>
    </w:p>
    <w:p w14:paraId="29631A5A" w14:textId="6DD48C16" w:rsidR="007E7160" w:rsidRDefault="007E7160" w:rsidP="007E7160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 комитета Администрации</w:t>
      </w:r>
    </w:p>
    <w:p w14:paraId="59F6BCB2" w14:textId="77777777" w:rsidR="007E7160" w:rsidRDefault="007E7160" w:rsidP="007E7160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14:paraId="69B1D5DF" w14:textId="77777777" w:rsidR="007E7160" w:rsidRDefault="007E7160" w:rsidP="007E71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промышленности, энергетике, </w:t>
      </w:r>
    </w:p>
    <w:p w14:paraId="6666CAB7" w14:textId="0C09BD52" w:rsidR="007E7160" w:rsidRDefault="007E7160" w:rsidP="007E71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транспорту и дорожному хозяйству                         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z w:val="26"/>
          <w:szCs w:val="26"/>
        </w:rPr>
        <w:t>.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лгих</w:t>
      </w:r>
    </w:p>
    <w:p w14:paraId="107BAE3E" w14:textId="77777777" w:rsidR="007E7160" w:rsidRDefault="007E7160" w:rsidP="007E7160">
      <w:pPr>
        <w:ind w:firstLine="720"/>
        <w:jc w:val="both"/>
        <w:rPr>
          <w:sz w:val="26"/>
          <w:szCs w:val="26"/>
        </w:rPr>
      </w:pPr>
    </w:p>
    <w:p w14:paraId="73D8393E" w14:textId="77777777" w:rsidR="007E7160" w:rsidRDefault="007E7160" w:rsidP="007E71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918EC9E" w14:textId="77777777" w:rsidR="007E7160" w:rsidRDefault="007E7160" w:rsidP="007E7160">
      <w:pPr>
        <w:jc w:val="both"/>
        <w:rPr>
          <w:sz w:val="26"/>
          <w:szCs w:val="26"/>
        </w:rPr>
      </w:pPr>
    </w:p>
    <w:p w14:paraId="5C3A5538" w14:textId="77777777" w:rsidR="007E7160" w:rsidRDefault="007E7160" w:rsidP="007E7160">
      <w:pPr>
        <w:jc w:val="center"/>
        <w:rPr>
          <w:sz w:val="26"/>
          <w:szCs w:val="26"/>
        </w:rPr>
      </w:pPr>
    </w:p>
    <w:p w14:paraId="44E42DCB" w14:textId="77777777" w:rsidR="007E7160" w:rsidRDefault="007E7160" w:rsidP="007E7160"/>
    <w:p w14:paraId="00BDA688" w14:textId="77777777" w:rsidR="007E7160" w:rsidRDefault="007E7160" w:rsidP="007E7160"/>
    <w:p w14:paraId="06AA6476" w14:textId="77777777" w:rsidR="007E7160" w:rsidRDefault="007E7160" w:rsidP="007E7160"/>
    <w:p w14:paraId="51DCA70F" w14:textId="77777777" w:rsidR="007E7160" w:rsidRDefault="007E7160" w:rsidP="007E7160"/>
    <w:p w14:paraId="1901C586" w14:textId="77777777" w:rsidR="007E7160" w:rsidRDefault="007E7160" w:rsidP="007E7160"/>
    <w:p w14:paraId="74035C73" w14:textId="77777777" w:rsidR="007E7160" w:rsidRDefault="007E7160" w:rsidP="007E7160"/>
    <w:p w14:paraId="3FFE9F83" w14:textId="77777777" w:rsidR="007E7160" w:rsidRDefault="007E7160" w:rsidP="007E7160"/>
    <w:p w14:paraId="263A489F" w14:textId="77777777" w:rsidR="007E7160" w:rsidRDefault="007E7160" w:rsidP="007E7160"/>
    <w:p w14:paraId="2500C20C" w14:textId="77777777" w:rsidR="007E7160" w:rsidRDefault="007E7160" w:rsidP="007E7160"/>
    <w:p w14:paraId="2921085F" w14:textId="77777777" w:rsidR="007E7160" w:rsidRDefault="007E7160" w:rsidP="007E7160"/>
    <w:p w14:paraId="734AFF52" w14:textId="77777777" w:rsidR="007E7160" w:rsidRDefault="007E7160" w:rsidP="007E7160"/>
    <w:p w14:paraId="4AEDDCA3" w14:textId="77777777" w:rsidR="00E473C6" w:rsidRDefault="00E473C6"/>
    <w:sectPr w:rsidR="00E473C6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31"/>
    <w:rsid w:val="00351431"/>
    <w:rsid w:val="00747A97"/>
    <w:rsid w:val="007E7160"/>
    <w:rsid w:val="00BF1697"/>
    <w:rsid w:val="00C5623E"/>
    <w:rsid w:val="00E4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85DD"/>
  <w15:chartTrackingRefBased/>
  <w15:docId w15:val="{88617AB3-2C2B-409A-AEA9-1BA89AEB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7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ivko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Стативко Наталья Николаевна</cp:lastModifiedBy>
  <cp:revision>4</cp:revision>
  <cp:lastPrinted>2025-09-29T03:17:00Z</cp:lastPrinted>
  <dcterms:created xsi:type="dcterms:W3CDTF">2025-09-29T03:09:00Z</dcterms:created>
  <dcterms:modified xsi:type="dcterms:W3CDTF">2025-09-29T03:42:00Z</dcterms:modified>
</cp:coreProperties>
</file>