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DC" w:rsidRPr="005A62DC" w:rsidRDefault="005A62DC" w:rsidP="005A62D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A62DC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6.25pt;height:68.25pt;z-index:251659264">
            <v:imagedata r:id="rId8" o:title="Герб%20город1" gain="79922f" blacklevel="1966f"/>
            <w10:wrap type="square" side="left"/>
          </v:shape>
        </w:pict>
      </w:r>
    </w:p>
    <w:p w:rsidR="005A62DC" w:rsidRPr="005A62DC" w:rsidRDefault="005A62DC" w:rsidP="005A62D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62DC">
        <w:rPr>
          <w:rFonts w:ascii="Times New Roman" w:eastAsia="Times New Roman" w:hAnsi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A62DC">
        <w:rPr>
          <w:rFonts w:ascii="Times New Roman" w:eastAsia="Times New Roman" w:hAnsi="Times New Roman"/>
          <w:b/>
          <w:sz w:val="32"/>
          <w:szCs w:val="32"/>
          <w:lang w:eastAsia="ru-RU"/>
        </w:rPr>
        <w:t>АЛТАЙСКОГО КРАЯ</w:t>
      </w: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A62DC">
        <w:rPr>
          <w:rFonts w:ascii="Times New Roman" w:eastAsia="Times New Roman" w:hAnsi="Times New Roman"/>
          <w:b/>
          <w:sz w:val="48"/>
          <w:szCs w:val="48"/>
          <w:lang w:eastAsia="ru-RU"/>
        </w:rPr>
        <w:t>Р Е Ш Е Н И Е</w:t>
      </w:r>
    </w:p>
    <w:p w:rsidR="005A62DC" w:rsidRPr="005A62DC" w:rsidRDefault="005A62DC" w:rsidP="005A62D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A62D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A62DC" w:rsidRPr="006307D1" w:rsidRDefault="006307D1" w:rsidP="005A62D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307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28 августа 2025 г. </w:t>
      </w:r>
      <w:r w:rsidR="005A62DC" w:rsidRPr="006307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Pr="006307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473</w:t>
      </w:r>
      <w:r w:rsidR="005A62DC" w:rsidRPr="006307D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5A62DC" w:rsidRPr="005A62DC" w:rsidRDefault="005A62DC" w:rsidP="005A62D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A62DC">
        <w:rPr>
          <w:rFonts w:ascii="Times New Roman" w:eastAsia="Times New Roman" w:hAnsi="Times New Roman"/>
          <w:b/>
          <w:lang w:eastAsia="ru-RU"/>
        </w:rPr>
        <w:t xml:space="preserve">                  </w:t>
      </w:r>
      <w:proofErr w:type="spellStart"/>
      <w:r w:rsidRPr="005A62DC">
        <w:rPr>
          <w:rFonts w:ascii="Times New Roman" w:eastAsia="Times New Roman" w:hAnsi="Times New Roman"/>
          <w:b/>
          <w:lang w:eastAsia="ru-RU"/>
        </w:rPr>
        <w:t>г.Рубцовск</w:t>
      </w:r>
      <w:proofErr w:type="spellEnd"/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</w:tblGrid>
      <w:tr w:rsidR="005A62DC" w:rsidRPr="005A62DC" w:rsidTr="005A62DC">
        <w:trPr>
          <w:trHeight w:val="1229"/>
        </w:trPr>
        <w:tc>
          <w:tcPr>
            <w:tcW w:w="4255" w:type="dxa"/>
          </w:tcPr>
          <w:p w:rsidR="005A62DC" w:rsidRPr="005A62DC" w:rsidRDefault="005A62DC" w:rsidP="005A62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6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утверждении Правил землепользования и застройки муниципального образования городской округ город Рубцовск Алтайского края  </w:t>
            </w:r>
          </w:p>
        </w:tc>
      </w:tr>
    </w:tbl>
    <w:p w:rsidR="005A62DC" w:rsidRPr="005A62DC" w:rsidRDefault="005A62DC" w:rsidP="005A62DC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32, 33 Градостроительного кодекса Российской Федерации, на основании статьи 30 Устава муниципального образования городской округ город Рубцовск Алтайского края, Рубцовский городской Сове</w:t>
      </w:r>
      <w:r w:rsidR="006307D1">
        <w:rPr>
          <w:rFonts w:ascii="Times New Roman" w:eastAsia="Times New Roman" w:hAnsi="Times New Roman"/>
          <w:sz w:val="26"/>
          <w:szCs w:val="26"/>
          <w:lang w:eastAsia="ru-RU"/>
        </w:rPr>
        <w:t xml:space="preserve">т депутатов </w:t>
      </w: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Алтайского края</w:t>
      </w:r>
    </w:p>
    <w:p w:rsidR="005A62DC" w:rsidRPr="005A62DC" w:rsidRDefault="005A62DC" w:rsidP="005A62DC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6307D1" w:rsidP="005A62DC">
      <w:pPr>
        <w:keepNext/>
        <w:suppressAutoHyphens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 Е Ш 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Л </w:t>
      </w:r>
      <w:r w:rsidR="005A62DC" w:rsidRPr="005A62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proofErr w:type="gramEnd"/>
    </w:p>
    <w:p w:rsidR="005A62DC" w:rsidRPr="005A62DC" w:rsidRDefault="005A62DC" w:rsidP="005A62DC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1. Утвердить Правила землепользования и застройки муниципального образования городской округ город Рубцовск Алтайского края согласно приложению к настоящему решению.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2. Признать утратившими силу решения Рубцовского городского Совета депутатов Алтайского края: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20.12.2010 № 513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21.02.2013 № 78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17.04.2014 № 313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18.06.2015 № 523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15.12.2016 № 802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22.08.2019 № 307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26.03.2021 № 594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19.08.2021 № 668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23.12.2021 № 747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17.11.2022 № 51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26.05.2023 № 135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17.08.2023 № 168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21.03.2024 № 292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Рубцовска»;</w:t>
      </w:r>
    </w:p>
    <w:p w:rsidR="005A62DC" w:rsidRPr="005A62DC" w:rsidRDefault="005A62DC" w:rsidP="005A62DC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от 19.12.2024 № 406 «О внесении изменений в решение Рубцовского городского Совета депутатов Алтайского края от 04.12.2007 № 621 «Об утверждении «Правил землепользования и застройки города Рубцовска».</w:t>
      </w:r>
    </w:p>
    <w:p w:rsidR="005A62DC" w:rsidRPr="005A62DC" w:rsidRDefault="005A62DC" w:rsidP="005A62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iCs/>
          <w:color w:val="000000"/>
          <w:kern w:val="2"/>
          <w:sz w:val="26"/>
          <w:szCs w:val="26"/>
          <w:lang w:eastAsia="ru-RU"/>
        </w:rPr>
        <w:t>3. Опубликовать настоящее решение в газете «Местное время»</w:t>
      </w: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62DC" w:rsidRPr="005A62DC" w:rsidRDefault="005A62DC" w:rsidP="005A62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после его официального опубликования в газете «Местное время».</w:t>
      </w:r>
    </w:p>
    <w:p w:rsidR="005A62DC" w:rsidRPr="005A62DC" w:rsidRDefault="005A62DC" w:rsidP="005A62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5. Контроль за исполнением настоящего решения возложить на комитет Рубцовского городского Совета депутатов Алтайского края по жилищно-коммунальному хозяйству, природопользованию и земельным отношениям </w:t>
      </w:r>
      <w:r w:rsidR="006307D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Вартанов</w:t>
      </w:r>
      <w:proofErr w:type="spellEnd"/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 А.Э.).</w:t>
      </w: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Рубцовского </w:t>
      </w: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Совета депутатов </w:t>
      </w: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Алтайского края                                                                                    С.П. </w:t>
      </w:r>
      <w:proofErr w:type="spellStart"/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>Черноиванов</w:t>
      </w:r>
      <w:proofErr w:type="spellEnd"/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2DC" w:rsidRPr="005A62DC" w:rsidRDefault="005A62DC" w:rsidP="005A62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города Рубцовска           </w:t>
      </w: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62D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Д.З. Фельдман</w:t>
      </w:r>
    </w:p>
    <w:p w:rsidR="005A62DC" w:rsidRDefault="005A62DC" w:rsidP="005A62DC">
      <w:pPr>
        <w:tabs>
          <w:tab w:val="left" w:pos="5387"/>
          <w:tab w:val="left" w:pos="8250"/>
        </w:tabs>
        <w:spacing w:line="240" w:lineRule="auto"/>
        <w:ind w:left="538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03ECF" w:rsidRPr="00A00910" w:rsidRDefault="005A62DC" w:rsidP="00115E09">
      <w:pPr>
        <w:tabs>
          <w:tab w:val="left" w:pos="5387"/>
          <w:tab w:val="left" w:pos="8250"/>
        </w:tabs>
        <w:spacing w:line="240" w:lineRule="auto"/>
        <w:ind w:left="538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3ECF" w:rsidRPr="00A00910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03ECF" w:rsidRPr="00A00910" w:rsidRDefault="00503ECF" w:rsidP="00115E09">
      <w:pPr>
        <w:tabs>
          <w:tab w:val="left" w:pos="5387"/>
          <w:tab w:val="left" w:pos="8250"/>
        </w:tabs>
        <w:spacing w:line="240" w:lineRule="auto"/>
        <w:ind w:left="5387"/>
        <w:contextualSpacing/>
        <w:rPr>
          <w:rFonts w:ascii="Times New Roman" w:hAnsi="Times New Roman"/>
          <w:color w:val="000000"/>
          <w:sz w:val="28"/>
          <w:szCs w:val="28"/>
        </w:rPr>
      </w:pPr>
      <w:r w:rsidRPr="00A00910">
        <w:rPr>
          <w:rFonts w:ascii="Times New Roman" w:hAnsi="Times New Roman"/>
          <w:color w:val="000000"/>
          <w:sz w:val="28"/>
          <w:szCs w:val="28"/>
        </w:rPr>
        <w:t>к решению Рубцовского</w:t>
      </w:r>
    </w:p>
    <w:p w:rsidR="00503ECF" w:rsidRPr="00A00910" w:rsidRDefault="00503ECF" w:rsidP="00115E09">
      <w:pPr>
        <w:tabs>
          <w:tab w:val="left" w:pos="5387"/>
          <w:tab w:val="left" w:pos="8250"/>
        </w:tabs>
        <w:spacing w:line="240" w:lineRule="auto"/>
        <w:ind w:left="5387"/>
        <w:contextualSpacing/>
        <w:rPr>
          <w:rFonts w:ascii="Times New Roman" w:hAnsi="Times New Roman"/>
          <w:color w:val="000000"/>
          <w:sz w:val="28"/>
          <w:szCs w:val="28"/>
        </w:rPr>
      </w:pPr>
      <w:r w:rsidRPr="00A00910">
        <w:rPr>
          <w:rFonts w:ascii="Times New Roman" w:hAnsi="Times New Roman"/>
          <w:color w:val="000000"/>
          <w:sz w:val="28"/>
          <w:szCs w:val="28"/>
        </w:rPr>
        <w:t>городского Совета депутатов Алтайского края</w:t>
      </w:r>
    </w:p>
    <w:p w:rsidR="00503ECF" w:rsidRPr="00A00910" w:rsidRDefault="00503ECF" w:rsidP="00115E09">
      <w:pPr>
        <w:tabs>
          <w:tab w:val="left" w:pos="5387"/>
          <w:tab w:val="left" w:pos="8250"/>
        </w:tabs>
        <w:spacing w:line="240" w:lineRule="auto"/>
        <w:ind w:left="5387"/>
        <w:contextualSpacing/>
        <w:rPr>
          <w:rFonts w:ascii="Times New Roman" w:hAnsi="Times New Roman"/>
          <w:color w:val="000000"/>
          <w:sz w:val="28"/>
          <w:szCs w:val="28"/>
        </w:rPr>
      </w:pPr>
      <w:r w:rsidRPr="00A0091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1367">
        <w:rPr>
          <w:rFonts w:ascii="Times New Roman" w:hAnsi="Times New Roman"/>
          <w:color w:val="000000"/>
          <w:sz w:val="28"/>
          <w:szCs w:val="28"/>
        </w:rPr>
        <w:t>28.08.2025 № 473</w:t>
      </w: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Pr="005E47DB" w:rsidRDefault="00503ECF" w:rsidP="00FA7E3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503ECF" w:rsidRDefault="00503ECF" w:rsidP="00135142">
      <w:pPr>
        <w:pStyle w:val="a8"/>
        <w:shd w:val="clear" w:color="auto" w:fill="FFFFFF"/>
        <w:spacing w:before="60" w:after="60"/>
        <w:ind w:left="0" w:right="295"/>
        <w:jc w:val="center"/>
        <w:rPr>
          <w:rFonts w:ascii="Times New Roman" w:hAnsi="Times New Roman"/>
          <w:b/>
          <w:smallCaps/>
          <w:color w:val="000000"/>
          <w:sz w:val="40"/>
          <w:szCs w:val="40"/>
        </w:rPr>
      </w:pPr>
      <w:r w:rsidRPr="005E47DB">
        <w:rPr>
          <w:rFonts w:ascii="Times New Roman" w:hAnsi="Times New Roman"/>
          <w:b/>
          <w:smallCaps/>
          <w:color w:val="000000"/>
          <w:sz w:val="40"/>
          <w:szCs w:val="40"/>
        </w:rPr>
        <w:t xml:space="preserve">ПРАВИЛА ЗЕМЛЕПОЛЬЗОВАНИЯ И ЗАСТРОЙКИ </w:t>
      </w:r>
      <w:r w:rsidRPr="00203902">
        <w:rPr>
          <w:rFonts w:ascii="Times New Roman" w:hAnsi="Times New Roman"/>
          <w:b/>
          <w:smallCaps/>
          <w:color w:val="000000"/>
          <w:sz w:val="40"/>
          <w:szCs w:val="40"/>
        </w:rPr>
        <w:t xml:space="preserve">МУНИЦИПАЛЬНОГО ОБРАЗОВАНИЯ </w:t>
      </w:r>
      <w:r>
        <w:rPr>
          <w:rFonts w:ascii="Times New Roman" w:hAnsi="Times New Roman"/>
          <w:b/>
          <w:smallCaps/>
          <w:color w:val="000000"/>
          <w:sz w:val="40"/>
          <w:szCs w:val="40"/>
        </w:rPr>
        <w:t xml:space="preserve">ГОРОДСКОЙ ОКРУГ </w:t>
      </w:r>
      <w:r w:rsidRPr="00203902">
        <w:rPr>
          <w:rFonts w:ascii="Times New Roman" w:hAnsi="Times New Roman"/>
          <w:b/>
          <w:smallCaps/>
          <w:color w:val="000000"/>
          <w:sz w:val="40"/>
          <w:szCs w:val="40"/>
        </w:rPr>
        <w:t>ГОРОД РУБЦОВСК АЛТАЙСКОГО КРАЯ</w:t>
      </w:r>
    </w:p>
    <w:p w:rsidR="00503ECF" w:rsidRPr="005E47DB" w:rsidRDefault="00503ECF" w:rsidP="002705F5">
      <w:pPr>
        <w:pStyle w:val="a8"/>
        <w:shd w:val="clear" w:color="auto" w:fill="FFFFFF"/>
        <w:spacing w:before="60" w:after="60"/>
        <w:ind w:left="0" w:right="295"/>
        <w:jc w:val="center"/>
        <w:rPr>
          <w:rFonts w:ascii="Times New Roman" w:hAnsi="Times New Roman"/>
          <w:b/>
          <w:smallCaps/>
          <w:color w:val="000000"/>
          <w:sz w:val="40"/>
          <w:szCs w:val="40"/>
        </w:rPr>
      </w:pPr>
    </w:p>
    <w:p w:rsidR="00503ECF" w:rsidRDefault="00503ECF" w:rsidP="00A13DAA">
      <w:pPr>
        <w:snapToGrid w:val="0"/>
        <w:spacing w:after="0" w:line="240" w:lineRule="auto"/>
        <w:jc w:val="center"/>
        <w:rPr>
          <w:rFonts w:ascii="Times New Roman" w:hAnsi="Times New Roman"/>
          <w:smallCaps/>
          <w:sz w:val="32"/>
          <w:szCs w:val="42"/>
          <w:lang w:eastAsia="ru-RU"/>
        </w:rPr>
      </w:pPr>
      <w:r w:rsidRPr="003C4885">
        <w:rPr>
          <w:rFonts w:ascii="Times New Roman" w:hAnsi="Times New Roman"/>
          <w:smallCaps/>
          <w:sz w:val="32"/>
          <w:szCs w:val="42"/>
          <w:lang w:eastAsia="ru-RU"/>
        </w:rPr>
        <w:t>ЧАСТЬ I.</w:t>
      </w:r>
    </w:p>
    <w:p w:rsidR="00503ECF" w:rsidRPr="003C4885" w:rsidRDefault="00503ECF" w:rsidP="00A13DAA">
      <w:pPr>
        <w:snapToGrid w:val="0"/>
        <w:spacing w:after="0" w:line="240" w:lineRule="auto"/>
        <w:jc w:val="center"/>
        <w:rPr>
          <w:rFonts w:ascii="Times New Roman" w:hAnsi="Times New Roman"/>
          <w:smallCaps/>
          <w:sz w:val="32"/>
          <w:szCs w:val="42"/>
          <w:lang w:eastAsia="ru-RU"/>
        </w:rPr>
      </w:pPr>
      <w:r w:rsidRPr="003C4885">
        <w:rPr>
          <w:rFonts w:ascii="Times New Roman" w:hAnsi="Times New Roman"/>
          <w:smallCaps/>
          <w:sz w:val="32"/>
          <w:szCs w:val="42"/>
          <w:lang w:eastAsia="ru-RU"/>
        </w:rPr>
        <w:t>ПОРЯДОК ПРИМЕНЕНИЯ ПРАВИЛ ЗЕМЛЕПОЛЬЗОВАНИЯ И ЗАСТРОЙКИ И ВНЕСЕНИЯ ИЗМЕНЕНИЙ В НАСТОЯЩИЕ ПРАВИЛА</w:t>
      </w:r>
    </w:p>
    <w:p w:rsidR="00503ECF" w:rsidRDefault="00503ECF" w:rsidP="00A13DAA">
      <w:pPr>
        <w:pStyle w:val="a8"/>
        <w:shd w:val="clear" w:color="auto" w:fill="FFFFFF"/>
        <w:spacing w:before="60" w:after="60"/>
        <w:ind w:left="0"/>
        <w:jc w:val="center"/>
        <w:rPr>
          <w:rFonts w:ascii="Times New Roman" w:hAnsi="Times New Roman"/>
          <w:smallCaps/>
          <w:sz w:val="32"/>
          <w:szCs w:val="42"/>
          <w:lang w:eastAsia="ru-RU"/>
        </w:rPr>
      </w:pPr>
      <w:r w:rsidRPr="003C4885">
        <w:rPr>
          <w:rFonts w:ascii="Times New Roman" w:hAnsi="Times New Roman"/>
          <w:smallCaps/>
          <w:sz w:val="32"/>
          <w:szCs w:val="42"/>
          <w:lang w:eastAsia="ru-RU"/>
        </w:rPr>
        <w:t>ЧАСТЬ II.</w:t>
      </w:r>
    </w:p>
    <w:p w:rsidR="00503ECF" w:rsidRDefault="00503ECF" w:rsidP="00A13DAA">
      <w:pPr>
        <w:pStyle w:val="a8"/>
        <w:shd w:val="clear" w:color="auto" w:fill="FFFFFF"/>
        <w:tabs>
          <w:tab w:val="left" w:pos="8919"/>
        </w:tabs>
        <w:spacing w:before="60" w:after="60"/>
        <w:ind w:left="0"/>
        <w:jc w:val="center"/>
        <w:rPr>
          <w:rFonts w:ascii="Times New Roman" w:hAnsi="Times New Roman"/>
          <w:smallCaps/>
          <w:sz w:val="32"/>
          <w:szCs w:val="42"/>
          <w:lang w:eastAsia="ru-RU"/>
        </w:rPr>
      </w:pPr>
      <w:r w:rsidRPr="003C4885">
        <w:rPr>
          <w:rFonts w:ascii="Times New Roman" w:hAnsi="Times New Roman"/>
          <w:smallCaps/>
          <w:sz w:val="32"/>
          <w:szCs w:val="42"/>
          <w:lang w:eastAsia="ru-RU"/>
        </w:rPr>
        <w:t>КАРТА ГРАДОСТРОИТЕЛЬНОГО ЗОНИРОВАНИЯ</w:t>
      </w:r>
    </w:p>
    <w:p w:rsidR="00503ECF" w:rsidRPr="00F90BD6" w:rsidRDefault="00503ECF" w:rsidP="00F90BD6">
      <w:pPr>
        <w:snapToGrid w:val="0"/>
        <w:spacing w:after="0" w:line="240" w:lineRule="auto"/>
        <w:jc w:val="center"/>
        <w:rPr>
          <w:rFonts w:ascii="Times New Roman" w:hAnsi="Times New Roman"/>
          <w:smallCaps/>
          <w:sz w:val="32"/>
          <w:szCs w:val="42"/>
          <w:lang w:eastAsia="ru-RU"/>
        </w:rPr>
      </w:pPr>
      <w:r w:rsidRPr="00F90BD6">
        <w:rPr>
          <w:rFonts w:ascii="Times New Roman" w:hAnsi="Times New Roman"/>
          <w:smallCaps/>
          <w:sz w:val="32"/>
          <w:szCs w:val="42"/>
          <w:lang w:eastAsia="ru-RU"/>
        </w:rPr>
        <w:t xml:space="preserve">ЧАСТЬ III. </w:t>
      </w:r>
    </w:p>
    <w:p w:rsidR="00503ECF" w:rsidRPr="00F90BD6" w:rsidRDefault="00503ECF" w:rsidP="00F90BD6">
      <w:pPr>
        <w:snapToGrid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 w:rsidRPr="00F90BD6">
        <w:rPr>
          <w:rFonts w:ascii="Times New Roman" w:hAnsi="Times New Roman"/>
          <w:smallCaps/>
          <w:sz w:val="32"/>
          <w:szCs w:val="42"/>
          <w:lang w:eastAsia="ru-RU"/>
        </w:rPr>
        <w:t>ГРАДОСТРОИТЕЛЬНЫЕ РЕГЛАМЕНТЫ</w:t>
      </w:r>
    </w:p>
    <w:p w:rsidR="00503ECF" w:rsidRPr="00F90BD6" w:rsidRDefault="00503ECF" w:rsidP="00F90BD6">
      <w:pPr>
        <w:snapToGrid w:val="0"/>
        <w:spacing w:after="0" w:line="240" w:lineRule="auto"/>
        <w:rPr>
          <w:rFonts w:ascii="Times New Roman" w:hAnsi="Times New Roman"/>
          <w:smallCaps/>
          <w:sz w:val="32"/>
          <w:szCs w:val="42"/>
          <w:lang w:eastAsia="ru-RU"/>
        </w:rPr>
      </w:pPr>
    </w:p>
    <w:p w:rsidR="00503ECF" w:rsidRPr="001650E9" w:rsidRDefault="00503ECF" w:rsidP="00A13DAA">
      <w:pPr>
        <w:pStyle w:val="a8"/>
        <w:shd w:val="clear" w:color="auto" w:fill="FFFFFF"/>
        <w:tabs>
          <w:tab w:val="left" w:pos="8919"/>
        </w:tabs>
        <w:spacing w:before="60" w:after="60"/>
        <w:ind w:left="0"/>
        <w:jc w:val="center"/>
        <w:rPr>
          <w:rFonts w:ascii="Times New Roman" w:hAnsi="Times New Roman"/>
          <w:smallCaps/>
          <w:color w:val="000000"/>
          <w:sz w:val="40"/>
          <w:szCs w:val="40"/>
        </w:rPr>
      </w:pPr>
    </w:p>
    <w:p w:rsidR="00503ECF" w:rsidRPr="005E47DB" w:rsidRDefault="00503ECF" w:rsidP="00FA7E3A">
      <w:pPr>
        <w:pStyle w:val="a8"/>
        <w:shd w:val="clear" w:color="auto" w:fill="FFFFFF"/>
        <w:spacing w:before="60" w:after="60"/>
        <w:ind w:right="295" w:firstLine="709"/>
        <w:jc w:val="both"/>
        <w:rPr>
          <w:rFonts w:ascii="Times New Roman" w:hAnsi="Times New Roman"/>
          <w:b/>
          <w:smallCaps/>
          <w:color w:val="000000"/>
          <w:sz w:val="40"/>
          <w:szCs w:val="40"/>
        </w:rPr>
      </w:pPr>
    </w:p>
    <w:p w:rsidR="00503ECF" w:rsidRPr="005E47DB" w:rsidRDefault="00503ECF" w:rsidP="00FA7E3A">
      <w:pPr>
        <w:pStyle w:val="a8"/>
        <w:shd w:val="clear" w:color="auto" w:fill="FFFFFF"/>
        <w:ind w:right="-5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503ECF" w:rsidRPr="005E47DB" w:rsidRDefault="00503ECF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</w:pPr>
    </w:p>
    <w:p w:rsidR="002E63AB" w:rsidRDefault="002E63AB" w:rsidP="00FA7E3A">
      <w:pPr>
        <w:pStyle w:val="a8"/>
        <w:shd w:val="clear" w:color="auto" w:fill="FFFFFF"/>
        <w:ind w:right="293" w:firstLine="709"/>
        <w:jc w:val="both"/>
        <w:rPr>
          <w:rFonts w:ascii="Times New Roman" w:hAnsi="Times New Roman"/>
          <w:color w:val="000000"/>
          <w:sz w:val="24"/>
        </w:rPr>
        <w:sectPr w:rsidR="002E63AB" w:rsidSect="002E63AB">
          <w:headerReference w:type="default" r:id="rId9"/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titlePg/>
          <w:docGrid w:linePitch="360"/>
        </w:sectPr>
      </w:pPr>
    </w:p>
    <w:p w:rsidR="00503ECF" w:rsidRPr="006B6999" w:rsidRDefault="00503ECF" w:rsidP="006D05B4">
      <w:pPr>
        <w:pStyle w:val="a8"/>
        <w:shd w:val="clear" w:color="auto" w:fill="FFFFFF"/>
        <w:ind w:right="293" w:firstLine="709"/>
        <w:jc w:val="center"/>
        <w:rPr>
          <w:rFonts w:ascii="Times New Roman" w:hAnsi="Times New Roman"/>
          <w:sz w:val="28"/>
          <w:szCs w:val="28"/>
        </w:rPr>
      </w:pPr>
      <w:r w:rsidRPr="006B6999">
        <w:rPr>
          <w:rFonts w:ascii="Times New Roman" w:hAnsi="Times New Roman"/>
          <w:sz w:val="28"/>
          <w:szCs w:val="28"/>
        </w:rPr>
        <w:t>Содержание</w:t>
      </w:r>
    </w:p>
    <w:p w:rsidR="008271A7" w:rsidRPr="002E63AB" w:rsidRDefault="00503ECF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r w:rsidRPr="006B6999">
        <w:rPr>
          <w:szCs w:val="28"/>
        </w:rPr>
        <w:fldChar w:fldCharType="begin"/>
      </w:r>
      <w:r w:rsidRPr="006B6999">
        <w:rPr>
          <w:szCs w:val="28"/>
        </w:rPr>
        <w:instrText xml:space="preserve"> TOC \o "1-3" \h \z \u </w:instrText>
      </w:r>
      <w:r w:rsidRPr="006B6999">
        <w:rPr>
          <w:szCs w:val="28"/>
        </w:rPr>
        <w:fldChar w:fldCharType="separate"/>
      </w:r>
      <w:hyperlink w:anchor="_Toc207783337" w:history="1">
        <w:r w:rsidR="008271A7" w:rsidRPr="00744985">
          <w:rPr>
            <w:rStyle w:val="af"/>
            <w:b/>
            <w:bCs/>
            <w:noProof/>
          </w:rPr>
          <w:t>Часть I.ПОРЯДОК ПРИМЕНЕНИЯ ПРАВИЛ И ВНЕСЕНИЯ В НИХ ИЗМЕНЕНИЙ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_Toc207783337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38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1. Общие положения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_Toc207783338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3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1. Основные понятия, используемые в Правилах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_Toc207783339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2. Цели и содержание настоящих Правил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1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3. Область применения Правил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2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4. Общедоступность информации о Правилах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_Toc207783342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5. Соотношение Правил с генеральным планом и документацией по планировке территории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4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6. Действие Правил по отношению к ранее возникшим правам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5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2. Регулирование землепользования и застройки органами местного самоуправления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13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6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7. Органы, осуществляющие регулирование землепользования и застройки на территории города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13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8. Полномочия главы муниципального образования города Рубцовск Алтайского края.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8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9. Полномочия администрации города Рубцовск Алтайского края в области регулирования отношений по вопросам землепользования и застройки.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4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10. Комиссия по вопросам землепользования и застройки территории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_Toc207783349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16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11. Полномочия Рубцовского городского Совета депутатов Алтайского края в области регулирования отношений по вопросам землепользования и застройки.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1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2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 xml:space="preserve">Статья 12. 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В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иды разрешенного использования земельных участков и объектов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_Toc207783352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13. Разрешенное использование объектов, не являющихся объектами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4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14. Изменение видов разрешенного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5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15. Общие требования градостроительного регламента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6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16.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8" w:history="1">
        <w:r w:rsidR="008271A7" w:rsidRPr="008271A7">
          <w:rPr>
            <w:rStyle w:val="af"/>
            <w:b/>
            <w:iCs/>
            <w:noProof/>
          </w:rPr>
          <w:t>Статья 18. Общие требования градостроительного регламента в части ограничений использования земельных участков и объектов капитального строительства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5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19. Использование земельных участков и объектов капитального строительства, не соответствующих градостроительному регламенту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_Toc207783359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25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20. Застройка и использование земельных участков, объектов капитального строительства на территориях, на которые действие градостроительных регламентов не распространяется или для которых градостроительные регламенты не устанавливаются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26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1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4. Подготовка документации по планировке территории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2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21. Общие положения о планировке территории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_Toc207783362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22. Подготовка и утверждение документации по планировке территории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4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5. Порядок проведения общественных обсуждений или публичных слушаний по вопросам землепользования и застройки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5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23. Особенности проведения общественных обсуждений или публичных слушаний по вопросам землепользования и застройки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6" w:history="1">
        <w:r w:rsidR="008271A7" w:rsidRPr="00744985">
          <w:rPr>
            <w:rStyle w:val="af"/>
            <w:b/>
            <w:bCs/>
            <w:iCs/>
            <w:noProof/>
            <w:kern w:val="1"/>
            <w:lang w:eastAsia="ru-RU"/>
          </w:rPr>
          <w:t>Глава 6. Внесение изменений в Правила. Ответственность за нарушение Правил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24. Порядок внесения изменений в Правила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8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25. Ответственность за нарушение Правил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69" w:history="1">
        <w:r w:rsidR="008271A7" w:rsidRPr="00744985">
          <w:rPr>
            <w:rStyle w:val="af"/>
            <w:b/>
            <w:noProof/>
            <w:kern w:val="1"/>
          </w:rPr>
          <w:t>ЧАСТЬ II. КАРТА ГРАДОСТРОИТЕЛЬНОГО ЗОНИРОВАНИЯ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_Toc207783369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26. Содержание карты градостроительного зонирования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1" w:history="1">
        <w:r w:rsidR="008271A7" w:rsidRPr="00744985">
          <w:rPr>
            <w:rStyle w:val="af"/>
            <w:noProof/>
          </w:rPr>
          <w:t>ЧАСТЬ III. ГРАДОСТРОИТЕЛЬНЫЕ РЕГЛАМЕНТЫ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33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b/>
          <w:noProof/>
          <w:sz w:val="22"/>
          <w:lang w:eastAsia="ru-RU"/>
        </w:rPr>
      </w:pPr>
      <w:hyperlink w:anchor="_Toc207783372" w:history="1">
        <w:r w:rsidR="008271A7" w:rsidRPr="0013367A">
          <w:rPr>
            <w:rStyle w:val="af"/>
            <w:b/>
            <w:iCs/>
            <w:noProof/>
          </w:rPr>
          <w:t>Статья 27. Требования градостроительных регламентов</w:t>
        </w:r>
        <w:r w:rsidR="008271A7" w:rsidRPr="0013367A">
          <w:rPr>
            <w:b/>
            <w:noProof/>
            <w:webHidden/>
          </w:rPr>
          <w:tab/>
        </w:r>
        <w:r w:rsidR="008271A7" w:rsidRPr="0013367A">
          <w:rPr>
            <w:b/>
            <w:noProof/>
            <w:webHidden/>
          </w:rPr>
          <w:fldChar w:fldCharType="begin"/>
        </w:r>
        <w:r w:rsidR="008271A7" w:rsidRPr="0013367A">
          <w:rPr>
            <w:b/>
            <w:noProof/>
            <w:webHidden/>
          </w:rPr>
          <w:instrText xml:space="preserve"> PAGEREF _Toc207783372 \h </w:instrText>
        </w:r>
        <w:r w:rsidR="008271A7" w:rsidRPr="0013367A">
          <w:rPr>
            <w:b/>
            <w:noProof/>
            <w:webHidden/>
          </w:rPr>
        </w:r>
        <w:r w:rsidR="008271A7" w:rsidRPr="0013367A">
          <w:rPr>
            <w:b/>
            <w:noProof/>
            <w:webHidden/>
          </w:rPr>
          <w:fldChar w:fldCharType="separate"/>
        </w:r>
        <w:r w:rsidR="008271A7" w:rsidRPr="0013367A">
          <w:rPr>
            <w:b/>
            <w:noProof/>
            <w:webHidden/>
          </w:rPr>
          <w:t>33</w:t>
        </w:r>
        <w:r w:rsidR="008271A7" w:rsidRPr="0013367A">
          <w:rPr>
            <w:b/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28. Градостроительный регламент зоны застройки индивидуальными жилыми д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о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мами (Ж1)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36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4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29. Градостроительный регламент зона среднеэтажной застройки (Ж2)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61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5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30. Градостроительный регламент зона многоэтажной застройки (Ж3)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84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6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31. Градостроительный регламент зоны общественно-делового назначения (Ц1)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107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32. Градостроительный регламент многофункциональной общественно-деловой зоны (Ц2)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131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8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33. Градостроительный регламент зоны специализированной общественной застройки объектами образования (Ц3)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154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7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34. Градостроительный регламент зоны специализированной общественной застройки объектами здравоохранения (Ц4)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_Toc207783379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177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 xml:space="preserve">Статья 35. Градостроительный регламент зоны специализированной общественной застройки объектами </w:t>
        </w:r>
        <w:r w:rsidR="008271A7" w:rsidRPr="00744985">
          <w:rPr>
            <w:rStyle w:val="af"/>
            <w:b/>
            <w:noProof/>
          </w:rPr>
          <w:t>физической культуры и спорта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 xml:space="preserve"> (Ц5)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201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1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36. Градостроительный регламент зоны религиозного использования (Ц6)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219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2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37. Градостроительный регламент зоны специализированной общественной застройки объектами культуры (Ц7)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_Toc207783382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238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38. Градостроительный регламент буферной зоны (Ц8)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252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4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39. Градостроительный регламент производственной зоны промышленных объектов 2 класса (П1)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283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5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40. Градостроительный регламент производственной зоны промышленных объектов 3 класса (П2)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312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6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41. Градостроительный регламент производственной зоны промышленных объектов 4 класса (П3)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341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42. Градостроительный регламент производственной зоны промышленных объектов 5 класса (П4)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372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8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43. Градостроительный регламент производственной зоны коммунально-складских объектов (П5)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401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8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44. Градостроительный регламент зоны транспортной инфраструктуры (Т)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_Toc207783389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432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45. Градостроительный регламент зоны инженерной инфраструкту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р</w:t>
        </w:r>
        <w:r w:rsidR="008271A7" w:rsidRPr="00744985">
          <w:rPr>
            <w:rStyle w:val="af"/>
            <w:b/>
            <w:bCs/>
            <w:iCs/>
            <w:noProof/>
            <w:lang w:eastAsia="ru-RU"/>
          </w:rPr>
          <w:t>ы (И)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451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1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46. Градостроительный регламент зоны сельскохозяйственных угодий в составе границ населенного пункта (СХ1)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_Toc207783391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460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2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47. Градостроительный регламент зоны сельскохозяйственных предприятий (СХ2)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_Toc207783392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472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3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48. Градостроительный регламент зоны ведения садоводства (СХ3)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_Toc207783393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478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4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49. Градостроительный регламент зоны озелененных территорий общего пользования (парки, сады, скверы, бульвары) (ОП1)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_Toc207783394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494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5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50. Градостроительный регламент зоны объектов отдыха (ЗО1)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_Toc207783395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502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6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51. Градостроительный регламент зоны рекреационного назначения (Р1)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_Toc207783396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510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7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52. Градостроительный регламент зоны режимных объектов (РТ1)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_Toc207783397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516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8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53. Градостроительный регламент зоны кладбищ (К1)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_Toc207783398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522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399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54. Градостроительный регламент зоны озелененных территорий специального назначения (ОС1)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_Toc207783399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528</w:t>
        </w:r>
        <w:r w:rsidR="008271A7">
          <w:rPr>
            <w:noProof/>
            <w:webHidden/>
          </w:rPr>
          <w:fldChar w:fldCharType="end"/>
        </w:r>
      </w:hyperlink>
    </w:p>
    <w:p w:rsidR="008271A7" w:rsidRPr="002E63AB" w:rsidRDefault="005A62DC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207783400" w:history="1">
        <w:r w:rsidR="008271A7" w:rsidRPr="00744985">
          <w:rPr>
            <w:rStyle w:val="af"/>
            <w:b/>
            <w:bCs/>
            <w:iCs/>
            <w:noProof/>
            <w:lang w:eastAsia="ru-RU"/>
          </w:rPr>
          <w:t>Статья 55.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="008271A7">
          <w:rPr>
            <w:noProof/>
            <w:webHidden/>
          </w:rPr>
          <w:tab/>
        </w:r>
        <w:r w:rsidR="008271A7">
          <w:rPr>
            <w:noProof/>
            <w:webHidden/>
          </w:rPr>
          <w:fldChar w:fldCharType="begin"/>
        </w:r>
        <w:r w:rsidR="008271A7">
          <w:rPr>
            <w:noProof/>
            <w:webHidden/>
          </w:rPr>
          <w:instrText xml:space="preserve"> PAGEREF _Toc207783400 \h </w:instrText>
        </w:r>
        <w:r w:rsidR="008271A7">
          <w:rPr>
            <w:noProof/>
            <w:webHidden/>
          </w:rPr>
        </w:r>
        <w:r w:rsidR="008271A7">
          <w:rPr>
            <w:noProof/>
            <w:webHidden/>
          </w:rPr>
          <w:fldChar w:fldCharType="separate"/>
        </w:r>
        <w:r w:rsidR="008271A7">
          <w:rPr>
            <w:noProof/>
            <w:webHidden/>
          </w:rPr>
          <w:t>533</w:t>
        </w:r>
        <w:r w:rsidR="008271A7">
          <w:rPr>
            <w:noProof/>
            <w:webHidden/>
          </w:rPr>
          <w:fldChar w:fldCharType="end"/>
        </w:r>
      </w:hyperlink>
    </w:p>
    <w:p w:rsidR="00503ECF" w:rsidRDefault="00503ECF" w:rsidP="00F90BD6">
      <w:pPr>
        <w:pStyle w:val="21"/>
        <w:rPr>
          <w:szCs w:val="28"/>
        </w:rPr>
      </w:pPr>
      <w:r w:rsidRPr="006B6999">
        <w:rPr>
          <w:szCs w:val="28"/>
        </w:rPr>
        <w:fldChar w:fldCharType="end"/>
      </w:r>
    </w:p>
    <w:p w:rsidR="00503ECF" w:rsidRDefault="00503ECF" w:rsidP="001650E9"/>
    <w:p w:rsidR="00503ECF" w:rsidRPr="001650E9" w:rsidRDefault="00503ECF" w:rsidP="001650E9"/>
    <w:p w:rsidR="00503ECF" w:rsidRPr="00664B40" w:rsidRDefault="00503ECF" w:rsidP="001650E9">
      <w:pPr>
        <w:pStyle w:val="21"/>
        <w:rPr>
          <w:rFonts w:ascii="Calibri" w:hAnsi="Calibri"/>
          <w:noProof/>
          <w:sz w:val="22"/>
          <w:lang w:eastAsia="ru-RU"/>
        </w:rPr>
      </w:pPr>
      <w:r w:rsidRPr="00664B40">
        <w:fldChar w:fldCharType="begin"/>
      </w:r>
      <w:r w:rsidRPr="00664B40">
        <w:instrText xml:space="preserve"> TOC \o "1-3" \h \z \u </w:instrText>
      </w:r>
      <w:r w:rsidRPr="00664B40">
        <w:fldChar w:fldCharType="separate"/>
      </w:r>
    </w:p>
    <w:p w:rsidR="00503ECF" w:rsidRPr="00664B40" w:rsidRDefault="00503ECF" w:rsidP="00F90BD6">
      <w:pPr>
        <w:pStyle w:val="21"/>
        <w:rPr>
          <w:rFonts w:ascii="Calibri" w:hAnsi="Calibri"/>
          <w:noProof/>
          <w:sz w:val="22"/>
          <w:lang w:eastAsia="ru-RU"/>
        </w:rPr>
      </w:pPr>
    </w:p>
    <w:p w:rsidR="00503ECF" w:rsidRPr="005E47DB" w:rsidRDefault="00503ECF" w:rsidP="00F90BD6">
      <w:pPr>
        <w:rPr>
          <w:rFonts w:ascii="Times New Roman" w:hAnsi="Times New Roman"/>
        </w:rPr>
      </w:pPr>
      <w:r w:rsidRPr="00664B40">
        <w:fldChar w:fldCharType="end"/>
      </w:r>
    </w:p>
    <w:p w:rsidR="00503ECF" w:rsidRPr="00FC7E10" w:rsidRDefault="00503ECF" w:rsidP="00642895">
      <w:pPr>
        <w:pageBreakBefore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ВВЕДЕНИЕ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color w:val="000000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городской округ город Рубцовск Алтайского края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 (далее – Правила) являются документом градостроительного зонирования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, принятым в соответствии с Градостроительным кодексом Российской Федерации, Земельным кодексом Российской Федерации, приказом Росреестра от 10.11.2020 № П/0412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C7E10">
        <w:rPr>
          <w:rFonts w:ascii="Times New Roman" w:hAnsi="Times New Roman"/>
          <w:color w:val="000000"/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C7E10">
        <w:rPr>
          <w:rFonts w:ascii="Times New Roman" w:hAnsi="Times New Roman"/>
          <w:color w:val="000000"/>
          <w:sz w:val="28"/>
          <w:szCs w:val="28"/>
        </w:rPr>
        <w:t>, федеральными и республиканскими законами и иными нормативными правовыми актами Российской Федерации, субъекта федерации,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городской округ город Рубцовск Алтайского края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>– устав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), генеральным планом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городской округ город Рубцовск Алтайского края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генеральный план),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городской округ город Рубцовск Алтайского края</w:t>
      </w:r>
      <w:r w:rsidRPr="00FC7E10">
        <w:rPr>
          <w:rFonts w:ascii="Times New Roman" w:hAnsi="Times New Roman"/>
          <w:color w:val="000000"/>
          <w:sz w:val="28"/>
          <w:szCs w:val="28"/>
        </w:rPr>
        <w:t>, охраны культурного наследия, окружающей среды и рационального использования природных ресурсов.</w:t>
      </w:r>
    </w:p>
    <w:p w:rsidR="00503ECF" w:rsidRDefault="00503ECF" w:rsidP="00F1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ECF" w:rsidRPr="00FC7E10" w:rsidRDefault="00503ECF" w:rsidP="00FC7E10">
      <w:pPr>
        <w:keepNext/>
        <w:pageBreakBefore/>
        <w:widowControl w:val="0"/>
        <w:tabs>
          <w:tab w:val="left" w:pos="0"/>
        </w:tabs>
        <w:suppressAutoHyphens/>
        <w:spacing w:before="360" w:after="60" w:line="240" w:lineRule="auto"/>
        <w:ind w:left="-23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0" w:name="_Toc207783337"/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>Часть I.ПОРЯДОК ПРИМЕНЕНИЯ ПРАВИЛ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>И ВНЕСЕНИЯ В НИХ ИЗМЕНЕНИЙ</w:t>
      </w:r>
      <w:bookmarkEnd w:id="0"/>
    </w:p>
    <w:p w:rsidR="00503ECF" w:rsidRPr="00FC7E10" w:rsidRDefault="00503ECF" w:rsidP="00FC7E10">
      <w:pPr>
        <w:keepNext/>
        <w:widowControl w:val="0"/>
        <w:tabs>
          <w:tab w:val="left" w:pos="0"/>
        </w:tabs>
        <w:suppressAutoHyphens/>
        <w:spacing w:before="360" w:after="60" w:line="240" w:lineRule="auto"/>
        <w:ind w:left="-238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1" w:name="_Toc207783338"/>
      <w:r w:rsidRPr="00FC7E10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1. Общие положения</w:t>
      </w:r>
      <w:bookmarkEnd w:id="1"/>
    </w:p>
    <w:p w:rsidR="00503ECF" w:rsidRPr="00FC7E10" w:rsidRDefault="00503ECF" w:rsidP="00FC7E10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" w:name="_Toc207783339"/>
      <w:r w:rsidRPr="00FC7E1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1. Основные понятия, используемые в Правилах</w:t>
      </w:r>
      <w:bookmarkEnd w:id="2"/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Береговая полоса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полоса земли вдоль береговой линии (границы водного объекта) водного объекта общего пользования, ширина, которой устанавливается в соответствии с требованиями Водного кодекса РФ, является территорией общего пользования.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Дом блокированной застройки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–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Водоохранные зоны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–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Высота здания, строения, сооружения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– расстояние по вертикали, измеренное от проектной отметки земли до наивысшей точки строения, сооружения.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Градостроительное зонирование </w:t>
      </w:r>
      <w:r w:rsidRPr="00FC7E10">
        <w:rPr>
          <w:rFonts w:ascii="Times New Roman" w:hAnsi="Times New Roman"/>
          <w:color w:val="000000"/>
          <w:sz w:val="28"/>
          <w:szCs w:val="28"/>
        </w:rPr>
        <w:t>– зонирование террит</w:t>
      </w:r>
      <w:r>
        <w:rPr>
          <w:rFonts w:ascii="Times New Roman" w:hAnsi="Times New Roman"/>
          <w:color w:val="000000"/>
          <w:sz w:val="28"/>
          <w:szCs w:val="28"/>
        </w:rPr>
        <w:t>ории муниципального образования городской округ город Рубцовск Алтайского края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 в целях определения территориальных зон и установления градостроительных регламентов.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Градостроительный регламент </w:t>
      </w:r>
      <w:r w:rsidRPr="00FC7E10">
        <w:rPr>
          <w:rFonts w:ascii="Times New Roman" w:hAnsi="Times New Roman"/>
          <w:color w:val="000000"/>
          <w:sz w:val="28"/>
          <w:szCs w:val="28"/>
        </w:rPr>
        <w:t xml:space="preserve">– устанавливаемые в пределах границ соответствующей территориальной зоны виды разрешенного использования земельных </w:t>
      </w:r>
      <w:r w:rsidRPr="00FC7E10">
        <w:rPr>
          <w:rFonts w:ascii="Times New Roman" w:hAnsi="Times New Roman"/>
          <w:sz w:val="28"/>
          <w:szCs w:val="28"/>
        </w:rPr>
        <w:t xml:space="preserve">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Документация по планировке территории </w:t>
      </w:r>
      <w:r w:rsidRPr="00FC7E10">
        <w:rPr>
          <w:rFonts w:ascii="Times New Roman" w:hAnsi="Times New Roman"/>
          <w:sz w:val="28"/>
          <w:szCs w:val="28"/>
        </w:rPr>
        <w:t xml:space="preserve">– проекты планировки территории; проекты межевания территории.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sz w:val="28"/>
          <w:szCs w:val="28"/>
        </w:rPr>
        <w:t>Зоны с особыми условиями использования территорий</w:t>
      </w:r>
      <w:r w:rsidRPr="00FC7E10">
        <w:rPr>
          <w:rFonts w:ascii="Times New Roman" w:hAnsi="Times New Roman"/>
          <w:sz w:val="28"/>
          <w:szCs w:val="28"/>
        </w:rPr>
        <w:t xml:space="preserve">–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FC7E10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FC7E10">
        <w:rPr>
          <w:rFonts w:ascii="Times New Roman" w:hAnsi="Times New Roman"/>
          <w:sz w:val="28"/>
          <w:szCs w:val="28"/>
        </w:rPr>
        <w:t xml:space="preserve"> территория, иные зоны, устанавливаемые в соответствии с </w:t>
      </w:r>
      <w:hyperlink r:id="rId10" w:history="1">
        <w:r w:rsidRPr="00FC7E1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C7E1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Объект индивидуального жилищного строительства </w:t>
      </w:r>
      <w:r w:rsidRPr="00FC7E10">
        <w:rPr>
          <w:rFonts w:ascii="Times New Roman" w:hAnsi="Times New Roman"/>
          <w:sz w:val="28"/>
          <w:szCs w:val="28"/>
        </w:rPr>
        <w:t xml:space="preserve">–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Комплексное развитие территорий </w:t>
      </w:r>
      <w:r w:rsidRPr="00FC7E10">
        <w:rPr>
          <w:rFonts w:ascii="Times New Roman" w:hAnsi="Times New Roman"/>
          <w:sz w:val="28"/>
          <w:szCs w:val="28"/>
        </w:rPr>
        <w:t xml:space="preserve">–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муниципальных округов, городских округов;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Коэффициент плотности застройки </w:t>
      </w:r>
      <w:r w:rsidRPr="00FC7E10">
        <w:rPr>
          <w:rFonts w:ascii="Times New Roman" w:hAnsi="Times New Roman"/>
          <w:sz w:val="28"/>
          <w:szCs w:val="28"/>
        </w:rPr>
        <w:t xml:space="preserve">- отношение площади всех этажей зданий и сооружений к площади участка.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Красные линии </w:t>
      </w:r>
      <w:r w:rsidRPr="00FC7E10">
        <w:rPr>
          <w:rFonts w:ascii="Times New Roman" w:hAnsi="Times New Roman"/>
          <w:sz w:val="28"/>
          <w:szCs w:val="28"/>
        </w:rPr>
        <w:t>–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Линейные объекты </w:t>
      </w:r>
      <w:r w:rsidRPr="00FC7E10">
        <w:rPr>
          <w:rFonts w:ascii="Times New Roman" w:hAnsi="Times New Roman"/>
          <w:sz w:val="28"/>
          <w:szCs w:val="28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  <w:r w:rsidRPr="00FC7E10">
        <w:rPr>
          <w:rFonts w:ascii="Times New Roman" w:hAnsi="Times New Roman"/>
          <w:sz w:val="28"/>
          <w:szCs w:val="28"/>
        </w:rPr>
        <w:t xml:space="preserve">– 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областям: электро-, тепло-, газо- и водоснабжение населения, водоотведение; автомобильные дороги местного значения; объектами благоустройства территории,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Объект капитального строительства </w:t>
      </w:r>
      <w:r w:rsidRPr="00FC7E10">
        <w:rPr>
          <w:rFonts w:ascii="Times New Roman" w:hAnsi="Times New Roman"/>
          <w:sz w:val="28"/>
          <w:szCs w:val="28"/>
        </w:rPr>
        <w:t xml:space="preserve">– здание, строение, сооружение, объекты, строительство которых не завершено (объекты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>Объекты культурного наследия (памятники истории и культуры) народов Российской Федерации</w:t>
      </w:r>
      <w:r w:rsidRPr="00FC7E10">
        <w:rPr>
          <w:rFonts w:ascii="Times New Roman" w:hAnsi="Times New Roman"/>
          <w:sz w:val="28"/>
          <w:szCs w:val="28"/>
        </w:rPr>
        <w:t>–объекты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sz w:val="28"/>
          <w:szCs w:val="28"/>
        </w:rPr>
        <w:t>Объекты недвижимости</w:t>
      </w:r>
      <w:r w:rsidRPr="00FC7E10">
        <w:rPr>
          <w:rFonts w:ascii="Times New Roman" w:hAnsi="Times New Roman"/>
          <w:sz w:val="28"/>
          <w:szCs w:val="28"/>
        </w:rPr>
        <w:t xml:space="preserve"> – земельные участки, участки недр, здания, сооружения, помещения, объекты незавершенного строительства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Объект, не являющийся объектом капитального строительства </w:t>
      </w:r>
      <w:r w:rsidRPr="00FC7E10">
        <w:rPr>
          <w:rFonts w:ascii="Times New Roman" w:hAnsi="Times New Roman"/>
          <w:sz w:val="28"/>
          <w:szCs w:val="28"/>
        </w:rPr>
        <w:t xml:space="preserve">– сооружение из быстровозводимых сборно-разборных конструкций, не связанное прочно с землей и перемещение которого возможно без причинения несоразмерного ущерба его назначению.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городской округ город Рубцовск Алтайского края</w:t>
      </w:r>
      <w:r w:rsidRPr="00FC7E10">
        <w:rPr>
          <w:rFonts w:ascii="Times New Roman" w:hAnsi="Times New Roman"/>
          <w:b/>
          <w:bCs/>
          <w:sz w:val="28"/>
          <w:szCs w:val="28"/>
        </w:rPr>
        <w:t xml:space="preserve">, участвующие в регулировании вопросов землепользования и застройки </w:t>
      </w:r>
      <w:r w:rsidRPr="00FC7E10">
        <w:rPr>
          <w:rFonts w:ascii="Times New Roman" w:hAnsi="Times New Roman"/>
          <w:sz w:val="28"/>
          <w:szCs w:val="28"/>
        </w:rPr>
        <w:t xml:space="preserve">– глава </w:t>
      </w:r>
      <w:r>
        <w:rPr>
          <w:rFonts w:ascii="Times New Roman" w:hAnsi="Times New Roman"/>
          <w:sz w:val="28"/>
          <w:szCs w:val="28"/>
        </w:rPr>
        <w:t>города Рубцовск</w:t>
      </w:r>
      <w:r w:rsidRPr="00FC7E10">
        <w:rPr>
          <w:rFonts w:ascii="Times New Roman" w:hAnsi="Times New Roman"/>
          <w:sz w:val="28"/>
          <w:szCs w:val="28"/>
        </w:rPr>
        <w:t xml:space="preserve">, представительный орган муниципального образования – </w:t>
      </w:r>
      <w:r>
        <w:rPr>
          <w:rFonts w:ascii="Times New Roman" w:hAnsi="Times New Roman"/>
          <w:sz w:val="28"/>
          <w:szCs w:val="28"/>
        </w:rPr>
        <w:t>Рубцовский городской Совет депутатов Алтайского края</w:t>
      </w:r>
      <w:r w:rsidRPr="00FC7E10">
        <w:rPr>
          <w:rFonts w:ascii="Times New Roman" w:hAnsi="Times New Roman"/>
          <w:sz w:val="28"/>
          <w:szCs w:val="28"/>
        </w:rPr>
        <w:t xml:space="preserve">, исполнительно-распорядительный орган муниципального образования – администрация </w:t>
      </w:r>
      <w:r>
        <w:rPr>
          <w:rFonts w:ascii="Times New Roman" w:hAnsi="Times New Roman"/>
          <w:sz w:val="28"/>
          <w:szCs w:val="28"/>
        </w:rPr>
        <w:t>города Рубцовск Алтайского края</w:t>
      </w:r>
      <w:r w:rsidRPr="00FC7E10">
        <w:rPr>
          <w:rFonts w:ascii="Times New Roman" w:hAnsi="Times New Roman"/>
          <w:sz w:val="28"/>
          <w:szCs w:val="28"/>
        </w:rPr>
        <w:t xml:space="preserve">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Планировка территории </w:t>
      </w:r>
      <w:r w:rsidRPr="00FC7E10">
        <w:rPr>
          <w:rFonts w:ascii="Times New Roman" w:hAnsi="Times New Roman"/>
          <w:sz w:val="28"/>
          <w:szCs w:val="28"/>
        </w:rPr>
        <w:t xml:space="preserve">– осуществление деятельности по развитию территорий посредством разработки проектов планировки территории, проектов межевания территории.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Правила землепользования и застройки </w:t>
      </w:r>
      <w:r w:rsidRPr="00FC7E10">
        <w:rPr>
          <w:rFonts w:ascii="Times New Roman" w:hAnsi="Times New Roman"/>
          <w:sz w:val="28"/>
          <w:szCs w:val="28"/>
        </w:rPr>
        <w:t>– документ градостроительного зонирования, который утверждается нормативным правовым актом представительного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</w:t>
      </w:r>
      <w:r>
        <w:rPr>
          <w:rFonts w:ascii="Times New Roman" w:hAnsi="Times New Roman"/>
          <w:sz w:val="28"/>
          <w:szCs w:val="28"/>
        </w:rPr>
        <w:t xml:space="preserve"> (далее – Правила)</w:t>
      </w:r>
      <w:r w:rsidRPr="00FC7E10">
        <w:rPr>
          <w:rFonts w:ascii="Times New Roman" w:hAnsi="Times New Roman"/>
          <w:sz w:val="28"/>
          <w:szCs w:val="28"/>
        </w:rPr>
        <w:t xml:space="preserve">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Прибрежная защитная полоса </w:t>
      </w:r>
      <w:r w:rsidRPr="00FC7E10">
        <w:rPr>
          <w:rFonts w:ascii="Times New Roman" w:hAnsi="Times New Roman"/>
          <w:sz w:val="28"/>
          <w:szCs w:val="28"/>
        </w:rPr>
        <w:t xml:space="preserve">– часть территории водоохранной зоны водного объекта, которая непосредственно примыкает к акватории водного объекта (береговой линии) и в пределах которой устанавливаются дополнительные ограничения хозяйственной и иной деятельности, за исключением случаев, предусмотренных водным законодательством.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Процент застройки </w:t>
      </w:r>
      <w:r w:rsidRPr="00FC7E10">
        <w:rPr>
          <w:rFonts w:ascii="Times New Roman" w:hAnsi="Times New Roman"/>
          <w:sz w:val="28"/>
          <w:szCs w:val="28"/>
        </w:rPr>
        <w:t xml:space="preserve">– отношение территории, застроенной объектами капитального строительства, к площади земельного участка, выраженное в процентах.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Реконструкция объектов капитального строительства (за исключением линейных объектов) </w:t>
      </w:r>
      <w:r w:rsidRPr="00FC7E10">
        <w:rPr>
          <w:rFonts w:ascii="Times New Roman" w:hAnsi="Times New Roman"/>
          <w:sz w:val="28"/>
          <w:szCs w:val="28"/>
        </w:rPr>
        <w:t xml:space="preserve"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Реконструкция линейных объектов </w:t>
      </w:r>
      <w:r w:rsidRPr="00FC7E10">
        <w:rPr>
          <w:rFonts w:ascii="Times New Roman" w:hAnsi="Times New Roman"/>
          <w:sz w:val="28"/>
          <w:szCs w:val="28"/>
        </w:rPr>
        <w:t xml:space="preserve">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Региональные нормативы градостроительного проектирования </w:t>
      </w:r>
      <w:r w:rsidRPr="00FC7E10">
        <w:rPr>
          <w:rFonts w:ascii="Times New Roman" w:hAnsi="Times New Roman"/>
          <w:sz w:val="28"/>
          <w:szCs w:val="28"/>
        </w:rPr>
        <w:t xml:space="preserve">– совокупность расчетных показателей минимально допустимого уровня обеспеченности объектами регионального значения, относящимися к областям: транспорт (железнодорожный, водный, воздушный транспорт), автомобильные дороги регионального или межмуниципального значения; предупреждение чрезвычайных ситуаций межмуниципального и регионального характера, стихийных бедствий, эпидемий и ликвидация их последствий; образование; здравоохранение; физическая культура и спорт;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Строительные намерения заявителя </w:t>
      </w:r>
      <w:r w:rsidRPr="00FC7E10">
        <w:rPr>
          <w:rFonts w:ascii="Times New Roman" w:hAnsi="Times New Roman"/>
          <w:sz w:val="28"/>
          <w:szCs w:val="28"/>
        </w:rPr>
        <w:t xml:space="preserve">– планируемое строительство, реконструкция, капитальный ремонт объекта капитального строительства.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Строительство </w:t>
      </w:r>
      <w:r w:rsidRPr="00FC7E10">
        <w:rPr>
          <w:rFonts w:ascii="Times New Roman" w:hAnsi="Times New Roman"/>
          <w:sz w:val="28"/>
          <w:szCs w:val="28"/>
        </w:rPr>
        <w:t xml:space="preserve">– создание зданий, строений, сооружений (в том числе на месте сносимых объектов капитального строительства).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Территориальные зоны – </w:t>
      </w:r>
      <w:r w:rsidRPr="00FC7E10">
        <w:rPr>
          <w:rFonts w:ascii="Times New Roman" w:hAnsi="Times New Roman"/>
          <w:sz w:val="28"/>
          <w:szCs w:val="28"/>
        </w:rPr>
        <w:t xml:space="preserve">зоны, для которых в Правилах определены границы и установлены градостроительные регламенты.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Территории общего пользования – </w:t>
      </w:r>
      <w:r w:rsidRPr="00FC7E10">
        <w:rPr>
          <w:rFonts w:ascii="Times New Roman" w:hAnsi="Times New Roman"/>
          <w:sz w:val="28"/>
          <w:szCs w:val="28"/>
        </w:rPr>
        <w:t xml:space="preserve"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503ECF" w:rsidRPr="00FC7E10" w:rsidRDefault="00503ECF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b/>
          <w:bCs/>
          <w:sz w:val="28"/>
          <w:szCs w:val="28"/>
        </w:rPr>
        <w:t xml:space="preserve">Этажность </w:t>
      </w:r>
      <w:r w:rsidRPr="00FC7E10">
        <w:rPr>
          <w:rFonts w:ascii="Times New Roman" w:hAnsi="Times New Roman"/>
          <w:sz w:val="28"/>
          <w:szCs w:val="28"/>
        </w:rPr>
        <w:t xml:space="preserve">– количество надземных этажей,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метра.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10">
        <w:rPr>
          <w:rFonts w:ascii="Times New Roman" w:hAnsi="Times New Roman"/>
          <w:sz w:val="28"/>
          <w:szCs w:val="28"/>
        </w:rPr>
        <w:t xml:space="preserve">Иные понятия, употребляемые в настоящих Правилах, применяются в </w:t>
      </w:r>
      <w:r w:rsidRPr="00EB686E">
        <w:rPr>
          <w:rFonts w:ascii="Times New Roman" w:hAnsi="Times New Roman"/>
          <w:sz w:val="28"/>
          <w:szCs w:val="28"/>
        </w:rPr>
        <w:t xml:space="preserve">значениях, используемых в федеральном законодательстве. </w:t>
      </w:r>
    </w:p>
    <w:p w:rsidR="00503ECF" w:rsidRPr="00EB686E" w:rsidRDefault="00503ECF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3" w:name="_Toc207783340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2. Цели и содержание настоящих Правил</w:t>
      </w:r>
      <w:bookmarkEnd w:id="3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Правила разработаны в целях: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Правила включают в себя:</w:t>
      </w:r>
    </w:p>
    <w:p w:rsidR="00503ECF" w:rsidRPr="00EB686E" w:rsidRDefault="00503EC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Порядок применения правил землепользования и застройки и внесения в них изменений (часть I Правил), включает в себя положения: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 регулировании землепользования и застройки органами местного самоуправления;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 подготовке документации по планировке территории органами местного самоуправления;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 проведении общественных обсуждений или публичных слушаний по вопросам землепользования и застройки;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 внесении изменений в правила землепользования и застройки;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</w:t>
      </w:r>
      <w:r w:rsidRPr="00EB686E">
        <w:rPr>
          <w:rFonts w:ascii="Times New Roman" w:hAnsi="Times New Roman"/>
          <w:sz w:val="28"/>
          <w:szCs w:val="28"/>
        </w:rPr>
        <w:tab/>
        <w:t>о регулировании иных вопросов землепользования и застройки.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2)</w:t>
      </w:r>
      <w:r w:rsidRPr="00EB686E">
        <w:rPr>
          <w:rFonts w:ascii="Times New Roman" w:hAnsi="Times New Roman"/>
          <w:sz w:val="28"/>
          <w:szCs w:val="28"/>
        </w:rPr>
        <w:tab/>
        <w:t>Карту градостроительного зонирования (часть II Правил).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3)</w:t>
      </w:r>
      <w:r w:rsidRPr="00EB686E">
        <w:rPr>
          <w:rFonts w:ascii="Times New Roman" w:hAnsi="Times New Roman"/>
          <w:sz w:val="28"/>
          <w:szCs w:val="28"/>
        </w:rPr>
        <w:tab/>
        <w:t>Градостроительные регламенты (часть III Правил).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Рубцовск Алтайского края</w:t>
      </w:r>
      <w:r w:rsidRPr="00EB686E">
        <w:rPr>
          <w:rFonts w:ascii="Times New Roman" w:hAnsi="Times New Roman"/>
          <w:sz w:val="28"/>
          <w:szCs w:val="28"/>
        </w:rPr>
        <w:t>, предусмотренных документами территориального планирования,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503ECF" w:rsidRPr="00EB686E" w:rsidRDefault="00503ECF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4" w:name="_Toc207783341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3. Область применения Правил</w:t>
      </w:r>
      <w:bookmarkEnd w:id="4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1. Правила распространяются на всю территорию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город Рубцовск Алтайского края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Правила применяются, в том числе, при: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подготовке, проверке и утверждении документации по планировке территории, подготовке градостроительных планов земельных участков;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принятия решений о выдаче или об отказе в выдаче разрешений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нные виды использования земельных участков и объектов капитального строительства;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принятия решений о выдаче или об отказе в выдаче разрешений на отклонение от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осуществления муниципального земельного контроля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2. Требования</w:t>
      </w:r>
      <w:r>
        <w:rPr>
          <w:rFonts w:ascii="Times New Roman" w:hAnsi="Times New Roman"/>
          <w:sz w:val="28"/>
          <w:szCs w:val="28"/>
        </w:rPr>
        <w:t>,</w:t>
      </w:r>
      <w:r w:rsidRPr="00EB686E">
        <w:rPr>
          <w:rFonts w:ascii="Times New Roman" w:hAnsi="Times New Roman"/>
          <w:sz w:val="28"/>
          <w:szCs w:val="28"/>
        </w:rPr>
        <w:t xml:space="preserve"> установленных Правилами градостроительных регламентов</w:t>
      </w:r>
      <w:r>
        <w:rPr>
          <w:rFonts w:ascii="Times New Roman" w:hAnsi="Times New Roman"/>
          <w:sz w:val="28"/>
          <w:szCs w:val="28"/>
        </w:rPr>
        <w:t>,</w:t>
      </w:r>
      <w:r w:rsidRPr="00EB686E">
        <w:rPr>
          <w:rFonts w:ascii="Times New Roman" w:hAnsi="Times New Roman"/>
          <w:sz w:val="28"/>
          <w:szCs w:val="28"/>
        </w:rPr>
        <w:t xml:space="preserve"> сохраняются при изменении формы собственности на земельный участок, на объект капитального строительства, при переходе прав на земельный участок, на объект капитального строительства другому правообладателю.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3. Настоящие Правила обязательны для исполнения физическими и юридическими лицами, органами государственной власти и местного самоуправления и их должностными лицами. </w:t>
      </w:r>
    </w:p>
    <w:p w:rsidR="00503ECF" w:rsidRPr="00EB686E" w:rsidRDefault="00503ECF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5" w:name="_Toc207783342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4. Общедоступность информации о Правилах</w:t>
      </w:r>
      <w:bookmarkEnd w:id="5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Текстовые и графические материалы Правил, а также внесенные в них изменения являются общедоступной информацией.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/>
          <w:sz w:val="28"/>
          <w:szCs w:val="28"/>
        </w:rPr>
        <w:t>города Рубцовск Алтайского края</w:t>
      </w:r>
      <w:r w:rsidRPr="00EB686E">
        <w:rPr>
          <w:rFonts w:ascii="Times New Roman" w:hAnsi="Times New Roman"/>
          <w:sz w:val="28"/>
          <w:szCs w:val="28"/>
        </w:rPr>
        <w:t xml:space="preserve"> обеспечивает возможность ознакомления с Правилами пут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м их опубликования в средствах массовой информации и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EB68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B686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6" w:name="_Toc207783343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5. Соотношение Правил с генеральным планом и документацией по планировке территории</w:t>
      </w:r>
      <w:bookmarkEnd w:id="6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Правила разработаны на основе генерального плана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Рубцовск Алтайского края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В случае внесения в установленном порядке изменений в генеральный план, соответствующие изменения при необходимости вносятся в Правила. </w:t>
      </w:r>
      <w:r w:rsidRPr="00EB686E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 конкретизация Правилами положений генерального плана, но с обязательным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color w:val="000000"/>
          <w:sz w:val="28"/>
          <w:szCs w:val="28"/>
          <w:lang w:eastAsia="ru-RU"/>
        </w:rPr>
        <w:t>том функционального зонирования территории.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Документация по планировке территории разрабатывается на основе генерального плана, Правил и не должна им противоречить.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3. Нормативные и ненормативные правовые акты </w:t>
      </w:r>
      <w:r w:rsidRPr="007E4D2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</w:t>
      </w:r>
      <w:r>
        <w:rPr>
          <w:rFonts w:ascii="Times New Roman" w:hAnsi="Times New Roman"/>
          <w:color w:val="000000"/>
          <w:sz w:val="28"/>
          <w:szCs w:val="28"/>
        </w:rPr>
        <w:t>город Рубцовск Алтайского края</w:t>
      </w:r>
      <w:r w:rsidRPr="00EB686E">
        <w:rPr>
          <w:rFonts w:ascii="Times New Roman" w:hAnsi="Times New Roman"/>
          <w:sz w:val="28"/>
          <w:szCs w:val="28"/>
        </w:rPr>
        <w:t xml:space="preserve">, за исключением генерального плана и разрешений на строительство, принятые до вступления в силу Правил, применяются в части, не противоречащей им.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7" w:name="_Toc207783344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6. Действие Правил по отношению к ранее возникшим правам</w:t>
      </w:r>
      <w:bookmarkEnd w:id="7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1. Действие Правил не распространяется на градостроительные планы земельных участков, выданные до вступления в силу настоящих Правил. Правообладатели земельных участков имеют право осуществить любое строительство в соответствии с видами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и предельными параметрами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строительства, содержащимися в таком градостроительном плане земельного участка.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Положения части 1 настоящей статьи распространяются также на разрешения на строительство, выданные до вступления в силу Правил. </w:t>
      </w:r>
    </w:p>
    <w:p w:rsidR="00503ECF" w:rsidRDefault="00503ECF" w:rsidP="00E0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В случае, если перечень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и/или наименование отдельного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использования, содержащиеся в Правилах, не соответствуют перечню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и/или наименованию отдельного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использования, указанных в каком-либо правоустанавливающем или правоудостоверяющем документе, выданном в установленном порядке физическому и юридическому лицу до вступления в силу настоящих Правил (свидетельство о государственной регистрации прав на объект недвижимости, градостроительный план земельного участка, договор купли-продажи или аренды объекта недвижимости и т.п.), не требуется обязательного переоформления указанных правовых документов в целях приведения в соответствие с требованиями настоящих Правил. Изменение перечня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и/или формулировки отдельного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производится в добровольном порядке пут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м внесения изменения в соответствующий документ или пут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м выдачи нового документа. </w:t>
      </w:r>
    </w:p>
    <w:p w:rsidR="00503ECF" w:rsidRPr="00EB686E" w:rsidRDefault="00503ECF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8" w:name="_Toc207783345"/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2. Регулирование землепользования и застройки органами местного самоуправления</w:t>
      </w:r>
      <w:bookmarkEnd w:id="8"/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" w:name="_Toc207783346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7. Органы, осуществляющие регулирование землепользования и застройки на территории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города</w:t>
      </w:r>
      <w:bookmarkEnd w:id="9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C96">
        <w:rPr>
          <w:rFonts w:ascii="Times New Roman" w:hAnsi="Times New Roman"/>
          <w:sz w:val="28"/>
          <w:szCs w:val="28"/>
        </w:rPr>
        <w:t xml:space="preserve">1.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6C1C96">
        <w:rPr>
          <w:rFonts w:ascii="Times New Roman" w:hAnsi="Times New Roman"/>
          <w:sz w:val="28"/>
          <w:szCs w:val="28"/>
        </w:rPr>
        <w:t xml:space="preserve"> регулирование землепользования и застройки осуществляется главой</w:t>
      </w:r>
      <w:r>
        <w:rPr>
          <w:rFonts w:ascii="Times New Roman" w:hAnsi="Times New Roman"/>
          <w:sz w:val="28"/>
          <w:szCs w:val="28"/>
        </w:rPr>
        <w:t xml:space="preserve"> города Рубцовск</w:t>
      </w:r>
      <w:r w:rsidRPr="006C1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Рубцовским городским Советом Депутатов Алтайского края</w:t>
      </w:r>
      <w:r w:rsidRPr="006C1C96">
        <w:rPr>
          <w:rFonts w:ascii="Times New Roman" w:hAnsi="Times New Roman"/>
          <w:sz w:val="28"/>
          <w:szCs w:val="28"/>
        </w:rPr>
        <w:t xml:space="preserve">, </w:t>
      </w:r>
      <w:r w:rsidRPr="007E0641">
        <w:rPr>
          <w:rFonts w:ascii="Times New Roman" w:hAnsi="Times New Roman"/>
          <w:sz w:val="28"/>
          <w:szCs w:val="28"/>
        </w:rPr>
        <w:t>Комиссией по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641">
        <w:rPr>
          <w:rFonts w:ascii="Times New Roman" w:hAnsi="Times New Roman"/>
          <w:sz w:val="28"/>
          <w:szCs w:val="28"/>
        </w:rPr>
        <w:t>землепользования и застройки территории города Рубцовска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7E06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6C1C96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 города Рубцовска Алтайского края.</w:t>
      </w:r>
    </w:p>
    <w:p w:rsidR="00503ECF" w:rsidRPr="007E4D24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24">
        <w:rPr>
          <w:rFonts w:ascii="Times New Roman" w:hAnsi="Times New Roman"/>
          <w:sz w:val="28"/>
          <w:szCs w:val="28"/>
        </w:rPr>
        <w:t xml:space="preserve">2. Полномочия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 Рубцовск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 в сфере регулирования землепользования и застройки устанавливаются в соответствии с федеральным законодательством, законодательством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</w:t>
      </w:r>
      <w:r>
        <w:rPr>
          <w:rFonts w:ascii="Times New Roman" w:hAnsi="Times New Roman"/>
          <w:color w:val="000000"/>
          <w:sz w:val="28"/>
          <w:szCs w:val="28"/>
        </w:rPr>
        <w:t>город Рубцовск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, Уставом и иными нормативными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</w:t>
      </w:r>
      <w:r>
        <w:rPr>
          <w:rFonts w:ascii="Times New Roman" w:hAnsi="Times New Roman"/>
          <w:color w:val="000000"/>
          <w:sz w:val="28"/>
          <w:szCs w:val="28"/>
        </w:rPr>
        <w:t>город Рубцовск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. </w:t>
      </w:r>
    </w:p>
    <w:p w:rsidR="00503ECF" w:rsidRPr="007E4D24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Полномочия А</w:t>
      </w:r>
      <w:r w:rsidRPr="007E4D2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 Рубцовск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 в сфере регулирования землепользования и застройки, имущественных и земельных отношений устанавливаются </w:t>
      </w:r>
      <w:r w:rsidRPr="004A12A5">
        <w:rPr>
          <w:rFonts w:ascii="Times New Roman" w:hAnsi="Times New Roman"/>
          <w:sz w:val="28"/>
          <w:szCs w:val="28"/>
        </w:rPr>
        <w:t>нормативно-правовыми документами</w:t>
      </w:r>
      <w:r w:rsidRPr="007E4D24">
        <w:rPr>
          <w:rFonts w:ascii="Times New Roman" w:hAnsi="Times New Roman"/>
          <w:sz w:val="28"/>
          <w:szCs w:val="28"/>
        </w:rPr>
        <w:t xml:space="preserve">, утверждаемыми постановлениями </w:t>
      </w:r>
      <w:r>
        <w:rPr>
          <w:rFonts w:ascii="Times New Roman" w:hAnsi="Times New Roman"/>
          <w:sz w:val="28"/>
          <w:szCs w:val="28"/>
        </w:rPr>
        <w:t>А</w:t>
      </w:r>
      <w:r w:rsidRPr="007E4D2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города Рубцовск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24">
        <w:rPr>
          <w:rFonts w:ascii="Times New Roman" w:hAnsi="Times New Roman"/>
          <w:sz w:val="28"/>
          <w:szCs w:val="28"/>
        </w:rPr>
        <w:t xml:space="preserve">4. Состав и порядок деятельности Комиссии по </w:t>
      </w:r>
      <w:r>
        <w:rPr>
          <w:rFonts w:ascii="Times New Roman" w:hAnsi="Times New Roman"/>
          <w:sz w:val="28"/>
          <w:szCs w:val="28"/>
        </w:rPr>
        <w:t>вопросам</w:t>
      </w:r>
      <w:r w:rsidRPr="007E4D24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7E4D24">
        <w:rPr>
          <w:rFonts w:ascii="Times New Roman" w:hAnsi="Times New Roman"/>
          <w:sz w:val="28"/>
          <w:szCs w:val="28"/>
        </w:rPr>
        <w:t xml:space="preserve">, устанавливается </w:t>
      </w:r>
      <w:r w:rsidRPr="004A12A5">
        <w:rPr>
          <w:rFonts w:ascii="Times New Roman" w:hAnsi="Times New Roman"/>
          <w:sz w:val="28"/>
          <w:szCs w:val="28"/>
        </w:rPr>
        <w:t>нормативно-правовыми документами</w:t>
      </w:r>
      <w:r w:rsidRPr="007E4D24">
        <w:rPr>
          <w:rFonts w:ascii="Times New Roman" w:hAnsi="Times New Roman"/>
          <w:sz w:val="28"/>
          <w:szCs w:val="28"/>
        </w:rPr>
        <w:t>, утверждаемым</w:t>
      </w:r>
      <w:r>
        <w:rPr>
          <w:rFonts w:ascii="Times New Roman" w:hAnsi="Times New Roman"/>
          <w:sz w:val="28"/>
          <w:szCs w:val="28"/>
        </w:rPr>
        <w:t>и</w:t>
      </w:r>
      <w:r w:rsidRPr="007E4D24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7E4D2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города Рубцовск Алтайского края</w:t>
      </w:r>
      <w:r w:rsidRPr="007E4D24">
        <w:rPr>
          <w:rFonts w:ascii="Times New Roman" w:hAnsi="Times New Roman"/>
          <w:sz w:val="28"/>
          <w:szCs w:val="28"/>
        </w:rPr>
        <w:t>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0" w:name="_Toc207783347"/>
      <w:r w:rsidRPr="00771B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8. Полномочия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71B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главы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771B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города Рубцовск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Алтайского края</w:t>
      </w:r>
      <w:r w:rsidRPr="00771B8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  <w:bookmarkEnd w:id="10"/>
    </w:p>
    <w:p w:rsidR="00503ECF" w:rsidRPr="006C1C96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городской округ города Рубцовск Алтайского края </w:t>
      </w:r>
      <w:r w:rsidRPr="006C1C96">
        <w:rPr>
          <w:rFonts w:ascii="Times New Roman" w:hAnsi="Times New Roman"/>
          <w:sz w:val="28"/>
          <w:szCs w:val="28"/>
        </w:rPr>
        <w:t>осуществляет следующие полномочия:</w:t>
      </w:r>
    </w:p>
    <w:p w:rsidR="00503ECF" w:rsidRPr="006C1C96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C96">
        <w:rPr>
          <w:rFonts w:ascii="Times New Roman" w:hAnsi="Times New Roman"/>
          <w:sz w:val="28"/>
          <w:szCs w:val="28"/>
        </w:rPr>
        <w:t xml:space="preserve">1) </w:t>
      </w:r>
      <w:r w:rsidRPr="00771B84">
        <w:rPr>
          <w:rFonts w:ascii="Times New Roman" w:hAnsi="Times New Roman"/>
          <w:sz w:val="28"/>
          <w:szCs w:val="28"/>
        </w:rPr>
        <w:t>принимает решения о подготовке проекта правил землепользования и застройки, проектов о внесении изменений в правила землепользования и застройки, местных нормативов градостроительного проектирования, решения о развитии застроенных территорий, решения о подготовке и утверждении документации по планировке территории города;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C96">
        <w:rPr>
          <w:rFonts w:ascii="Times New Roman" w:hAnsi="Times New Roman"/>
          <w:sz w:val="28"/>
          <w:szCs w:val="28"/>
        </w:rPr>
        <w:t>2) иные полномочия в соответствии с действующим законодательством.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" w:name="_Toc207783348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9. Полномочия администрации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города Рубцовск Алтайского края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в области регулирования отношений по вопросам землепользования и застройки.</w:t>
      </w:r>
      <w:bookmarkEnd w:id="11"/>
    </w:p>
    <w:p w:rsidR="00503ECF" w:rsidRPr="00903851" w:rsidRDefault="00503ECF" w:rsidP="00EB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А</w:t>
      </w:r>
      <w:r w:rsidRPr="0090385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города Рубцовск Алтайского края </w:t>
      </w:r>
      <w:r w:rsidRPr="00903851">
        <w:rPr>
          <w:rFonts w:ascii="Times New Roman" w:hAnsi="Times New Roman"/>
          <w:sz w:val="28"/>
          <w:szCs w:val="28"/>
        </w:rPr>
        <w:t>в области регулирования отношений по вопросам землепользования и застройки относятся: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>1) подготовка документов территориального планирования городского округа, проекта правил землепользования и застройки, документации по планировке территории самостоятельно либо на основании государственного или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случаев, предусмотренных законодательством Российской Федерации;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2) резервирование земель и изъятие земельных участков в границах городского округа для муниципальных нужд;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3) ведение информационной системы обеспечения градостроительной деятельности, осуществляемой на территории городского округа;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4) организация строительства и создание условий для жилищного строительства;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5) присвоение адресов объектам адресации, изменение, аннулирование адресов,</w:t>
      </w:r>
      <w:r w:rsidRPr="00BB59BC">
        <w:rPr>
          <w:rFonts w:ascii="Times New Roman" w:hAnsi="Times New Roman"/>
          <w:sz w:val="28"/>
          <w:szCs w:val="24"/>
        </w:rPr>
        <w:t xml:space="preserve"> присвоение наименований элементам улично-дорожной сети в порядке,</w:t>
      </w:r>
      <w:r w:rsidRPr="002A32E5">
        <w:rPr>
          <w:rFonts w:ascii="Times New Roman" w:hAnsi="Times New Roman"/>
          <w:sz w:val="28"/>
          <w:szCs w:val="24"/>
        </w:rPr>
        <w:t xml:space="preserve"> предусмотренном законодательством и правовыми актами городского Совета депутатов, размещение информации в государственном адресном реестре;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7) согласование переустройства и перепланировки жилых помещений, определение порядка приведения в прежнее состояние жилого помещения, которое было самовольно перепланировано или переустроено;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8) принятие решений о предоставлении земельных участков, находящихся в собственности и ведении городского округа, в собственность гражданам и юридическим лицам;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9) управление и распоряжение земельными участками, находящимися в собственности и ведении городского округа;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10) разработка и реализация местных программ использования и охраны земель;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11) инициирование проведения землеустройства;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12) осуществление муниципального земельного контроля в границах городского округа;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  <w:t>13) выдача градостроительного плана земельного участка, расположенного в границах городского округа, выдача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/>
          <w:sz w:val="28"/>
          <w:szCs w:val="24"/>
        </w:rPr>
        <w:t>ии строительства, реконструкции</w:t>
      </w:r>
      <w:r w:rsidRPr="002A32E5">
        <w:rPr>
          <w:rFonts w:ascii="Times New Roman" w:hAnsi="Times New Roman"/>
          <w:sz w:val="28"/>
          <w:szCs w:val="24"/>
        </w:rPr>
        <w:t xml:space="preserve"> </w:t>
      </w:r>
      <w:r w:rsidRPr="0024031B">
        <w:rPr>
          <w:rFonts w:ascii="Times New Roman" w:hAnsi="Times New Roman"/>
          <w:sz w:val="28"/>
          <w:szCs w:val="24"/>
        </w:rPr>
        <w:t>капитального ремонта</w:t>
      </w:r>
      <w:r w:rsidRPr="002A32E5">
        <w:rPr>
          <w:rFonts w:ascii="Times New Roman" w:hAnsi="Times New Roman"/>
          <w:sz w:val="28"/>
          <w:szCs w:val="24"/>
        </w:rPr>
        <w:t xml:space="preserve"> объектов капитального строительства, расположенных на территории города;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ab/>
      </w:r>
      <w:r w:rsidRPr="002A32E5">
        <w:rPr>
          <w:rFonts w:ascii="Times New Roman" w:hAnsi="Times New Roman"/>
          <w:bCs/>
          <w:iCs/>
          <w:sz w:val="28"/>
          <w:szCs w:val="24"/>
        </w:rPr>
        <w:t xml:space="preserve">14)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</w:t>
      </w:r>
      <w:r>
        <w:rPr>
          <w:rFonts w:ascii="Times New Roman" w:hAnsi="Times New Roman"/>
          <w:bCs/>
          <w:iCs/>
          <w:sz w:val="28"/>
          <w:szCs w:val="24"/>
        </w:rPr>
        <w:t>«</w:t>
      </w:r>
      <w:r w:rsidRPr="002A32E5">
        <w:rPr>
          <w:rFonts w:ascii="Times New Roman" w:hAnsi="Times New Roman"/>
          <w:bCs/>
          <w:iCs/>
          <w:sz w:val="28"/>
          <w:szCs w:val="24"/>
        </w:rPr>
        <w:t>О рекламе</w:t>
      </w:r>
      <w:r>
        <w:rPr>
          <w:rFonts w:ascii="Times New Roman" w:hAnsi="Times New Roman"/>
          <w:bCs/>
          <w:iCs/>
          <w:sz w:val="28"/>
          <w:szCs w:val="24"/>
        </w:rPr>
        <w:t>»</w:t>
      </w:r>
      <w:r w:rsidRPr="002A32E5">
        <w:rPr>
          <w:rFonts w:ascii="Times New Roman" w:hAnsi="Times New Roman"/>
          <w:bCs/>
          <w:iCs/>
          <w:sz w:val="28"/>
          <w:szCs w:val="24"/>
        </w:rPr>
        <w:t>;</w:t>
      </w:r>
    </w:p>
    <w:p w:rsidR="00503ECF" w:rsidRPr="002A32E5" w:rsidRDefault="00503ECF" w:rsidP="002A32E5">
      <w:pPr>
        <w:spacing w:after="0" w:line="20" w:lineRule="atLeast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2A32E5">
        <w:rPr>
          <w:rFonts w:ascii="Times New Roman" w:hAnsi="Times New Roman"/>
          <w:bCs/>
          <w:sz w:val="28"/>
          <w:szCs w:val="24"/>
        </w:rPr>
        <w:t>15)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503ECF" w:rsidRPr="002A32E5" w:rsidRDefault="00503ECF" w:rsidP="002A32E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2A32E5">
        <w:rPr>
          <w:rFonts w:ascii="Times New Roman" w:hAnsi="Times New Roman"/>
          <w:sz w:val="28"/>
          <w:szCs w:val="24"/>
        </w:rPr>
        <w:t xml:space="preserve">16) осуществление выявления объектов накопленного вреда </w:t>
      </w:r>
      <w:proofErr w:type="gramStart"/>
      <w:r w:rsidRPr="002A32E5">
        <w:rPr>
          <w:rFonts w:ascii="Times New Roman" w:hAnsi="Times New Roman"/>
          <w:sz w:val="28"/>
          <w:szCs w:val="24"/>
        </w:rPr>
        <w:t>окружающей среде</w:t>
      </w:r>
      <w:proofErr w:type="gramEnd"/>
      <w:r w:rsidRPr="002A32E5">
        <w:rPr>
          <w:rFonts w:ascii="Times New Roman" w:hAnsi="Times New Roman"/>
          <w:sz w:val="28"/>
          <w:szCs w:val="24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2" w:name="_Toc207783349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10. Комиссия по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вопросам 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землепользования и застройки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территории</w:t>
      </w:r>
      <w:bookmarkEnd w:id="12"/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4C0983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983">
        <w:rPr>
          <w:rFonts w:ascii="Times New Roman" w:hAnsi="Times New Roman"/>
          <w:sz w:val="28"/>
          <w:szCs w:val="28"/>
        </w:rPr>
        <w:t xml:space="preserve">1. Комиссия по </w:t>
      </w:r>
      <w:r>
        <w:rPr>
          <w:rFonts w:ascii="Times New Roman" w:hAnsi="Times New Roman"/>
          <w:sz w:val="28"/>
          <w:szCs w:val="28"/>
        </w:rPr>
        <w:t>вопросам</w:t>
      </w:r>
      <w:r w:rsidRPr="004C0983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территории города Рубцовска алтайского края</w:t>
      </w:r>
      <w:r w:rsidRPr="004C098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—</w:t>
      </w:r>
      <w:r w:rsidRPr="004C0983">
        <w:rPr>
          <w:rFonts w:ascii="Times New Roman" w:hAnsi="Times New Roman"/>
          <w:sz w:val="28"/>
          <w:szCs w:val="28"/>
        </w:rPr>
        <w:t xml:space="preserve"> Комиссия) является постоянно действующим консультативным органом при</w:t>
      </w:r>
      <w:r>
        <w:rPr>
          <w:rFonts w:ascii="Times New Roman" w:hAnsi="Times New Roman"/>
          <w:sz w:val="28"/>
          <w:szCs w:val="28"/>
        </w:rPr>
        <w:t xml:space="preserve"> Главе города Рубцовск.</w:t>
      </w:r>
    </w:p>
    <w:p w:rsidR="00503ECF" w:rsidRDefault="00503ECF" w:rsidP="008D3F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0983">
        <w:rPr>
          <w:rFonts w:ascii="Times New Roman" w:hAnsi="Times New Roman"/>
          <w:sz w:val="28"/>
          <w:szCs w:val="28"/>
        </w:rPr>
        <w:t>2.</w:t>
      </w:r>
      <w:r w:rsidRPr="008D3FA8">
        <w:rPr>
          <w:rFonts w:ascii="Times New Roman" w:hAnsi="Times New Roman"/>
          <w:sz w:val="28"/>
          <w:szCs w:val="28"/>
        </w:rPr>
        <w:t>Комиссия рассматривает проекты градостроительных решений, другие вопросы, возникающие в ходе реализации проектов, организует проведение публичных слушаний по проектам градостроительных решений, подведение итогов публичных слушаний и принимает решения в пределах своих полномочий.</w:t>
      </w:r>
    </w:p>
    <w:p w:rsidR="00503ECF" w:rsidRDefault="00503ECF" w:rsidP="008D3F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D3FA8">
        <w:rPr>
          <w:rFonts w:ascii="Times New Roman" w:hAnsi="Times New Roman"/>
          <w:sz w:val="28"/>
          <w:szCs w:val="28"/>
        </w:rPr>
        <w:t xml:space="preserve">Состав Комиссии и порядок ее деятельности утверждается постановлением администрации города в соответствии с законодательством и настоящими Правилами. </w:t>
      </w:r>
    </w:p>
    <w:p w:rsidR="00503ECF" w:rsidRDefault="00503ECF" w:rsidP="008D3FA8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 w:rsidRPr="008D3FA8">
        <w:rPr>
          <w:rFonts w:ascii="Times New Roman" w:hAnsi="Times New Roman"/>
          <w:sz w:val="28"/>
          <w:szCs w:val="28"/>
        </w:rPr>
        <w:t>Комиссия в своей работе учитывает мнение Совета территориального общественного самоуправления, интересы которого затрагиваются при рассмотрении проектов градостроительных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503ECF" w:rsidRPr="004C0983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C0983">
        <w:rPr>
          <w:rFonts w:ascii="Times New Roman" w:hAnsi="Times New Roman"/>
          <w:sz w:val="28"/>
          <w:szCs w:val="28"/>
        </w:rPr>
        <w:t>. К полномочиям Комиссии в области регулирования отношений по вопросам землепользования и застройки относятся: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9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50755A">
        <w:rPr>
          <w:rFonts w:ascii="Times New Roman" w:hAnsi="Times New Roman"/>
          <w:sz w:val="28"/>
          <w:szCs w:val="28"/>
        </w:rPr>
        <w:t xml:space="preserve">по проекту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города Рубцовск Алтайского края</w:t>
      </w:r>
      <w:r w:rsidRPr="0050755A">
        <w:rPr>
          <w:rFonts w:ascii="Times New Roman" w:hAnsi="Times New Roman"/>
          <w:sz w:val="28"/>
          <w:szCs w:val="28"/>
        </w:rPr>
        <w:t>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/>
          <w:sz w:val="28"/>
          <w:szCs w:val="28"/>
        </w:rPr>
        <w:t xml:space="preserve"> по проектам планировки территории;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/>
          <w:sz w:val="28"/>
          <w:szCs w:val="28"/>
        </w:rPr>
        <w:t xml:space="preserve"> по проектам межевания территории;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/>
          <w:sz w:val="28"/>
          <w:szCs w:val="28"/>
        </w:rPr>
        <w:t xml:space="preserve"> по предоставлениям разрешений на условно разрешенные виды использования земельных участков или объектов капитального строительства;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/>
          <w:sz w:val="28"/>
          <w:szCs w:val="28"/>
        </w:rPr>
        <w:t xml:space="preserve"> по предоставлениям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55A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/>
          <w:sz w:val="28"/>
          <w:szCs w:val="28"/>
        </w:rPr>
        <w:t xml:space="preserve"> по изменениям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503ECF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098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рассмотрение вопросов внесения изменений и дополнений в Правила;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Pr="0050755A">
        <w:rPr>
          <w:rFonts w:ascii="Times New Roman" w:hAnsi="Times New Roman"/>
          <w:sz w:val="28"/>
          <w:szCs w:val="28"/>
        </w:rPr>
        <w:t xml:space="preserve"> целях реализации полномочий в установленной сфере деятельности Комиссия имеет право: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.1. определять перечень необходимых мероприятий, принимать решения с учетом требований действующего законодательства, направленные на реализацию своих полномочий в целях организации и проведения публичных слушаний, общественных обсуждений по вопросам, находящимся в компетенции Комиссии;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.2. запрашивать в установленном порядке у государственных, муниципальных органов и организаций, у специализированных организаций сведения, документы и материалы, относящиеся к рассматриваемым на заседаниях вопросам (в том числе необходимых для организации и проведения публичных слушаний, общественных обсуждений);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.3.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.4. привлекать специалистов, независимых экспертов к работе по подготовке соответствующих рекомендаций;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 xml:space="preserve">.5. публиковать материалы о своей деятельности, в том числе путем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города Рубцовск</w:t>
      </w:r>
      <w:r w:rsidRPr="0050755A">
        <w:rPr>
          <w:rFonts w:ascii="Times New Roman" w:hAnsi="Times New Roman"/>
          <w:sz w:val="28"/>
          <w:szCs w:val="28"/>
        </w:rPr>
        <w:t xml:space="preserve"> Алтайского края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0755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0755A">
        <w:rPr>
          <w:rFonts w:ascii="Times New Roman" w:hAnsi="Times New Roman"/>
          <w:sz w:val="28"/>
          <w:szCs w:val="28"/>
        </w:rPr>
        <w:t>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.6. в соответствии с порядком и сроками проведения работ по подготовке проекта правил землепользования и застройки,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работ, подводить итоги выполненных работ;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755A">
        <w:rPr>
          <w:rFonts w:ascii="Times New Roman" w:hAnsi="Times New Roman"/>
          <w:sz w:val="28"/>
          <w:szCs w:val="28"/>
        </w:rPr>
        <w:t>.7. осуществлять иные права, связанные с подготовкой проекта правил землепользования и застройки, проекта о внесении изменений в Правила и их применением по вопросам, входящим в компетенцию Комиссии;</w:t>
      </w:r>
    </w:p>
    <w:p w:rsidR="00503ECF" w:rsidRPr="0050755A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готовить рекомендации Г</w:t>
      </w:r>
      <w:r w:rsidRPr="0050755A">
        <w:rPr>
          <w:rFonts w:ascii="Times New Roman" w:hAnsi="Times New Roman"/>
          <w:sz w:val="28"/>
          <w:szCs w:val="28"/>
        </w:rPr>
        <w:t>лаве города Рубцовска по вопросам внесения изменений или об отклонении пред</w:t>
      </w:r>
      <w:r>
        <w:rPr>
          <w:rFonts w:ascii="Times New Roman" w:hAnsi="Times New Roman"/>
          <w:sz w:val="28"/>
          <w:szCs w:val="28"/>
        </w:rPr>
        <w:t>ложений о внесении изменений в П</w:t>
      </w:r>
      <w:r w:rsidRPr="0050755A">
        <w:rPr>
          <w:rFonts w:ascii="Times New Roman" w:hAnsi="Times New Roman"/>
          <w:sz w:val="28"/>
          <w:szCs w:val="28"/>
        </w:rPr>
        <w:t>равила.</w:t>
      </w:r>
    </w:p>
    <w:p w:rsidR="00503ECF" w:rsidRPr="004C0983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0983">
        <w:rPr>
          <w:rFonts w:ascii="Times New Roman" w:hAnsi="Times New Roman"/>
          <w:sz w:val="28"/>
          <w:szCs w:val="28"/>
        </w:rPr>
        <w:t xml:space="preserve">. Персональный состав членов Комиссии утверждается Главой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  <w:r w:rsidRPr="004C0983">
        <w:rPr>
          <w:rFonts w:ascii="Times New Roman" w:hAnsi="Times New Roman"/>
          <w:sz w:val="28"/>
          <w:szCs w:val="28"/>
        </w:rPr>
        <w:t>.</w:t>
      </w:r>
    </w:p>
    <w:p w:rsidR="00503ECF" w:rsidRPr="004C0983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C0983">
        <w:rPr>
          <w:rFonts w:ascii="Times New Roman" w:hAnsi="Times New Roman"/>
          <w:sz w:val="28"/>
          <w:szCs w:val="28"/>
        </w:rPr>
        <w:t>. Протоколы заседаний Комиссии являются открытыми для всех заинтересованных лиц.</w:t>
      </w:r>
    </w:p>
    <w:p w:rsidR="00503ECF" w:rsidRPr="00EB686E" w:rsidRDefault="00503ECF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C0983">
        <w:rPr>
          <w:rFonts w:ascii="Times New Roman" w:hAnsi="Times New Roman"/>
          <w:sz w:val="28"/>
          <w:szCs w:val="28"/>
        </w:rPr>
        <w:t>. В случае, если председатель или член Комиссии имеет прямую заинтересованность в рассмотрении поступившей на рассмотрение Комиссии заявки, или находится в родственных отношениях с подателем заявки, по поводу которой принимается решение,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3" w:name="_Toc207783350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11. Полномочия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Рубцовского городского Совета депутатов Алтайского края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в области регулирования отношений по вопросам землепользования и застройки.</w:t>
      </w:r>
      <w:bookmarkEnd w:id="13"/>
    </w:p>
    <w:p w:rsidR="00503ECF" w:rsidRPr="008D1FD5" w:rsidRDefault="00503ECF" w:rsidP="00507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FD5">
        <w:rPr>
          <w:rFonts w:ascii="Times New Roman" w:hAnsi="Times New Roman"/>
          <w:sz w:val="28"/>
          <w:szCs w:val="28"/>
        </w:rPr>
        <w:t xml:space="preserve">К полномочиям </w:t>
      </w:r>
      <w:r>
        <w:rPr>
          <w:rFonts w:ascii="Times New Roman" w:hAnsi="Times New Roman"/>
          <w:sz w:val="28"/>
          <w:szCs w:val="28"/>
        </w:rPr>
        <w:t xml:space="preserve">Рубцовского </w:t>
      </w:r>
      <w:r w:rsidRPr="008D1FD5">
        <w:rPr>
          <w:rFonts w:ascii="Times New Roman" w:hAnsi="Times New Roman"/>
          <w:sz w:val="28"/>
          <w:szCs w:val="28"/>
        </w:rPr>
        <w:t xml:space="preserve">городского Совета депутатов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D1FD5">
        <w:rPr>
          <w:rFonts w:ascii="Times New Roman" w:hAnsi="Times New Roman"/>
          <w:sz w:val="28"/>
          <w:szCs w:val="28"/>
        </w:rPr>
        <w:t xml:space="preserve"> в области регулирования отношений по вопросам землепользования и застройки относятся:</w:t>
      </w:r>
    </w:p>
    <w:p w:rsidR="00503ECF" w:rsidRPr="008D1FD5" w:rsidRDefault="00503ECF" w:rsidP="0050755A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1FD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ждение правил землепользования и </w:t>
      </w:r>
      <w:r w:rsidRPr="008D1FD5">
        <w:rPr>
          <w:rFonts w:ascii="Times New Roman" w:hAnsi="Times New Roman"/>
          <w:sz w:val="28"/>
          <w:szCs w:val="28"/>
        </w:rPr>
        <w:t xml:space="preserve">застройки и правил благоустройства </w:t>
      </w:r>
      <w:r>
        <w:rPr>
          <w:rFonts w:ascii="Times New Roman" w:hAnsi="Times New Roman"/>
          <w:sz w:val="28"/>
          <w:szCs w:val="28"/>
        </w:rPr>
        <w:t>муниципального образования городской округ город</w:t>
      </w:r>
      <w:r w:rsidRPr="008D1FD5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8D1FD5">
        <w:rPr>
          <w:rFonts w:ascii="Times New Roman" w:hAnsi="Times New Roman"/>
          <w:sz w:val="28"/>
          <w:szCs w:val="28"/>
        </w:rPr>
        <w:t>;</w:t>
      </w:r>
    </w:p>
    <w:p w:rsidR="00503ECF" w:rsidRPr="008D1FD5" w:rsidRDefault="00503ECF" w:rsidP="0050755A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D1FD5">
        <w:rPr>
          <w:rFonts w:ascii="Times New Roman" w:hAnsi="Times New Roman"/>
          <w:sz w:val="28"/>
          <w:szCs w:val="28"/>
        </w:rPr>
        <w:t>существление иных полномочий в соответствии с федеральными законами, законами Алтайского края и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город Рубцовск Алтайского края</w:t>
      </w:r>
      <w:r w:rsidRPr="008D1FD5">
        <w:rPr>
          <w:rFonts w:ascii="Times New Roman" w:hAnsi="Times New Roman"/>
          <w:sz w:val="28"/>
          <w:szCs w:val="28"/>
        </w:rPr>
        <w:t>.</w:t>
      </w:r>
    </w:p>
    <w:p w:rsidR="00503ECF" w:rsidRPr="00EB686E" w:rsidRDefault="00503ECF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14" w:name="_Toc207783351"/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"/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5" w:name="_Toc207783352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12. Виды разрешенного использования земельных участков и объектов капитального строительства</w:t>
      </w:r>
      <w:bookmarkEnd w:id="15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Для каждого земельного участка, объекта капитального строительства, расположенного в границах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/>
          <w:sz w:val="28"/>
          <w:szCs w:val="28"/>
        </w:rPr>
        <w:t>, разрешенным считается такое использование, которое соответствует градостроительному регламенту.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Градостроительный регламент в части видов разрешенного использования земельных участков и объектов капитального строительства включает: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основные виды разрешенного использования;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условно разрешенные виды использования;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вспомогательные виды разрешенного использования.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3. Виды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участков, утвержд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нным уполномоченным Правительством Российской Федерации федеральным органом исполнительной власти (далее </w:t>
      </w:r>
      <w:r>
        <w:rPr>
          <w:rFonts w:ascii="Times New Roman" w:hAnsi="Times New Roman"/>
          <w:sz w:val="28"/>
          <w:szCs w:val="28"/>
        </w:rPr>
        <w:t>—</w:t>
      </w:r>
      <w:r w:rsidRPr="00EB686E">
        <w:rPr>
          <w:rFonts w:ascii="Times New Roman" w:hAnsi="Times New Roman"/>
          <w:sz w:val="28"/>
          <w:szCs w:val="28"/>
        </w:rPr>
        <w:t xml:space="preserve"> Классификатор). Каждый вид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земельного участка имеет следующую структуру: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код (числовое обозначение)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земельного участка;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наименование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земельного участка (текстовое).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Код и текстовое наименование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земельного участка являются равнозначными.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86E">
        <w:rPr>
          <w:rFonts w:ascii="Times New Roman" w:hAnsi="Times New Roman"/>
          <w:sz w:val="28"/>
          <w:szCs w:val="28"/>
        </w:rPr>
        <w:t>Применительно к каждой территориальной зоне Правил установлены только те виды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из Классификатора, которые допустимы в данной территориальной зоне.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Содержание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допускает без отдельного указания в градостроительном регламенте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законодательством не установлено иное.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5. Вспомогательные виды разрешенного использования,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разрешенным, если иное специально не оговаривается настоящими Правилами.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6. Для каждой территориальной зоны могут устанавливаться один или несколько видов разрешенного использования земельных участков и объектов капитального строительства.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7. Основные и вспомогательные виды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согласований, с учетом соблюдения требований технических регламентов, санитарных норм, региональных и (или) местных нормативов градостроительного проектирования, публичных сервитутов, предельных параметров разрешенного строительства и реконструкции,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действующим законодательством.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8. Основные и вспомогательные виды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выбираются в соответствии с действующим законодательством.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9. Применение правообладателями земельных участков и объектов капитального строительства, указанных в градостроительном регламенте вспомогательных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объектов капитального строительства осуществляется:</w:t>
      </w:r>
    </w:p>
    <w:p w:rsidR="00503ECF" w:rsidRPr="00EB686E" w:rsidRDefault="00503ECF" w:rsidP="0095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участка;</w:t>
      </w:r>
    </w:p>
    <w:p w:rsidR="00503ECF" w:rsidRPr="00EB686E" w:rsidRDefault="00503ECF" w:rsidP="0095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если применение вспомогательного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объекта капитального строительства планируется исключительно в целях обеспечения функционирования, эксплуатации, инженерного обеспечения, </w:t>
      </w:r>
      <w:proofErr w:type="gramStart"/>
      <w:r w:rsidRPr="00EB686E">
        <w:rPr>
          <w:rFonts w:ascii="Times New Roman" w:hAnsi="Times New Roman"/>
          <w:sz w:val="28"/>
          <w:szCs w:val="28"/>
        </w:rPr>
        <w:t>обслуживания</w:t>
      </w:r>
      <w:proofErr w:type="gramEnd"/>
      <w:r w:rsidRPr="00EB686E">
        <w:rPr>
          <w:rFonts w:ascii="Times New Roman" w:hAnsi="Times New Roman"/>
          <w:sz w:val="28"/>
          <w:szCs w:val="28"/>
        </w:rPr>
        <w:t xml:space="preserve"> расположенных на этом земельном участке объектов капитального строительства основных и/или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нных видов использования.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10. Предоставление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нный вид использования земельного участка или объекта капитального строительства осуществляется в порядке, предусмотренном статьей 16 настоящих Правил.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11. Предоставление разрешения на отклонение от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 осуществляется в порядке, предусмотренном статьей 17 настоящих Правил.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12. Решения об изменении одного вида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6" w:name="_Toc207783353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13. Разрешенное использование объектов, не являющихся объектами капитального строительства</w:t>
      </w:r>
      <w:bookmarkEnd w:id="16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Размещение объектов, не являющихся объектами капитального строительства, не регламентируется Правилами.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7" w:name="_Toc207783354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14. Изменение видов разреш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</w:r>
      <w:bookmarkEnd w:id="17"/>
    </w:p>
    <w:p w:rsidR="00503ECF" w:rsidRPr="00EB686E" w:rsidRDefault="00503ECF" w:rsidP="00B403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Изменение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регламента, осуществляется в соответстви</w:t>
      </w:r>
      <w:r>
        <w:rPr>
          <w:rFonts w:ascii="Times New Roman" w:hAnsi="Times New Roman"/>
          <w:sz w:val="28"/>
          <w:szCs w:val="28"/>
        </w:rPr>
        <w:t xml:space="preserve">и со статьей 37 Градостроительного кодекса Российской Федерации, </w:t>
      </w:r>
      <w:r w:rsidRPr="00EB686E">
        <w:rPr>
          <w:rFonts w:ascii="Times New Roman" w:hAnsi="Times New Roman"/>
          <w:sz w:val="28"/>
          <w:szCs w:val="28"/>
        </w:rPr>
        <w:t xml:space="preserve">градостроительными регламентами при условии соблюдения требований технических регламентов, санитарных норм, региональных и (или) местных нормативов градостроительного проектирования,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территории, положений документации по планировке территории и других требований действующего законодательства.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8" w:name="_Toc207783355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15. Общие требования градостроительного регламента в части предельных размеров земельных участков и предельных параметров разреш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нного строительства, реконструкции объектов капитального строительства</w:t>
      </w:r>
      <w:bookmarkEnd w:id="18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B686E"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предельные (минимальные и (или) максимальные) размеры земельных участков, в том числе их площадь;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</w:t>
      </w:r>
      <w:r w:rsidRPr="00EB686E">
        <w:rPr>
          <w:rFonts w:ascii="Times New Roman" w:hAnsi="Times New Roman"/>
          <w:sz w:val="28"/>
          <w:szCs w:val="28"/>
          <w:shd w:val="clear" w:color="auto" w:fill="FFFFFF"/>
        </w:rPr>
        <w:t>предельное количество этажей или предельную высоту зданий, строений, сооружений</w:t>
      </w:r>
      <w:r w:rsidRPr="00EB686E">
        <w:rPr>
          <w:rFonts w:ascii="Times New Roman" w:hAnsi="Times New Roman"/>
          <w:sz w:val="28"/>
          <w:szCs w:val="28"/>
        </w:rPr>
        <w:t xml:space="preserve">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686E">
        <w:rPr>
          <w:rFonts w:ascii="Times New Roman" w:hAnsi="Times New Roman"/>
          <w:sz w:val="28"/>
          <w:szCs w:val="28"/>
          <w:shd w:val="clear" w:color="auto" w:fill="FFFFFF"/>
        </w:rPr>
        <w:t>Наряду с указанными в настоящей части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4E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534EA">
        <w:rPr>
          <w:rFonts w:ascii="Times New Roman" w:hAnsi="Times New Roman"/>
          <w:sz w:val="28"/>
          <w:szCs w:val="28"/>
        </w:rPr>
        <w:t>Указанные параметры,</w:t>
      </w:r>
      <w:r w:rsidRPr="00EB686E">
        <w:rPr>
          <w:rFonts w:ascii="Times New Roman" w:hAnsi="Times New Roman"/>
          <w:sz w:val="28"/>
          <w:szCs w:val="28"/>
        </w:rPr>
        <w:t xml:space="preserve"> а также их сочетания устанавливаются применительно к каждой территориальной зоне, выделенной на карте градостроительного зонирования.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EB686E">
        <w:rPr>
          <w:rFonts w:ascii="Times New Roman" w:hAnsi="Times New Roman"/>
          <w:sz w:val="28"/>
          <w:szCs w:val="28"/>
        </w:rPr>
        <w:t xml:space="preserve">В качестве минимальной площади земельных участков устанавливается площадь, соответствующая минимальным нормативным показателям, предусмотренным региональными и (или) местными нормативами градостроительного проектирования, нормативными правовыми актами и иными требованиями действующего законодательства к размерам земельных участков.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4. Необходимые минимальные отступы зданий, сооружений от границ земельных участков устанавливаются в соответствии с требованиями технических регламентов, санитарных норм, противопожарных норм, региональных и (или) местных нормативов градостроительного проектирования, с уч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том ограничений использования земельных участков и объектов капитального строительства в зонах с особыми условиями использования территории.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9" w:name="_Toc207783356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16. Порядок предоставления разрешения на условно разреш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нный вид использования земельного участка или объекта капитального строительства</w:t>
      </w:r>
      <w:bookmarkEnd w:id="19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1. Физическое или юридическое лицо, заинтересованное в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 земельного участка или объекта капитального строительства (далее – разрешение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использования), направляет заявление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 в Комиссию</w:t>
      </w:r>
      <w:r w:rsidRPr="00DB46ED">
        <w:rPr>
          <w:rFonts w:ascii="Times New Roman" w:hAnsi="Times New Roman"/>
          <w:sz w:val="28"/>
          <w:szCs w:val="28"/>
        </w:rPr>
        <w:t xml:space="preserve">. </w:t>
      </w:r>
      <w:r w:rsidRPr="00DB46ED">
        <w:rPr>
          <w:color w:val="464C55"/>
          <w:shd w:val="clear" w:color="auto" w:fill="FFFFFF"/>
        </w:rPr>
        <w:t> </w:t>
      </w:r>
      <w:r w:rsidRPr="00DB46ED">
        <w:rPr>
          <w:rFonts w:ascii="Times New Roman" w:hAnsi="Times New Roman"/>
          <w:sz w:val="28"/>
          <w:szCs w:val="28"/>
        </w:rPr>
        <w:t>Заявлени</w:t>
      </w:r>
      <w:r w:rsidRPr="009534EA">
        <w:rPr>
          <w:rFonts w:ascii="Times New Roman" w:hAnsi="Times New Roman"/>
          <w:sz w:val="28"/>
          <w:szCs w:val="28"/>
        </w:rPr>
        <w:t>е требует содержать</w:t>
      </w:r>
      <w:r w:rsidRPr="00DB46ED">
        <w:rPr>
          <w:rFonts w:ascii="Times New Roman" w:hAnsi="Times New Roman"/>
          <w:sz w:val="28"/>
          <w:szCs w:val="28"/>
        </w:rPr>
        <w:t xml:space="preserve"> материалы, обосновывающие требования о предоставлении указанного разрешения.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74BF">
        <w:rPr>
          <w:rFonts w:ascii="Times New Roman" w:hAnsi="Times New Roman"/>
          <w:sz w:val="28"/>
          <w:szCs w:val="28"/>
        </w:rPr>
        <w:t>проводимых в порядке, установленном </w:t>
      </w:r>
      <w:hyperlink r:id="rId11" w:anchor="block_5010" w:history="1">
        <w:r w:rsidRPr="002974BF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2974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2974BF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и в соответствии с другими нормативно-правовыми документами.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4.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5. Срок проведения общественных обсуждениях или публичных слушаний со дня оповещения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 Рубцовск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об их проведении до дня опубликования заключения о результатах общественных обсуждениях или </w:t>
      </w:r>
      <w:r w:rsidRPr="009534EA">
        <w:rPr>
          <w:rFonts w:ascii="Times New Roman" w:hAnsi="Times New Roman"/>
          <w:sz w:val="28"/>
          <w:szCs w:val="28"/>
        </w:rPr>
        <w:t>публичных слушаний определяется порядком, установленным </w:t>
      </w:r>
      <w:hyperlink r:id="rId12" w:anchor="block_5010" w:history="1">
        <w:r w:rsidRPr="009534EA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9534EA">
        <w:rPr>
          <w:rFonts w:ascii="Times New Roman" w:hAnsi="Times New Roman"/>
          <w:sz w:val="28"/>
          <w:szCs w:val="28"/>
        </w:rPr>
        <w:t> Градостроительного кодекса Российской Федерации и в соответствии с другими нормативно-правовыми документами, и не может быть более одного месяца.</w:t>
      </w:r>
    </w:p>
    <w:p w:rsidR="00503ECF" w:rsidRPr="00E30176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6. На основании заключения о результатах общественных обсуждениях или публичных слушаний по вопросу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 Комиссия осуществляет подготовку рекомендаций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нный вид использования или об отказе в предоставлении такого </w:t>
      </w:r>
      <w:r w:rsidRPr="00A479B4">
        <w:rPr>
          <w:rFonts w:ascii="Times New Roman" w:hAnsi="Times New Roman"/>
          <w:sz w:val="28"/>
          <w:szCs w:val="28"/>
        </w:rPr>
        <w:t xml:space="preserve">разрешения с указанием причин принятого решения и направляет их главе администрации </w:t>
      </w:r>
      <w:r>
        <w:rPr>
          <w:rFonts w:ascii="Times New Roman" w:hAnsi="Times New Roman"/>
          <w:sz w:val="28"/>
          <w:szCs w:val="28"/>
        </w:rPr>
        <w:t>города Рубцовск Алтайского края.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7. На основании указанных в части 6 настоящей статьи рекомендаций глава </w:t>
      </w:r>
      <w:r>
        <w:rPr>
          <w:rFonts w:ascii="Times New Roman" w:hAnsi="Times New Roman"/>
          <w:sz w:val="28"/>
          <w:szCs w:val="28"/>
        </w:rPr>
        <w:t>города Рубцовск</w:t>
      </w:r>
      <w:r w:rsidRPr="00EB686E">
        <w:rPr>
          <w:rFonts w:ascii="Times New Roman" w:hAnsi="Times New Roman"/>
          <w:sz w:val="28"/>
          <w:szCs w:val="28"/>
        </w:rPr>
        <w:t xml:space="preserve"> в течение тр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х дней со дня поступления таких рекомендаций принимает решение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</w:t>
      </w:r>
      <w:r w:rsidRPr="00E30176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 w:rsidRPr="00E30176">
        <w:rPr>
          <w:rFonts w:ascii="Times New Roman" w:hAnsi="Times New Roman"/>
          <w:sz w:val="28"/>
          <w:szCs w:val="28"/>
        </w:rPr>
        <w:t xml:space="preserve"> в</w:t>
      </w:r>
      <w:r w:rsidRPr="00EB686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B686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8.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9. В случае если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 земельного участка или объекта капитального строительства включ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нный вид использования, решение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нный вид использования такому лицу принимается без проведения общественных обсуждений или публичных слушаний.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10. Со дня поступления в орган местного самоуправления уведомления о выявлении самовольной постройки от исполнительного органа,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11. Физическое или юридическое лицо вправе оспорить в судебном порядке решение о предоставлении разрешения на условно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нный вид использования или об отказе в предоставлении такого разрешения.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0" w:name="_Toc207783357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17. Порядок предоставления разрешения на отклонение от предельных параметров разреш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нного строительства, реконструкции объектов капитального строительства</w:t>
      </w:r>
      <w:bookmarkEnd w:id="20"/>
    </w:p>
    <w:p w:rsidR="00503ECF" w:rsidRPr="00E03E72" w:rsidRDefault="00503ECF" w:rsidP="00267180">
      <w:pPr>
        <w:pStyle w:val="14"/>
        <w:numPr>
          <w:ilvl w:val="0"/>
          <w:numId w:val="15"/>
        </w:numPr>
        <w:tabs>
          <w:tab w:val="left" w:pos="1082"/>
        </w:tabs>
        <w:ind w:firstLine="720"/>
        <w:jc w:val="both"/>
      </w:pPr>
      <w:r w:rsidRPr="00E03E72">
        <w:t>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503ECF" w:rsidRDefault="00503ECF" w:rsidP="00267180">
      <w:pPr>
        <w:pStyle w:val="14"/>
        <w:numPr>
          <w:ilvl w:val="0"/>
          <w:numId w:val="15"/>
        </w:numPr>
        <w:tabs>
          <w:tab w:val="left" w:pos="1082"/>
        </w:tabs>
        <w:ind w:firstLine="720"/>
        <w:jc w:val="both"/>
      </w:pPr>
      <w:r w:rsidRPr="00E03E72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со статьей 40 Градостроительного кодекса Российской Федерации.</w:t>
      </w:r>
    </w:p>
    <w:p w:rsidR="00503ECF" w:rsidRDefault="00503ECF" w:rsidP="00267180">
      <w:pPr>
        <w:pStyle w:val="14"/>
        <w:numPr>
          <w:ilvl w:val="0"/>
          <w:numId w:val="15"/>
        </w:numPr>
        <w:tabs>
          <w:tab w:val="left" w:pos="1082"/>
        </w:tabs>
        <w:ind w:firstLine="720"/>
        <w:jc w:val="both"/>
      </w:pPr>
      <w: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которые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</w:p>
    <w:p w:rsidR="00503ECF" w:rsidRPr="00E03E72" w:rsidRDefault="00503ECF" w:rsidP="00267180">
      <w:pPr>
        <w:pStyle w:val="14"/>
        <w:tabs>
          <w:tab w:val="left" w:pos="1082"/>
        </w:tabs>
        <w:ind w:left="720" w:firstLine="0"/>
        <w:jc w:val="both"/>
      </w:pPr>
    </w:p>
    <w:p w:rsidR="00503ECF" w:rsidRPr="00EB686E" w:rsidRDefault="00503ECF" w:rsidP="008271A7">
      <w:pPr>
        <w:pStyle w:val="2"/>
        <w:ind w:firstLine="709"/>
        <w:jc w:val="both"/>
        <w:rPr>
          <w:b w:val="0"/>
          <w:bCs w:val="0"/>
          <w:iCs/>
          <w:color w:val="000000"/>
          <w:szCs w:val="28"/>
        </w:rPr>
      </w:pPr>
      <w:bookmarkStart w:id="21" w:name="_Toc207783358"/>
      <w:r w:rsidRPr="00EB686E">
        <w:rPr>
          <w:iCs/>
          <w:color w:val="000000"/>
          <w:szCs w:val="28"/>
        </w:rPr>
        <w:t>Статья 18. Общие требования градостроительного регламента в части ограничений использования земельных участков и объектов капитального строительства</w:t>
      </w:r>
      <w:bookmarkEnd w:id="21"/>
      <w:r w:rsidRPr="00EB686E">
        <w:rPr>
          <w:iCs/>
          <w:color w:val="000000"/>
          <w:szCs w:val="28"/>
        </w:rPr>
        <w:t xml:space="preserve">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Ограничения использования земельных участков и объектов капитального строительства, находящихся в границах зон с особыми условиями использования территории, определяются в соответствии с законодательством Российской Федерации и отображаются на карте зон с особыми условиями использования территории.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Указанные ограничения могут относиться к видам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 и объектов капитального строительства, к предельным размерам земельных участков, к предельным параметрам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2. Требования градостроительного регламента в части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 и объектов капитального строительства, предельных размеров земельных участков и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в зонах с особыми условиями использования территории.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3. В случае если указанные ограничения исключают один или несколько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 земельных участков и/или объектов капитального строительства из числа, предусмотренных градостроительным регламентом для соответствующей территориальной зоны или дополняют их,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использования земельных участков и/или объектов капитального строительства.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4. В случае если указанные ограничения устанавливают значения предельных размеров земельных участков и/или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строительства,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зоны,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5. В случае если указанные ограничения дополняют перечень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строительства, реконструкции объектов капитального строительства, установленные применительно к конкретной территориальной зоне,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>6. В случае если указанные ограничения устанавливают, в соответствии с законодательством, перечень согласующих организаций, то в границах пересечения такой территориальной зоны с зоной с особыми условиями использования территории, установленные виды разреш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нного использования, предельные размеры и предельные параметры земельных участков и объектов капитального строительства применяются с уч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том необходимых исключений, дополнений и иных изменений, изложенных в заключениях согласующих организаций.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7. Границы зон с особыми условиями использования территории могут не совпадать с границами территориальных зон и пересекать границы земельных участков. 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2" w:name="_Toc207783359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19. Использование земельных участков и объектов капитального строительства, не соответствующих градостроительному регламенту</w:t>
      </w:r>
      <w:bookmarkEnd w:id="22"/>
    </w:p>
    <w:p w:rsidR="00503ECF" w:rsidRPr="00E03E72" w:rsidRDefault="00503ECF" w:rsidP="00285A93">
      <w:pPr>
        <w:pStyle w:val="14"/>
        <w:numPr>
          <w:ilvl w:val="0"/>
          <w:numId w:val="16"/>
        </w:numPr>
        <w:tabs>
          <w:tab w:val="left" w:pos="1195"/>
        </w:tabs>
        <w:ind w:firstLine="720"/>
        <w:jc w:val="both"/>
      </w:pPr>
      <w:r w:rsidRPr="00E03E72">
        <w:rPr>
          <w:lang w:eastAsia="ru-RU"/>
        </w:rPr>
        <w:t xml:space="preserve">Земельные участки или объекты капитального строительства, расположенные на территории </w:t>
      </w:r>
      <w:r>
        <w:t>муниципального образования</w:t>
      </w:r>
      <w:r w:rsidRPr="00E03E72">
        <w:rPr>
          <w:lang w:eastAsia="ru-RU"/>
        </w:rPr>
        <w:t xml:space="preserve">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</w:t>
      </w:r>
      <w:r w:rsidRPr="00E03E72">
        <w:t>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503ECF" w:rsidRDefault="00503ECF" w:rsidP="00285A93">
      <w:pPr>
        <w:pStyle w:val="14"/>
        <w:numPr>
          <w:ilvl w:val="0"/>
          <w:numId w:val="16"/>
        </w:numPr>
        <w:tabs>
          <w:tab w:val="left" w:pos="1161"/>
        </w:tabs>
        <w:ind w:firstLine="720"/>
        <w:jc w:val="both"/>
      </w:pPr>
      <w:r w:rsidRPr="00E03E72">
        <w:t>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503ECF" w:rsidRPr="00285A93" w:rsidRDefault="00503ECF" w:rsidP="00285A93">
      <w:pPr>
        <w:pStyle w:val="14"/>
        <w:numPr>
          <w:ilvl w:val="0"/>
          <w:numId w:val="16"/>
        </w:numPr>
        <w:tabs>
          <w:tab w:val="left" w:pos="1161"/>
        </w:tabs>
        <w:ind w:firstLine="720"/>
        <w:jc w:val="both"/>
      </w:pPr>
      <w:r w:rsidRPr="00285A93">
        <w:t>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>
        <w:t>.</w:t>
      </w:r>
    </w:p>
    <w:p w:rsidR="00503ECF" w:rsidRPr="00EB686E" w:rsidRDefault="00503ECF" w:rsidP="00285A93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3" w:name="_Toc207783360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20. Застройка и использование земельных участков, объектов капитального строительства на территориях,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23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наследия, решения о режиме содержания, параметрах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В границах территорий общего пользования (улиц, проездов, набережных, пляжей, скверов, парков, бульваров и других подобных территорий) решения об использовании земельных участков, использовании и строительстве, реконструкции объектов капитального строительства принимает администрация </w:t>
      </w:r>
      <w:r>
        <w:rPr>
          <w:rFonts w:ascii="Times New Roman" w:hAnsi="Times New Roman"/>
          <w:sz w:val="28"/>
          <w:szCs w:val="28"/>
        </w:rPr>
        <w:t xml:space="preserve">города Рубцовск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в соответствии с требованиями технических регламентов, республиканских и (или) местных нормативов градостроительного проектирования, правил благоустройства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 w:rsidRPr="003521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86E">
        <w:rPr>
          <w:rFonts w:ascii="Times New Roman" w:hAnsi="Times New Roman"/>
          <w:sz w:val="28"/>
          <w:szCs w:val="28"/>
        </w:rPr>
        <w:t xml:space="preserve">документации по планировке территории, проектной документации и другими требованиями действующего законодательства.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3. В границах территорий линейных объектов решения об использовании земельных участков, использовании, строительстве, реконструкции объектов капитального строительства принимает администрация </w:t>
      </w:r>
      <w:r>
        <w:rPr>
          <w:rFonts w:ascii="Times New Roman" w:hAnsi="Times New Roman"/>
          <w:sz w:val="28"/>
          <w:szCs w:val="28"/>
        </w:rPr>
        <w:t xml:space="preserve">города Рубцовск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в пределах своей компетенции в соответствии с законодательством Российской Федерации.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4. Использование земель, покрытых поверхностными водами, находящимися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 w:rsidRPr="00EB686E">
        <w:rPr>
          <w:rFonts w:ascii="Times New Roman" w:hAnsi="Times New Roman"/>
          <w:sz w:val="28"/>
          <w:szCs w:val="28"/>
        </w:rPr>
        <w:t xml:space="preserve">, определяется уполномоченными федеральными органами исполнительной власти, уполномоченными органами исполнительной власти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или администрацией </w:t>
      </w:r>
      <w:r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в соответствии с федеральными законами.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5. Использование территории, относящейся к землям лесного фонда, определяется в соответствии с Лесным кодексом Российской Федерации. </w:t>
      </w:r>
    </w:p>
    <w:p w:rsidR="00503ECF" w:rsidRPr="00E043C5" w:rsidRDefault="00503ECF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24" w:name="_Toc207783361"/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4. Подготовка документации по планировке территории</w:t>
      </w:r>
      <w:bookmarkEnd w:id="24"/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5" w:name="_Toc207783362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21. Общие положения о планировке территории</w:t>
      </w:r>
      <w:bookmarkEnd w:id="25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</w:r>
    </w:p>
    <w:p w:rsidR="00503ECF" w:rsidRPr="00E03E72" w:rsidRDefault="00503ECF" w:rsidP="00285A93">
      <w:pPr>
        <w:pStyle w:val="14"/>
        <w:numPr>
          <w:ilvl w:val="0"/>
          <w:numId w:val="17"/>
        </w:numPr>
        <w:tabs>
          <w:tab w:val="left" w:pos="1031"/>
        </w:tabs>
        <w:ind w:firstLine="720"/>
        <w:jc w:val="both"/>
      </w:pPr>
      <w:r w:rsidRPr="00E03E72">
        <w:rPr>
          <w:lang w:eastAsia="ru-RU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503ECF" w:rsidRPr="00E03E72" w:rsidRDefault="00503ECF" w:rsidP="00285A93">
      <w:pPr>
        <w:pStyle w:val="14"/>
        <w:numPr>
          <w:ilvl w:val="0"/>
          <w:numId w:val="17"/>
        </w:numPr>
        <w:tabs>
          <w:tab w:val="left" w:pos="1033"/>
        </w:tabs>
        <w:ind w:firstLine="720"/>
        <w:jc w:val="both"/>
      </w:pPr>
      <w:r w:rsidRPr="00E03E72">
        <w:rPr>
          <w:lang w:eastAsia="ru-RU"/>
        </w:rPr>
        <w:t>При принятии решения о разработке документации по планировке территории рекомендуется устанавливать границы проектирования проекта планировки с учетом включения смежных элементов планировочной структуры, прилегающих по периметру к основной (рассматриваемой) территории.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6" w:name="_Toc207783363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22. Подготовка и утверждение документации по планировке территории</w:t>
      </w:r>
      <w:bookmarkEnd w:id="26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Подготовка документации по планировке территории осуществляется на основании </w:t>
      </w:r>
      <w:r>
        <w:rPr>
          <w:rFonts w:ascii="Times New Roman" w:hAnsi="Times New Roman"/>
          <w:sz w:val="28"/>
          <w:szCs w:val="28"/>
        </w:rPr>
        <w:t xml:space="preserve">статьи 45 Градостроительного кодекса Российской Федерации, </w:t>
      </w:r>
      <w:r w:rsidRPr="00EB686E">
        <w:rPr>
          <w:rFonts w:ascii="Times New Roman" w:hAnsi="Times New Roman"/>
          <w:sz w:val="28"/>
          <w:szCs w:val="28"/>
        </w:rPr>
        <w:t>генерального плана, настоящих Правил, требований технических регламентов, региональных и (или) местных нормативов градостроительного проектирования, с уч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>том границ территорий объектов культурного наследия (в том числе выявленных), границ зон с особыми условиями использования территорий, а также с уч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том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686E">
        <w:rPr>
          <w:rFonts w:ascii="Times New Roman" w:hAnsi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осуществляет проверку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Федерации.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изысканий. По результатам проверки </w:t>
      </w:r>
      <w:r>
        <w:rPr>
          <w:rFonts w:ascii="Times New Roman" w:hAnsi="Times New Roman"/>
          <w:sz w:val="28"/>
          <w:szCs w:val="28"/>
        </w:rPr>
        <w:t>А</w:t>
      </w:r>
      <w:r w:rsidRPr="00EB686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B686E">
        <w:rPr>
          <w:rFonts w:ascii="Times New Roman" w:hAnsi="Times New Roman"/>
          <w:sz w:val="28"/>
          <w:szCs w:val="28"/>
        </w:rPr>
        <w:t xml:space="preserve">принимает решение о направлении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>Главе города Рубцовск</w:t>
      </w:r>
      <w:r w:rsidRPr="00EB686E">
        <w:rPr>
          <w:rFonts w:ascii="Times New Roman" w:hAnsi="Times New Roman"/>
          <w:sz w:val="28"/>
          <w:szCs w:val="28"/>
        </w:rPr>
        <w:t xml:space="preserve"> для назначения общественных обсуждений или публичных слушаний, или решение об отклонении такой документации и о направлении е</w:t>
      </w:r>
      <w:r>
        <w:rPr>
          <w:rFonts w:ascii="Times New Roman" w:hAnsi="Times New Roman"/>
          <w:sz w:val="28"/>
          <w:szCs w:val="28"/>
        </w:rPr>
        <w:t>е</w:t>
      </w:r>
      <w:r w:rsidRPr="00EB686E">
        <w:rPr>
          <w:rFonts w:ascii="Times New Roman" w:hAnsi="Times New Roman"/>
          <w:sz w:val="28"/>
          <w:szCs w:val="28"/>
        </w:rPr>
        <w:t xml:space="preserve"> на доработку.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686E">
        <w:rPr>
          <w:rFonts w:ascii="Times New Roman" w:hAnsi="Times New Roman"/>
          <w:sz w:val="28"/>
          <w:szCs w:val="28"/>
        </w:rPr>
        <w:t xml:space="preserve">.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городской округ город Рубцовск Алтайского края</w:t>
      </w:r>
      <w:r w:rsidRPr="003521E6">
        <w:rPr>
          <w:rFonts w:ascii="Times New Roman" w:hAnsi="Times New Roman"/>
          <w:sz w:val="28"/>
          <w:szCs w:val="28"/>
        </w:rPr>
        <w:t xml:space="preserve">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Рубцовского</w:t>
      </w:r>
      <w:r w:rsidRPr="00352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Совета депутатов Алтайского края.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686E">
        <w:rPr>
          <w:rFonts w:ascii="Times New Roman" w:hAnsi="Times New Roman"/>
          <w:sz w:val="28"/>
          <w:szCs w:val="28"/>
        </w:rPr>
        <w:t xml:space="preserve">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2) территории для размещения линейных объектов в границах земель лесного фонда. </w:t>
      </w:r>
    </w:p>
    <w:p w:rsidR="00503ECF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686E">
        <w:rPr>
          <w:rFonts w:ascii="Times New Roman" w:hAnsi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sz w:val="28"/>
          <w:szCs w:val="28"/>
        </w:rPr>
        <w:t xml:space="preserve">города Рубцовска Алтайского края </w:t>
      </w:r>
      <w:r w:rsidRPr="00EB686E">
        <w:rPr>
          <w:rFonts w:ascii="Times New Roman" w:hAnsi="Times New Roman"/>
          <w:sz w:val="28"/>
          <w:szCs w:val="28"/>
        </w:rPr>
        <w:t xml:space="preserve"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части 4 статьи 46 Градостроительного кодекса Российской Федерации. </w:t>
      </w:r>
    </w:p>
    <w:p w:rsidR="00503ECF" w:rsidRPr="00EB686E" w:rsidRDefault="00503ECF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27" w:name="_Toc207783364"/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5. Порядок проведения общественных обсуждений или</w:t>
      </w:r>
      <w:r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публичных слушаний по вопросам землепользования и застройки</w:t>
      </w:r>
      <w:bookmarkEnd w:id="27"/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28" w:name="_Toc207783365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23. Особенности проведения общественных обсуждений или публичных слушаний по вопросам землепользования и застройки</w:t>
      </w:r>
      <w:bookmarkEnd w:id="28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2. </w:t>
      </w:r>
      <w:bookmarkStart w:id="29" w:name="_Hlk169858743"/>
      <w:r w:rsidRPr="00EB686E">
        <w:rPr>
          <w:rFonts w:ascii="Times New Roman" w:hAnsi="Times New Roman"/>
          <w:sz w:val="28"/>
          <w:szCs w:val="28"/>
        </w:rPr>
        <w:t xml:space="preserve">Общественные обсуждения или публичные слушания проводятся Комиссией </w:t>
      </w:r>
      <w:r w:rsidRPr="00D85DC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DC5">
        <w:rPr>
          <w:rFonts w:ascii="Times New Roman" w:hAnsi="Times New Roman"/>
          <w:sz w:val="28"/>
          <w:szCs w:val="28"/>
        </w:rPr>
        <w:t>порядком, установленном </w:t>
      </w:r>
      <w:hyperlink r:id="rId13" w:anchor="block_5010" w:history="1">
        <w:r w:rsidRPr="00D85DC5">
          <w:rPr>
            <w:rFonts w:ascii="Times New Roman" w:hAnsi="Times New Roman"/>
            <w:sz w:val="28"/>
            <w:szCs w:val="28"/>
          </w:rPr>
          <w:t>статьей 5.1</w:t>
        </w:r>
      </w:hyperlink>
      <w:r w:rsidRPr="00D85DC5">
        <w:rPr>
          <w:rFonts w:ascii="Times New Roman" w:hAnsi="Times New Roman"/>
          <w:sz w:val="28"/>
          <w:szCs w:val="28"/>
        </w:rPr>
        <w:t> Градостроительного кодекса Российской Федерации и в соответствии с другими нормативно-правовыми документами.</w:t>
      </w:r>
    </w:p>
    <w:bookmarkEnd w:id="29"/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3. Обсуждению на общественных обсуждениях или публичных слушаниях подлежат: </w:t>
      </w:r>
    </w:p>
    <w:p w:rsidR="00503ECF" w:rsidRPr="00EB686E" w:rsidRDefault="00503ECF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проект</w:t>
      </w:r>
      <w:r w:rsidRPr="00EB686E">
        <w:rPr>
          <w:rFonts w:ascii="Times New Roman" w:hAnsi="Times New Roman"/>
          <w:sz w:val="28"/>
          <w:szCs w:val="28"/>
        </w:rPr>
        <w:t xml:space="preserve"> Правил и проекты решений о внесении изменений в Правила; </w:t>
      </w:r>
    </w:p>
    <w:p w:rsidR="00503ECF" w:rsidRPr="00EB686E" w:rsidRDefault="00503ECF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проект планировки и (или) проект межевания территории;</w:t>
      </w:r>
    </w:p>
    <w:p w:rsidR="00503ECF" w:rsidRPr="00EB686E" w:rsidRDefault="00503ECF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проекты, предусматривающие внесение изменений в один из указанных утвержденных документов;</w:t>
      </w:r>
    </w:p>
    <w:p w:rsidR="00503ECF" w:rsidRPr="00EB686E" w:rsidRDefault="00503ECF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03ECF" w:rsidRPr="00EB686E" w:rsidRDefault="00503ECF" w:rsidP="00EB686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9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проект постановления о предоставлении разрешения на отклонение от предельных параметров разреш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EB68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нного строительства, реконструкции объектов капитального строительства;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- иные вопросы землепользования и застройки, установленные действующим законодательством.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4. </w:t>
      </w:r>
      <w:r w:rsidRPr="003521E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города Рубцовск</w:t>
      </w:r>
      <w:r w:rsidRPr="003521E6">
        <w:rPr>
          <w:rFonts w:ascii="Times New Roman" w:hAnsi="Times New Roman"/>
          <w:sz w:val="28"/>
          <w:szCs w:val="28"/>
        </w:rPr>
        <w:t xml:space="preserve"> при получении от администрации </w:t>
      </w:r>
      <w:r>
        <w:rPr>
          <w:rFonts w:ascii="Times New Roman" w:hAnsi="Times New Roman"/>
          <w:sz w:val="28"/>
          <w:szCs w:val="28"/>
        </w:rPr>
        <w:t>города</w:t>
      </w:r>
      <w:r w:rsidRPr="003521E6">
        <w:rPr>
          <w:rFonts w:ascii="Times New Roman" w:hAnsi="Times New Roman"/>
          <w:sz w:val="28"/>
          <w:szCs w:val="28"/>
        </w:rPr>
        <w:t xml:space="preserve"> проекта Правил и проекта внесения в них изменений принимает решение о проведе</w:t>
      </w:r>
      <w:r w:rsidRPr="00EB686E">
        <w:rPr>
          <w:rFonts w:ascii="Times New Roman" w:hAnsi="Times New Roman"/>
          <w:sz w:val="28"/>
          <w:szCs w:val="28"/>
        </w:rPr>
        <w:t xml:space="preserve">нии общественных обсуждений или публичных слушаний по такому проекту в срок не позднее чем через десять дней со дня получения такого проекта.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5.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6.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7.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Расходы, связанные с организацией и проведением общественных обсуждений или публичных слушаний, несет физическое или юридическое лицо, заинтересованное в предоставлении указанных разрешений. Срок проведения общественных обсуждений или публичных слушаний с момента оповещения жителей не может быть более одного месяца. </w:t>
      </w:r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8. В случае если условно разрешенный вид использования земельного участка или объекта капитального строительства, а также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503ECF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6E">
        <w:rPr>
          <w:rFonts w:ascii="Times New Roman" w:hAnsi="Times New Roman"/>
          <w:sz w:val="28"/>
          <w:szCs w:val="28"/>
        </w:rPr>
        <w:t xml:space="preserve">10. Заключения о результатах общественных обсуждений или публичных слушаний по вопросам землепользования и застройки подлежат опубликованию в порядке, установленном для официального опубликования </w:t>
      </w:r>
      <w:r w:rsidRPr="003521E6">
        <w:rPr>
          <w:rFonts w:ascii="Times New Roman" w:hAnsi="Times New Roman"/>
          <w:sz w:val="28"/>
          <w:szCs w:val="28"/>
        </w:rPr>
        <w:t xml:space="preserve">муниципальных правовых актов, и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город Рубцовск Алтайского края</w:t>
      </w:r>
      <w:r w:rsidRPr="003521E6">
        <w:rPr>
          <w:rFonts w:ascii="Times New Roman" w:hAnsi="Times New Roman"/>
          <w:sz w:val="28"/>
          <w:szCs w:val="28"/>
        </w:rPr>
        <w:t xml:space="preserve"> в информационно</w:t>
      </w:r>
      <w:r w:rsidRPr="00EB686E">
        <w:rPr>
          <w:rFonts w:ascii="Times New Roman" w:hAnsi="Times New Roman"/>
          <w:sz w:val="28"/>
          <w:szCs w:val="28"/>
        </w:rPr>
        <w:t xml:space="preserve">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B686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B686E">
        <w:rPr>
          <w:rFonts w:ascii="Times New Roman" w:hAnsi="Times New Roman"/>
          <w:sz w:val="28"/>
          <w:szCs w:val="28"/>
        </w:rPr>
        <w:t xml:space="preserve">. </w:t>
      </w:r>
    </w:p>
    <w:p w:rsidR="00503ECF" w:rsidRPr="00EB686E" w:rsidRDefault="00503ECF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</w:pPr>
      <w:bookmarkStart w:id="30" w:name="_Toc207783366"/>
      <w:r w:rsidRPr="00EB686E">
        <w:rPr>
          <w:rFonts w:ascii="Times New Roman" w:hAnsi="Times New Roman"/>
          <w:b/>
          <w:bCs/>
          <w:iCs/>
          <w:color w:val="000000"/>
          <w:kern w:val="1"/>
          <w:sz w:val="28"/>
          <w:szCs w:val="28"/>
          <w:lang w:eastAsia="ru-RU"/>
        </w:rPr>
        <w:t>Глава 6. Внесение изменений в Правила. Ответственность за нарушение Правил</w:t>
      </w:r>
      <w:bookmarkEnd w:id="30"/>
    </w:p>
    <w:p w:rsidR="00503ECF" w:rsidRPr="00C66D38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31" w:name="_Toc207783367"/>
      <w:r w:rsidRPr="00C66D38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24. Порядок внесения изменений в Правила</w:t>
      </w:r>
      <w:bookmarkEnd w:id="31"/>
    </w:p>
    <w:p w:rsidR="00503ECF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D38">
        <w:rPr>
          <w:rFonts w:ascii="Times New Roman" w:hAnsi="Times New Roman"/>
          <w:sz w:val="28"/>
          <w:szCs w:val="28"/>
        </w:rPr>
        <w:t>1. Изменениями настоящих Правил считаются любые изменения текста Правил, карты градостроительного зонирования, карты зон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DC5">
        <w:rPr>
          <w:rFonts w:ascii="Times New Roman" w:hAnsi="Times New Roman"/>
          <w:sz w:val="28"/>
          <w:szCs w:val="28"/>
        </w:rPr>
        <w:t>за исключением приведения настоящих Правил в соответствие с федеральным законодательством Российской Федерации.</w:t>
      </w:r>
    </w:p>
    <w:p w:rsidR="00503ECF" w:rsidRPr="00C66D38" w:rsidRDefault="00503ECF" w:rsidP="00061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3909">
        <w:rPr>
          <w:rFonts w:ascii="Times New Roman" w:hAnsi="Times New Roman"/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 статьями 31 и 32 Градостроительного Кодекса,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>в статье 33 Градостроительного кодекса.</w:t>
      </w:r>
    </w:p>
    <w:p w:rsidR="00503ECF" w:rsidRPr="00EB686E" w:rsidRDefault="00503ECF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32" w:name="_Toc207783368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25. Ответственность за нарушение Правил</w:t>
      </w:r>
      <w:bookmarkEnd w:id="32"/>
    </w:p>
    <w:p w:rsidR="00503ECF" w:rsidRPr="00EB686E" w:rsidRDefault="00503ECF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86E">
        <w:rPr>
          <w:rFonts w:ascii="Times New Roman" w:hAnsi="Times New Roman"/>
          <w:color w:val="000000"/>
          <w:sz w:val="28"/>
          <w:szCs w:val="28"/>
        </w:rPr>
        <w:t>Лица, виновные в нарушении настоящих Правил, несут дисциплинарную, имущественную, административную, уголовную и иную ответственность в соответствии с законодательством Российской Федерации.</w:t>
      </w:r>
    </w:p>
    <w:p w:rsidR="00503ECF" w:rsidRPr="00EB686E" w:rsidRDefault="00503ECF" w:rsidP="00EB68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3ECF" w:rsidRPr="00EB686E" w:rsidRDefault="00503ECF" w:rsidP="00EB686E">
      <w:pPr>
        <w:keepNext/>
        <w:pageBreakBefore/>
        <w:widowControl w:val="0"/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360" w:after="60" w:line="240" w:lineRule="auto"/>
        <w:outlineLvl w:val="1"/>
        <w:rPr>
          <w:rFonts w:ascii="Times New Roman" w:hAnsi="Times New Roman"/>
          <w:b/>
          <w:color w:val="000000"/>
          <w:kern w:val="1"/>
          <w:sz w:val="28"/>
          <w:szCs w:val="28"/>
        </w:rPr>
      </w:pPr>
      <w:bookmarkStart w:id="33" w:name="_Toc243142745"/>
      <w:bookmarkStart w:id="34" w:name="_Toc500323158"/>
      <w:bookmarkStart w:id="35" w:name="_Toc14440731"/>
      <w:bookmarkStart w:id="36" w:name="_Toc19737857"/>
      <w:bookmarkStart w:id="37" w:name="_Toc22045523"/>
      <w:bookmarkStart w:id="38" w:name="_Toc66791073"/>
      <w:bookmarkStart w:id="39" w:name="_Toc97723751"/>
      <w:bookmarkStart w:id="40" w:name="_Toc207783369"/>
      <w:r w:rsidRPr="00EB686E">
        <w:rPr>
          <w:rFonts w:ascii="Times New Roman" w:hAnsi="Times New Roman"/>
          <w:b/>
          <w:color w:val="000000"/>
          <w:kern w:val="1"/>
          <w:sz w:val="28"/>
          <w:szCs w:val="28"/>
        </w:rPr>
        <w:t>ЧАСТЬ II. КАРТА ГРАДОСТРОИТЕЛЬНОГО ЗОНИРОВАНИЯ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503ECF" w:rsidRPr="00EB686E" w:rsidRDefault="00503ECF" w:rsidP="00EB686E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41" w:name="_Toc243142746"/>
      <w:bookmarkStart w:id="42" w:name="_Toc500323159"/>
      <w:bookmarkStart w:id="43" w:name="_Toc14440732"/>
      <w:bookmarkStart w:id="44" w:name="_Toc19737858"/>
      <w:bookmarkStart w:id="45" w:name="_Toc22045524"/>
      <w:bookmarkStart w:id="46" w:name="_Toc66791074"/>
      <w:bookmarkStart w:id="47" w:name="_Toc97723752"/>
      <w:bookmarkStart w:id="48" w:name="_Toc207783370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26. </w:t>
      </w:r>
      <w:bookmarkEnd w:id="41"/>
      <w:r w:rsidRPr="00EB686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Содержание карты градостроительного зонирования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503ECF" w:rsidRPr="00EB686E" w:rsidRDefault="00503EC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sub_1201"/>
      <w:r w:rsidRPr="00EB686E">
        <w:rPr>
          <w:rFonts w:ascii="Times New Roman" w:hAnsi="Times New Roman"/>
          <w:color w:val="000000"/>
          <w:sz w:val="28"/>
          <w:szCs w:val="28"/>
        </w:rPr>
        <w:t>Карта градостроительного зонирования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 Рубцовск Алтайского края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 является приложением к настоящим Правилам и представляет собой черт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ж с отображением границ </w:t>
      </w:r>
      <w:r>
        <w:rPr>
          <w:rFonts w:ascii="Times New Roman" w:hAnsi="Times New Roman"/>
          <w:iCs/>
          <w:color w:val="000000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, границ населенных пунктов, входящих в состав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, границ территориальных зон, границ территорий объектов культурного наследия и границ зон с особыми условиями использования территории. </w:t>
      </w:r>
      <w:bookmarkStart w:id="50" w:name="sub_1204"/>
      <w:bookmarkEnd w:id="49"/>
    </w:p>
    <w:p w:rsidR="00503ECF" w:rsidRDefault="00503ECF">
      <w:pPr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686E">
        <w:rPr>
          <w:rFonts w:ascii="Times New Roman" w:hAnsi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отвечают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</w:t>
      </w:r>
    </w:p>
    <w:p w:rsidR="00503ECF" w:rsidRPr="002C0C50" w:rsidRDefault="00503ECF" w:rsidP="002C0C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C5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C50">
        <w:rPr>
          <w:rFonts w:ascii="Times New Roman" w:hAnsi="Times New Roman"/>
          <w:color w:val="000000"/>
          <w:sz w:val="28"/>
          <w:szCs w:val="28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2C0C50">
        <w:rPr>
          <w:rFonts w:ascii="Times New Roman" w:hAnsi="Times New Roman"/>
          <w:color w:val="000000"/>
          <w:sz w:val="28"/>
          <w:szCs w:val="28"/>
        </w:rPr>
        <w:t xml:space="preserve">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</w:t>
      </w:r>
    </w:p>
    <w:p w:rsidR="00503ECF" w:rsidRDefault="00503ECF" w:rsidP="002C0C50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границах муниципального образования города Рубцовск Алтайского края </w:t>
      </w:r>
      <w:r w:rsidRPr="00EB686E">
        <w:rPr>
          <w:rFonts w:ascii="Times New Roman" w:hAnsi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 исторических поселений федерального значения,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 исторических поселений регионального значения— </w:t>
      </w:r>
      <w:r>
        <w:rPr>
          <w:rFonts w:ascii="Times New Roman" w:hAnsi="Times New Roman"/>
          <w:color w:val="000000"/>
          <w:sz w:val="28"/>
          <w:szCs w:val="28"/>
        </w:rPr>
        <w:t>отсутствуют. Г</w:t>
      </w:r>
      <w:r w:rsidRPr="00EB686E">
        <w:rPr>
          <w:rFonts w:ascii="Times New Roman" w:hAnsi="Times New Roman"/>
          <w:color w:val="000000"/>
          <w:sz w:val="28"/>
          <w:szCs w:val="28"/>
        </w:rPr>
        <w:t>раницы зон с особыми условиями использования территорий, границы территорий объектов культурного наследия</w:t>
      </w:r>
      <w:r>
        <w:rPr>
          <w:rFonts w:ascii="Times New Roman" w:hAnsi="Times New Roman"/>
          <w:color w:val="000000"/>
          <w:sz w:val="28"/>
          <w:szCs w:val="28"/>
        </w:rPr>
        <w:t xml:space="preserve"> показаны на отдельной карте «</w:t>
      </w:r>
      <w:r w:rsidRPr="00EB686E">
        <w:rPr>
          <w:rFonts w:ascii="Times New Roman" w:hAnsi="Times New Roman"/>
          <w:color w:val="000000"/>
          <w:sz w:val="28"/>
          <w:szCs w:val="28"/>
        </w:rPr>
        <w:t>Карта зон с особыми условиями использования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EB686E">
        <w:rPr>
          <w:rFonts w:ascii="Times New Roman" w:hAnsi="Times New Roman"/>
          <w:color w:val="000000"/>
          <w:sz w:val="28"/>
          <w:szCs w:val="28"/>
        </w:rPr>
        <w:t>котор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 явля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B686E">
        <w:rPr>
          <w:rFonts w:ascii="Times New Roman" w:hAnsi="Times New Roman"/>
          <w:color w:val="000000"/>
          <w:sz w:val="28"/>
          <w:szCs w:val="28"/>
        </w:rPr>
        <w:t>тся приложением к правилам землепользования и застройки.</w:t>
      </w:r>
    </w:p>
    <w:p w:rsidR="00503ECF" w:rsidRPr="00EB686E" w:rsidRDefault="00503ECF" w:rsidP="002C0C50">
      <w:pPr>
        <w:pStyle w:val="a8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2C0C50">
        <w:rPr>
          <w:rFonts w:ascii="Times New Roman" w:hAnsi="Times New Roman"/>
          <w:color w:val="000000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503ECF" w:rsidRDefault="00503ECF" w:rsidP="002C0C5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границах муниципального образования город Рубцовск Алтайского края </w:t>
      </w:r>
      <w:r w:rsidRPr="002C0C50">
        <w:rPr>
          <w:rFonts w:ascii="Times New Roman" w:hAnsi="Times New Roman"/>
          <w:color w:val="000000"/>
          <w:sz w:val="28"/>
          <w:szCs w:val="28"/>
        </w:rPr>
        <w:t>территории, в границах которых предусматривается осуществление комплексного развития территории</w:t>
      </w:r>
      <w:r w:rsidRPr="00EB686E">
        <w:rPr>
          <w:rFonts w:ascii="Times New Roman" w:hAnsi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</w:rPr>
        <w:t>отсутствуют.</w:t>
      </w:r>
    </w:p>
    <w:p w:rsidR="00503ECF" w:rsidRDefault="00503ECF" w:rsidP="002C0C5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2C0C50">
        <w:rPr>
          <w:rFonts w:ascii="Times New Roman" w:hAnsi="Times New Roman"/>
          <w:color w:val="000000"/>
          <w:sz w:val="28"/>
          <w:szCs w:val="28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503ECF" w:rsidRPr="00857295" w:rsidRDefault="00503ECF" w:rsidP="0085729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29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295">
        <w:rPr>
          <w:rFonts w:ascii="Times New Roman" w:hAnsi="Times New Roman"/>
          <w:color w:val="000000"/>
          <w:sz w:val="28"/>
          <w:szCs w:val="28"/>
        </w:rPr>
        <w:t>Границы территориальных зон установлены с учетом: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sub_12041"/>
      <w:bookmarkEnd w:id="50"/>
      <w:r w:rsidRPr="00EB686E">
        <w:rPr>
          <w:rFonts w:ascii="Times New Roman" w:hAnsi="Times New Roman"/>
          <w:color w:val="000000"/>
          <w:sz w:val="28"/>
          <w:szCs w:val="28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</w:t>
      </w:r>
      <w:bookmarkStart w:id="52" w:name="sub_12042"/>
      <w:bookmarkEnd w:id="51"/>
      <w:r w:rsidRPr="00EB686E">
        <w:rPr>
          <w:rFonts w:ascii="Times New Roman" w:hAnsi="Times New Roman"/>
          <w:color w:val="000000"/>
          <w:sz w:val="28"/>
          <w:szCs w:val="28"/>
        </w:rPr>
        <w:t>;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686E">
        <w:rPr>
          <w:rFonts w:ascii="Times New Roman" w:hAnsi="Times New Roman"/>
          <w:color w:val="000000"/>
          <w:sz w:val="28"/>
          <w:szCs w:val="28"/>
        </w:rPr>
        <w:t>функциональных зон и параметров их планируемого развития, определенных Генеральным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планом муниципального образования</w:t>
      </w:r>
      <w:r w:rsidRPr="00EB686E">
        <w:rPr>
          <w:rFonts w:ascii="Times New Roman" w:hAnsi="Times New Roman"/>
          <w:color w:val="000000"/>
          <w:sz w:val="28"/>
          <w:szCs w:val="28"/>
        </w:rPr>
        <w:t>;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686E">
        <w:rPr>
          <w:rFonts w:ascii="Times New Roman" w:hAnsi="Times New Roman"/>
          <w:color w:val="000000"/>
          <w:sz w:val="28"/>
          <w:szCs w:val="28"/>
        </w:rPr>
        <w:t>территориальных зон, определенных действующим законодательством;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sub_12043"/>
      <w:bookmarkEnd w:id="52"/>
      <w:r w:rsidRPr="00EB686E">
        <w:rPr>
          <w:rFonts w:ascii="Times New Roman" w:hAnsi="Times New Roman"/>
          <w:color w:val="000000"/>
          <w:sz w:val="28"/>
          <w:szCs w:val="28"/>
        </w:rPr>
        <w:t>сложившейся планировки территории и существующего землепользования;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sub_12044"/>
      <w:bookmarkEnd w:id="53"/>
      <w:r w:rsidRPr="00EB686E">
        <w:rPr>
          <w:rFonts w:ascii="Times New Roman" w:hAnsi="Times New Roman"/>
          <w:color w:val="000000"/>
          <w:sz w:val="28"/>
          <w:szCs w:val="28"/>
        </w:rPr>
        <w:t>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503ECF" w:rsidRPr="00EB686E" w:rsidRDefault="00503ECF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sub_12045"/>
      <w:bookmarkEnd w:id="54"/>
      <w:r w:rsidRPr="00EB686E">
        <w:rPr>
          <w:rFonts w:ascii="Times New Roman" w:hAnsi="Times New Roman"/>
          <w:color w:val="000000"/>
          <w:sz w:val="28"/>
          <w:szCs w:val="28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503ECF" w:rsidRPr="00857295" w:rsidRDefault="00503ECF">
      <w:pPr>
        <w:pStyle w:val="a8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sub_1205"/>
      <w:bookmarkEnd w:id="55"/>
      <w:r w:rsidRPr="00857295">
        <w:rPr>
          <w:rFonts w:ascii="Times New Roman" w:hAnsi="Times New Roman"/>
          <w:color w:val="000000"/>
          <w:sz w:val="28"/>
          <w:szCs w:val="28"/>
        </w:rPr>
        <w:t>Границы территориальных зон установлены по: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7" w:name="sub_12051"/>
      <w:bookmarkEnd w:id="56"/>
      <w:r w:rsidRPr="00EB686E">
        <w:rPr>
          <w:rFonts w:ascii="Times New Roman" w:hAnsi="Times New Roman"/>
          <w:color w:val="000000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sub_12052"/>
      <w:bookmarkEnd w:id="57"/>
      <w:r w:rsidRPr="00EB686E">
        <w:rPr>
          <w:rFonts w:ascii="Times New Roman" w:hAnsi="Times New Roman"/>
          <w:color w:val="000000"/>
          <w:sz w:val="28"/>
          <w:szCs w:val="28"/>
        </w:rPr>
        <w:t>красным линиям;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9" w:name="sub_12053"/>
      <w:bookmarkEnd w:id="58"/>
      <w:r w:rsidRPr="00EB686E">
        <w:rPr>
          <w:rFonts w:ascii="Times New Roman" w:hAnsi="Times New Roman"/>
          <w:color w:val="000000"/>
          <w:sz w:val="28"/>
          <w:szCs w:val="28"/>
        </w:rPr>
        <w:t>границам земельных участков;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0" w:name="sub_12055"/>
      <w:bookmarkEnd w:id="59"/>
      <w:r w:rsidRPr="00EB686E">
        <w:rPr>
          <w:rFonts w:ascii="Times New Roman" w:hAnsi="Times New Roman"/>
          <w:color w:val="000000"/>
          <w:sz w:val="28"/>
          <w:szCs w:val="28"/>
        </w:rPr>
        <w:t xml:space="preserve">границам </w:t>
      </w:r>
      <w:r>
        <w:rPr>
          <w:rFonts w:ascii="Times New Roman" w:hAnsi="Times New Roman"/>
          <w:color w:val="000000"/>
          <w:sz w:val="28"/>
          <w:szCs w:val="28"/>
        </w:rPr>
        <w:t>города Рубцовск;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1" w:name="sub_12056"/>
      <w:bookmarkEnd w:id="60"/>
      <w:r w:rsidRPr="00EB686E">
        <w:rPr>
          <w:rFonts w:ascii="Times New Roman" w:hAnsi="Times New Roman"/>
          <w:color w:val="000000"/>
          <w:sz w:val="28"/>
          <w:szCs w:val="28"/>
        </w:rPr>
        <w:t>естественным границам природных объектов;</w:t>
      </w:r>
    </w:p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2" w:name="sub_12054"/>
      <w:bookmarkStart w:id="63" w:name="sub_12057"/>
      <w:bookmarkEnd w:id="61"/>
      <w:r w:rsidRPr="00EB686E">
        <w:rPr>
          <w:rFonts w:ascii="Times New Roman" w:hAnsi="Times New Roman"/>
          <w:color w:val="000000"/>
          <w:sz w:val="28"/>
          <w:szCs w:val="28"/>
        </w:rPr>
        <w:t>границам или осям полос отвода линейных объектов;</w:t>
      </w:r>
    </w:p>
    <w:bookmarkEnd w:id="62"/>
    <w:p w:rsidR="00503ECF" w:rsidRPr="00EB686E" w:rsidRDefault="00503ECF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686E">
        <w:rPr>
          <w:rFonts w:ascii="Times New Roman" w:hAnsi="Times New Roman"/>
          <w:color w:val="000000"/>
          <w:sz w:val="28"/>
          <w:szCs w:val="28"/>
        </w:rPr>
        <w:t>иным границам.</w:t>
      </w:r>
    </w:p>
    <w:bookmarkEnd w:id="63"/>
    <w:p w:rsidR="00503ECF" w:rsidRDefault="00503ECF" w:rsidP="00857295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503ECF" w:rsidRPr="00F90BD6" w:rsidRDefault="00503ECF" w:rsidP="001650E9">
      <w:pPr>
        <w:pStyle w:val="2"/>
        <w:rPr>
          <w:color w:val="000000"/>
          <w:szCs w:val="28"/>
        </w:rPr>
      </w:pPr>
      <w:bookmarkStart w:id="64" w:name="_Toc193045118"/>
      <w:bookmarkStart w:id="65" w:name="_Toc207783371"/>
      <w:r w:rsidRPr="00F90BD6">
        <w:rPr>
          <w:color w:val="000000"/>
          <w:szCs w:val="28"/>
        </w:rPr>
        <w:t>ЧАСТЬ III. ГРАДОСТРОИТЕЛЬНЫЕ РЕГЛАМЕНТЫ</w:t>
      </w:r>
      <w:bookmarkEnd w:id="64"/>
      <w:bookmarkEnd w:id="65"/>
    </w:p>
    <w:p w:rsidR="00503ECF" w:rsidRPr="00F90BD6" w:rsidRDefault="00503ECF" w:rsidP="001650E9">
      <w:pPr>
        <w:pStyle w:val="2"/>
        <w:rPr>
          <w:iCs/>
          <w:color w:val="000000"/>
          <w:szCs w:val="28"/>
        </w:rPr>
      </w:pPr>
      <w:bookmarkStart w:id="66" w:name="_Toc193045119"/>
      <w:bookmarkStart w:id="67" w:name="_Toc207783372"/>
      <w:r w:rsidRPr="00F90BD6">
        <w:rPr>
          <w:iCs/>
          <w:color w:val="000000"/>
          <w:szCs w:val="28"/>
        </w:rPr>
        <w:t>Статья 27. Требования градостроительных регламентов</w:t>
      </w:r>
      <w:bookmarkEnd w:id="66"/>
      <w:bookmarkEnd w:id="67"/>
      <w:r w:rsidRPr="00F90BD6">
        <w:rPr>
          <w:iCs/>
          <w:color w:val="000000"/>
          <w:szCs w:val="28"/>
        </w:rPr>
        <w:t xml:space="preserve">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2.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региональных и (или) местных нормативов градостроительного проектирования,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с действующим законодательством.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3. Градостроительные регламенты установлены с учетом: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3) функциональных зон и характеристик их планируемого развития, определенных генеральным планом;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4) видов территориальных зон;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4. Применительно к каждой территориальной зоне статьями 28-53 настоящих Правил к земельным участкам и объектам капитального строительства установлены градостроительные регламенты по видам разрешенного использования земельных участков и объектов капитального строительства;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строительства, а также ограничениям использования земельных участков и объектов капитального строительства, установленным в соответствии с законодательством Российской Федерации.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5. Применительно ко всем территориальным зонам статьями 28-53 настоящих Правил для зданий, строений, сооружений,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>6. 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участка.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7. Требования к размерам и озеленению санитарно-защитных зон следует принимать в соответствии с техническими регламентами, СанПиНами и иными действующими нормативными документами, но не менее 60 % территории земельного участка.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8. Минимальная (максимальная) площадь озеленения земельного участка определяется в соответствии с местными и (или) региональными нормативами градостроительного проектирования, требованиями технических регламентов, заданием на проектирование объектов и другими нормативными правовыми документами.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9. Для каждого земельного участка и объекта капитального строительства, считается разрешенным такое использование, которое соответствует градостроительному регламенту, предельным параметрам разрешенного строительства, реконструкции объектов капитального строительства и с обязательным учетом ограничений на использование объектов недвижимости.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10.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муниципального образования город Рубцовск Алтайского края.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11. Действие градостроительного регламента не распространяется на земельные участки: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2) в границах территорий общего пользования;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3) предназначенные для размещения линейных объектов и/или занятые линейными объектами;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4) предоставленные для добычи полезных ископаемых.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12. Градостроительные регламенты не установлены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13. Земельные участки или объекты капитального строительства, созданные (образованные) в установленном порядке до введения в действие Правил,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14.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15.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 капитального строительства.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16. Требования к использованию земельных участков и объектов капитального строительства, на которые распространяется действие градостроительного регламента, содержащиеся в градостроительных регламентах, указываются в градостроительных планах земельных участков.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17. Объекты капитального строительства, созданные с нарушением требований градостроительных регламентов, являются самовольными постройками в соответствии со статьей 222 Гражданского кодекса Российской Федерации. 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18. Виды разрешенного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разрешенного использования земельных участков, утвержденным уполномоченным Правительством Российской Федерации федеральным органом исполнительной власти.</w:t>
      </w:r>
    </w:p>
    <w:p w:rsidR="00503ECF" w:rsidRPr="00F90BD6" w:rsidRDefault="00503ECF" w:rsidP="00F90BD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68" w:name="_Toc14128094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br w:type="page"/>
      </w:r>
      <w:bookmarkStart w:id="69" w:name="_Toc193045120"/>
      <w:bookmarkStart w:id="70" w:name="_Toc207783373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28. Градостроительный регламент зоны застройки индивидуальными жилыми домами (Ж1)</w:t>
      </w:r>
      <w:bookmarkEnd w:id="68"/>
      <w:bookmarkEnd w:id="69"/>
      <w:bookmarkEnd w:id="70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застройки индивидуальными жилыми домами (Ж1) представлены в таблице 1.</w:t>
      </w:r>
    </w:p>
    <w:p w:rsidR="002E63AB" w:rsidRPr="00F90BD6" w:rsidRDefault="002E63AB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2E63AB"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titlePg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sz w:val="28"/>
          <w:szCs w:val="28"/>
        </w:rPr>
        <w:br/>
        <w:t>зоны застройки индивидуальными жилыми домами (Ж1)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120" w:line="240" w:lineRule="auto"/>
        <w:ind w:left="924"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30"/>
        <w:gridCol w:w="3300"/>
        <w:gridCol w:w="1049"/>
        <w:gridCol w:w="1790"/>
        <w:gridCol w:w="1931"/>
        <w:gridCol w:w="2010"/>
        <w:gridCol w:w="1794"/>
      </w:tblGrid>
      <w:tr w:rsidR="00503ECF" w:rsidRPr="006A41CB" w:rsidTr="001650E9">
        <w:trPr>
          <w:trHeight w:val="589"/>
        </w:trPr>
        <w:tc>
          <w:tcPr>
            <w:tcW w:w="1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1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480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площадь – 400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Минимальное расстояние от усадебного индивидуального жилищного дома до границы смежных земельных участков – три метра.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Предельное количество этажей – 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1" w:name="sub_1023"/>
            <w:r w:rsidRPr="00F90BD6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  <w:bookmarkEnd w:id="71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</w:t>
            </w:r>
            <w:r w:rsidRPr="00F90BD6">
              <w:t>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 матери и ребенка, диагностические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</w:rPr>
              <w:t>крови, клинические лаборатории)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повышению квалификации специалистов и иные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2" w:name="sub_1080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  <w:bookmarkEnd w:id="72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площадь – 200</w:t>
            </w:r>
          </w:p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площадь – 2000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4809" w:type="pct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1: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Требования к архитектурно-градостроительному облику объектов капитального строительства, находящихся в зоне Ж1 не установлены.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 xml:space="preserve">ребования пожарной безопасности, предусмотренные действующими нормативными актами. 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73" w:name="_Toc141280948"/>
      <w:bookmarkStart w:id="74" w:name="_Toc193045121"/>
      <w:bookmarkStart w:id="75" w:name="_Toc207783374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29. Градостроительный регламент зона </w:t>
      </w:r>
      <w:proofErr w:type="spellStart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среднеэтажной</w:t>
      </w:r>
      <w:proofErr w:type="spellEnd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застройки (Ж2)</w:t>
      </w:r>
      <w:bookmarkEnd w:id="73"/>
      <w:bookmarkEnd w:id="74"/>
      <w:bookmarkEnd w:id="75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proofErr w:type="spellStart"/>
      <w:r w:rsidRPr="00F90BD6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F90BD6">
        <w:rPr>
          <w:rFonts w:ascii="Times New Roman" w:hAnsi="Times New Roman"/>
          <w:sz w:val="28"/>
          <w:szCs w:val="28"/>
        </w:rPr>
        <w:t xml:space="preserve"> застройки (Ж2) представлены в таблице 2.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proofErr w:type="spellStart"/>
      <w:r w:rsidRPr="00F90BD6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F90BD6">
        <w:rPr>
          <w:rFonts w:ascii="Times New Roman" w:hAnsi="Times New Roman"/>
          <w:sz w:val="28"/>
          <w:szCs w:val="28"/>
        </w:rPr>
        <w:t xml:space="preserve"> застройки (Ж2)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120"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230"/>
        <w:gridCol w:w="3214"/>
        <w:gridCol w:w="994"/>
        <w:gridCol w:w="1872"/>
        <w:gridCol w:w="1873"/>
        <w:gridCol w:w="2010"/>
        <w:gridCol w:w="1900"/>
      </w:tblGrid>
      <w:tr w:rsidR="00503ECF" w:rsidRPr="006A41CB" w:rsidTr="001650E9">
        <w:trPr>
          <w:trHeight w:val="589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903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фельдшерские пункты, пункты здравоохранения, центры матери и ребенка, диагностические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 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площадь – 400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количество этажей – 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Минимальное расстояние от усадебного индивидуального жилищного дома до границы смежных земельных участков – три метра.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повышению квалификации специалистов и иные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по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3.9.2.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6" w:name="sub_1049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  <w:bookmarkEnd w:id="76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bCs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480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Предельное количество этажей –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2: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709"/>
          <w:tab w:val="left" w:pos="1134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709"/>
          <w:tab w:val="left" w:pos="1134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709"/>
          <w:tab w:val="left" w:pos="1134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Ж2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709"/>
          <w:tab w:val="left" w:pos="1134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Требования к архитектурно-градостроительному облику объектов капитального строительства, находящихся в зоне Ж2 не установлены.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709"/>
          <w:tab w:val="left" w:pos="1134"/>
          <w:tab w:val="left" w:pos="2144"/>
        </w:tabs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</w:t>
      </w:r>
      <w:r w:rsidRPr="00F90BD6">
        <w:rPr>
          <w:rFonts w:ascii="Times New Roman" w:hAnsi="Times New Roman"/>
          <w:bCs/>
          <w:iCs/>
          <w:sz w:val="28"/>
          <w:szCs w:val="28"/>
        </w:rPr>
        <w:t>.</w:t>
      </w:r>
    </w:p>
    <w:p w:rsidR="00503ECF" w:rsidRPr="00F90BD6" w:rsidRDefault="00503ECF" w:rsidP="00F90BD6">
      <w:pPr>
        <w:numPr>
          <w:ilvl w:val="0"/>
          <w:numId w:val="28"/>
        </w:numPr>
        <w:tabs>
          <w:tab w:val="left" w:pos="-110"/>
        </w:tabs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77" w:name="_Toc193045122"/>
      <w:bookmarkStart w:id="78" w:name="_Toc207783375"/>
      <w:bookmarkStart w:id="79" w:name="_GoBack"/>
      <w:bookmarkEnd w:id="7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30. Градостроительный регламент зона многоэтажной застройки (Ж3)</w:t>
      </w:r>
      <w:bookmarkEnd w:id="77"/>
      <w:bookmarkEnd w:id="78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многоэтажной застройки (Ж3) представлены в таблице 3.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многоэтажной застройки (Ж3)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120"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3</w:t>
      </w:r>
    </w:p>
    <w:tbl>
      <w:tblPr>
        <w:tblW w:w="51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283"/>
        <w:gridCol w:w="3389"/>
        <w:gridCol w:w="1074"/>
        <w:gridCol w:w="1979"/>
        <w:gridCol w:w="1978"/>
        <w:gridCol w:w="1983"/>
        <w:gridCol w:w="1716"/>
      </w:tblGrid>
      <w:tr w:rsidR="00503ECF" w:rsidRPr="006A41CB" w:rsidTr="001650E9">
        <w:trPr>
          <w:trHeight w:val="589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благоустройство и озеленение придомовых территорий;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общей площади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подлежит установлению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503ECF" w:rsidRPr="00F90BD6" w:rsidRDefault="00503ECF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84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4484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4484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4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49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3:</w:t>
      </w:r>
    </w:p>
    <w:p w:rsidR="00503ECF" w:rsidRPr="00F90BD6" w:rsidRDefault="00503ECF" w:rsidP="00F90BD6">
      <w:pPr>
        <w:numPr>
          <w:ilvl w:val="0"/>
          <w:numId w:val="29"/>
        </w:numPr>
        <w:tabs>
          <w:tab w:val="left" w:pos="709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застройке, при уточнении площади земельных участков в результате проведенных работ по межеванию границ земельных участков, предоставленных гражданам до введения Земельного кодекса Российской Федерации (30 октября 2001), размеры земельных участков считать равными фактической площади конкретного земельного участка.</w:t>
      </w:r>
    </w:p>
    <w:p w:rsidR="00503ECF" w:rsidRPr="00F90BD6" w:rsidRDefault="00503ECF" w:rsidP="00F90BD6">
      <w:pPr>
        <w:numPr>
          <w:ilvl w:val="0"/>
          <w:numId w:val="29"/>
        </w:numPr>
        <w:tabs>
          <w:tab w:val="left" w:pos="709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 сложившейся застройке минимальные отступы от границ земельных участков до объектов капитального строительства принимать по сложившейся (существующей) линии регулирования застройки.</w:t>
      </w:r>
    </w:p>
    <w:p w:rsidR="00503ECF" w:rsidRPr="00F90BD6" w:rsidRDefault="00503ECF" w:rsidP="00F90BD6">
      <w:pPr>
        <w:numPr>
          <w:ilvl w:val="0"/>
          <w:numId w:val="29"/>
        </w:numPr>
        <w:tabs>
          <w:tab w:val="left" w:pos="709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находящихся в зоне Ж3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numPr>
          <w:ilvl w:val="0"/>
          <w:numId w:val="29"/>
        </w:numPr>
        <w:tabs>
          <w:tab w:val="left" w:pos="709"/>
          <w:tab w:val="left" w:pos="2144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Требования к архитектурно-градостроительному облику объектов капитального строительства, находящихся в зоне Ж3 не установлены.</w:t>
      </w:r>
    </w:p>
    <w:p w:rsidR="00503ECF" w:rsidRPr="00F90BD6" w:rsidRDefault="00503ECF" w:rsidP="00F90BD6">
      <w:pPr>
        <w:tabs>
          <w:tab w:val="left" w:pos="709"/>
        </w:tabs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  <w:r w:rsidRPr="00F90BD6">
        <w:rPr>
          <w:rFonts w:ascii="Times New Roman" w:hAnsi="Times New Roman"/>
          <w:bCs/>
          <w:iCs/>
          <w:sz w:val="24"/>
          <w:szCs w:val="24"/>
        </w:rPr>
        <w:tab/>
        <w:t xml:space="preserve">- </w:t>
      </w: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bCs/>
          <w:iCs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851" w:right="992" w:bottom="1418" w:left="1701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80" w:name="_Toc193045123"/>
      <w:bookmarkStart w:id="81" w:name="_Toc207783376"/>
      <w:bookmarkStart w:id="82" w:name="_Toc141280949"/>
      <w:r w:rsidRPr="00F90B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Статья 31. </w:t>
      </w:r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Градостроительный регламент</w:t>
      </w:r>
      <w:r w:rsidRPr="00F90B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зоны общественно-делового назначения (Ц1)</w:t>
      </w:r>
      <w:bookmarkEnd w:id="80"/>
      <w:bookmarkEnd w:id="81"/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общественно-делового назначения (Ц1) представлены в таблице 4.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общественно-делового назначения (Ц1)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left="-142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4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2235"/>
        <w:gridCol w:w="3242"/>
        <w:gridCol w:w="1006"/>
        <w:gridCol w:w="1895"/>
        <w:gridCol w:w="1895"/>
        <w:gridCol w:w="1907"/>
        <w:gridCol w:w="1798"/>
      </w:tblGrid>
      <w:tr w:rsidR="00503ECF" w:rsidRPr="006A41CB" w:rsidTr="001650E9">
        <w:trPr>
          <w:trHeight w:val="589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666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39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 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3978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273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4: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На земельных участках территориальной зоны Ц-1, прилегающих к проспекту Ленина в границах от переулка Улежникова до переулка Бульварного устанавливаются следующие предельные параметры жилых зданий, зданий объектов обслуживания населения, офисных и других общественных зданий: </w:t>
      </w:r>
    </w:p>
    <w:p w:rsidR="00503ECF" w:rsidRPr="00F90BD6" w:rsidRDefault="00503ECF" w:rsidP="00F90B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а) количество надземных этажей для жилых зданий – не менее пяти;</w:t>
      </w:r>
    </w:p>
    <w:p w:rsidR="00503ECF" w:rsidRPr="00F90BD6" w:rsidRDefault="00503ECF" w:rsidP="00F90B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б) количество надземных этажей зданий общественного назначения – не менее трех;</w:t>
      </w:r>
    </w:p>
    <w:p w:rsidR="00503ECF" w:rsidRPr="00F90BD6" w:rsidRDefault="00503ECF" w:rsidP="00F9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в) общая площадь здания общественного назначения – не менее 1500 </w:t>
      </w:r>
      <w:proofErr w:type="spellStart"/>
      <w:r w:rsidRPr="00F90BD6">
        <w:rPr>
          <w:rFonts w:ascii="Times New Roman" w:hAnsi="Times New Roman"/>
          <w:sz w:val="28"/>
          <w:szCs w:val="28"/>
        </w:rPr>
        <w:t>кв.м</w:t>
      </w:r>
      <w:proofErr w:type="spellEnd"/>
      <w:r w:rsidRPr="00F90BD6">
        <w:rPr>
          <w:rFonts w:ascii="Times New Roman" w:hAnsi="Times New Roman"/>
          <w:sz w:val="28"/>
          <w:szCs w:val="28"/>
        </w:rPr>
        <w:t>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66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06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83" w:name="_Toc193045124"/>
      <w:bookmarkStart w:id="84" w:name="_Toc20778337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32. Градостроительный регламент многофункциональной общественно-деловой зоны (Ц2)</w:t>
      </w:r>
      <w:bookmarkEnd w:id="82"/>
      <w:bookmarkEnd w:id="83"/>
      <w:bookmarkEnd w:id="84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многофункциональной общественно-деловой зоны (Ц2) представлены в таблице 5.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многофункциональной общественно-деловой зоны (Ц2)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34"/>
        <w:gridCol w:w="3248"/>
        <w:gridCol w:w="1010"/>
        <w:gridCol w:w="1899"/>
        <w:gridCol w:w="1870"/>
        <w:gridCol w:w="1911"/>
        <w:gridCol w:w="1932"/>
      </w:tblGrid>
      <w:tr w:rsidR="00503ECF" w:rsidRPr="006A41CB" w:rsidTr="009E035B">
        <w:trPr>
          <w:trHeight w:val="589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9E035B">
        <w:trPr>
          <w:cantSplit/>
          <w:trHeight w:val="1134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9E035B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C3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C32072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C32072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C32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9E035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C3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9E035B">
        <w:trPr>
          <w:trHeight w:val="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9E035B">
        <w:trPr>
          <w:trHeight w:val="70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5: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Ц2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Ц2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168EC" w:rsidRDefault="008168EC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85" w:name="_Toc193045125"/>
      <w:bookmarkStart w:id="86" w:name="_Toc207783378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33. Градостроительный регламент зоны специализированной общественной застройки объектами образования (Ц3)</w:t>
      </w:r>
      <w:bookmarkEnd w:id="85"/>
      <w:bookmarkEnd w:id="86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образования (Ц3) представлены в таблице 6.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образования (Ц3)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6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266"/>
        <w:gridCol w:w="3323"/>
        <w:gridCol w:w="1039"/>
        <w:gridCol w:w="1942"/>
        <w:gridCol w:w="1918"/>
        <w:gridCol w:w="1951"/>
        <w:gridCol w:w="1969"/>
      </w:tblGrid>
      <w:tr w:rsidR="00503ECF" w:rsidRPr="006A41CB" w:rsidTr="001650E9">
        <w:trPr>
          <w:trHeight w:val="589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среднего общего образования (детские ясли, детские сады, школы, лицеи, гимназии,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художественные, музыкальные школы, 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47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6: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Ц3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jc w:val="both"/>
        <w:rPr>
          <w:rFonts w:ascii="Times New Roman" w:hAnsi="Times New Roman"/>
          <w:bCs/>
          <w:iCs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06" w:right="1276" w:bottom="1134" w:left="1276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87" w:name="_Toc193045126"/>
      <w:bookmarkStart w:id="88" w:name="_Toc207783379"/>
      <w:bookmarkStart w:id="89" w:name="_Toc141280950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34. Градостроительный регламент зоны специализированной общественной застройки объектами здравоохранения (Ц4)</w:t>
      </w:r>
      <w:bookmarkEnd w:id="87"/>
      <w:bookmarkEnd w:id="88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здравоохранения (Ц4) представлены в таблице 7.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здравоохранения (Ц4)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55"/>
        <w:gridCol w:w="3212"/>
        <w:gridCol w:w="993"/>
        <w:gridCol w:w="1917"/>
        <w:gridCol w:w="1899"/>
        <w:gridCol w:w="1892"/>
        <w:gridCol w:w="1918"/>
      </w:tblGrid>
      <w:tr w:rsidR="00503ECF" w:rsidRPr="006A41CB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17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патолого-анатомической</w:t>
            </w:r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suppressAutoHyphens/>
              <w:overflowPunct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 площадей, проездов, велодорожек и объектов вело транспортной и инженерной инфраструктуры; 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кружки и иные организации, 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культурой и 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(профессиональные технические училища, колледжи, художественные, музыкальные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училища, общества знаний, институты, университеты, организации по переподготовке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повышению квалификации специалистов и иные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предназначенных для занятия обучающихся физической культурой и 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филармоний, концертных залов, планетариев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7: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Ц4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Ц4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0" w:name="_Toc193045127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1" w:name="_Toc207783380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35. Градостроительный регламент зоны специализированной общественной застройки объектами </w:t>
      </w:r>
      <w:r w:rsidRPr="00F90BD6">
        <w:rPr>
          <w:rFonts w:ascii="Times New Roman" w:hAnsi="Times New Roman"/>
          <w:b/>
          <w:sz w:val="28"/>
          <w:szCs w:val="28"/>
        </w:rPr>
        <w:t>физической культуры и спорта</w:t>
      </w:r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(Ц5)</w:t>
      </w:r>
      <w:bookmarkEnd w:id="90"/>
      <w:bookmarkEnd w:id="9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специализированной общественной застройки объектами физической культуры и спорта (Ц5) представлены в таблице 8.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специализированной общественной застройки объектами физической культуры и спорта (Ц5)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34"/>
        <w:gridCol w:w="3240"/>
        <w:gridCol w:w="1007"/>
        <w:gridCol w:w="1894"/>
        <w:gridCol w:w="1894"/>
        <w:gridCol w:w="1906"/>
        <w:gridCol w:w="1929"/>
      </w:tblGrid>
      <w:tr w:rsidR="00503ECF" w:rsidRPr="006A41CB" w:rsidTr="001650E9">
        <w:trPr>
          <w:trHeight w:val="589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bCs/>
                <w:color w:val="000000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училища, общества знаний, институты, университеты, организации по переподготовке и повышению квалификации специалистов и иные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размещения музеев, выставочных залов,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редусмотренных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45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8: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Ц5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Ц5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tabs>
          <w:tab w:val="left" w:pos="709"/>
        </w:tabs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ab/>
        <w:t xml:space="preserve">- </w:t>
      </w: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2" w:name="_Toc193045128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3" w:name="_Toc20778338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36. Градостроительный регламент зоны религиозного использования (Ц6)</w:t>
      </w:r>
      <w:bookmarkEnd w:id="92"/>
      <w:bookmarkEnd w:id="93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религиозного использования (Ц6) представлены в таблице 9.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религиозного использования (Ц6)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2260"/>
        <w:gridCol w:w="3278"/>
        <w:gridCol w:w="1018"/>
        <w:gridCol w:w="1916"/>
        <w:gridCol w:w="1916"/>
        <w:gridCol w:w="1929"/>
        <w:gridCol w:w="1952"/>
      </w:tblGrid>
      <w:tr w:rsidR="00503ECF" w:rsidRPr="006A41CB" w:rsidTr="001650E9">
        <w:trPr>
          <w:trHeight w:val="589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 архитектурных форм, некапитальных 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 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 туалетов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гражданам амбулаторно-поликлинической 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фельдшерские пункты, пункты здравоохранения, центры матери и ребенка, диагностические центры, молочные кухни, станции донорства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осуществляющие деятельность по воспитанию,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 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45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9: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Ц6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Ц6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4" w:name="_Toc193045129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5" w:name="_Toc207783382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37. Градостроительный регламент зоны специализированной общественной застройки объектами культуры (Ц7)</w:t>
      </w:r>
      <w:bookmarkEnd w:id="94"/>
      <w:bookmarkEnd w:id="95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специализированной общественной застройки объектами культуры</w:t>
      </w:r>
      <w:r w:rsidRPr="00F90BD6">
        <w:rPr>
          <w:rFonts w:ascii="Times New Roman" w:hAnsi="Times New Roman"/>
          <w:sz w:val="28"/>
          <w:szCs w:val="28"/>
        </w:rPr>
        <w:t xml:space="preserve"> (Ц7) представлены в таблице 10.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специализированной общественной застройки объектами культуры</w:t>
      </w:r>
      <w:r w:rsidRPr="00F90BD6">
        <w:rPr>
          <w:rFonts w:ascii="Times New Roman" w:hAnsi="Times New Roman"/>
          <w:sz w:val="28"/>
          <w:szCs w:val="28"/>
        </w:rPr>
        <w:t xml:space="preserve"> (Ц7)</w:t>
      </w:r>
    </w:p>
    <w:p w:rsidR="00503ECF" w:rsidRPr="00F90BD6" w:rsidRDefault="00503ECF" w:rsidP="00F90BD6">
      <w:pPr>
        <w:tabs>
          <w:tab w:val="left" w:pos="1134"/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260"/>
        <w:gridCol w:w="3218"/>
        <w:gridCol w:w="1033"/>
        <w:gridCol w:w="1945"/>
        <w:gridCol w:w="1922"/>
        <w:gridCol w:w="1931"/>
        <w:gridCol w:w="1946"/>
      </w:tblGrid>
      <w:tr w:rsidR="00503ECF" w:rsidRPr="006A41CB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3.6.1 - 3.6.3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 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76" w:right="1103" w:bottom="1276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10: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Ц7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Ц7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6" w:name="_Toc193045130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97" w:name="_Toc207783383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38. Градостроительный регламент буферной зоны (Ц8)</w:t>
      </w:r>
      <w:bookmarkEnd w:id="96"/>
      <w:bookmarkEnd w:id="9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proofErr w:type="gramStart"/>
      <w:r w:rsidRPr="00F90BD6">
        <w:rPr>
          <w:rFonts w:ascii="Times New Roman" w:hAnsi="Times New Roman"/>
          <w:sz w:val="28"/>
          <w:szCs w:val="28"/>
        </w:rPr>
        <w:t>буферной зоны</w:t>
      </w:r>
      <w:proofErr w:type="gramEnd"/>
      <w:r w:rsidRPr="00F90BD6">
        <w:rPr>
          <w:rFonts w:ascii="Times New Roman" w:hAnsi="Times New Roman"/>
          <w:sz w:val="28"/>
          <w:szCs w:val="28"/>
        </w:rPr>
        <w:t xml:space="preserve">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специализированной </w:t>
      </w:r>
      <w:r w:rsidRPr="00F90BD6">
        <w:rPr>
          <w:rFonts w:ascii="Times New Roman" w:hAnsi="Times New Roman"/>
          <w:sz w:val="28"/>
          <w:szCs w:val="28"/>
        </w:rPr>
        <w:t>(Ц8) представлены в таблице 11.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буферной зоны (Ц8)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260"/>
        <w:gridCol w:w="3201"/>
        <w:gridCol w:w="1027"/>
        <w:gridCol w:w="1940"/>
        <w:gridCol w:w="1916"/>
        <w:gridCol w:w="1925"/>
        <w:gridCol w:w="1941"/>
      </w:tblGrid>
      <w:tr w:rsidR="00503ECF" w:rsidRPr="006A41CB" w:rsidTr="001650E9">
        <w:trPr>
          <w:trHeight w:val="589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61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3.6.1 - 3.6.3</w:t>
              </w:r>
            </w:hyperlink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отступ строений от границ земельного участка: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3 м для строений, размещенных вдоль красных линий, улиц, проездов и дорог, 1 м по другим сторонам земельного участка, отступ со стороны общей стены с соседним жилым домом - 0 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патолого-анатомической</w:t>
            </w:r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Дошкольное, начальное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образовательные кружки и иные организации, осуществляющие деятельность по воспитанию,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образованию и просвещению), в том числе зданий, спортивных сооружений, 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Среднее и высшее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строительства, предназначенных для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профессионального образования и просвещения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(профессиональные технические училища,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колледжи, художественные, музыкальные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училища, общества знаний, институты,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университеты, организации по переподготовке и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повышению квалификации специалистов и иные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по образованию и просвещению), в том числе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зданий, спортивных сооружений,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предназначенных для занятия обучающихся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2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47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11: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Ц8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Ц8 не установлены.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851"/>
          <w:tab w:val="left" w:pos="2144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86656D">
      <w:pP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br w:type="page"/>
      </w:r>
      <w:bookmarkStart w:id="98" w:name="_Toc193045131"/>
      <w:bookmarkStart w:id="99" w:name="_Toc207783384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39. Градостроительный регламент производственной зоны промышленных объектов 2 класса (П1)</w:t>
      </w:r>
      <w:bookmarkEnd w:id="89"/>
      <w:bookmarkEnd w:id="98"/>
      <w:bookmarkEnd w:id="9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2 класса</w:t>
      </w:r>
      <w:r w:rsidRPr="00F90BD6">
        <w:rPr>
          <w:rFonts w:ascii="Times New Roman" w:hAnsi="Times New Roman"/>
          <w:sz w:val="28"/>
          <w:szCs w:val="28"/>
        </w:rPr>
        <w:t xml:space="preserve"> (П1) представлены в таблице 12.</w:t>
      </w:r>
    </w:p>
    <w:p w:rsidR="00503ECF" w:rsidRPr="00F90BD6" w:rsidRDefault="00503ECF" w:rsidP="00F90B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среды, требуется организация санитарно-защитных зон радиусом 1000-500 метров.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2 класса</w:t>
      </w:r>
      <w:r w:rsidRPr="00F90BD6">
        <w:rPr>
          <w:rFonts w:ascii="Times New Roman" w:hAnsi="Times New Roman"/>
          <w:sz w:val="28"/>
          <w:szCs w:val="28"/>
        </w:rPr>
        <w:t xml:space="preserve"> (П1)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43"/>
        <w:gridCol w:w="3036"/>
        <w:gridCol w:w="945"/>
        <w:gridCol w:w="1853"/>
        <w:gridCol w:w="1778"/>
        <w:gridCol w:w="1806"/>
        <w:gridCol w:w="1856"/>
      </w:tblGrid>
      <w:tr w:rsidR="00503ECF" w:rsidRPr="006A41CB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0" w:name="sub_1060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  <w:bookmarkEnd w:id="10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1" w:name="sub_1610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  <w:bookmarkEnd w:id="10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sub_1074"/>
            <w:r w:rsidRPr="00F90BD6">
              <w:rPr>
                <w:rFonts w:ascii="Times New Roman" w:hAnsi="Times New Roman"/>
                <w:sz w:val="24"/>
                <w:szCs w:val="24"/>
              </w:rPr>
              <w:t>7.4</w:t>
            </w:r>
            <w:bookmarkEnd w:id="10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12: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П1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>-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964" w:right="1134" w:bottom="1134" w:left="1276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03" w:name="_Toc193045132"/>
      <w:bookmarkStart w:id="104" w:name="_Toc207783385"/>
      <w:bookmarkStart w:id="105" w:name="_Toc14128095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40. Градостроительный регламент производственной зоны промышленных объектов 3 класса (П2)</w:t>
      </w:r>
      <w:bookmarkEnd w:id="103"/>
      <w:bookmarkEnd w:id="104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3 класса</w:t>
      </w:r>
      <w:r w:rsidRPr="00F90BD6">
        <w:rPr>
          <w:rFonts w:ascii="Times New Roman" w:hAnsi="Times New Roman"/>
          <w:sz w:val="28"/>
          <w:szCs w:val="28"/>
        </w:rPr>
        <w:t xml:space="preserve"> (П2) представлены в таблице 13.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3 класса</w:t>
      </w:r>
      <w:r w:rsidRPr="00F90BD6">
        <w:rPr>
          <w:rFonts w:ascii="Times New Roman" w:hAnsi="Times New Roman"/>
          <w:sz w:val="28"/>
          <w:szCs w:val="28"/>
        </w:rPr>
        <w:t xml:space="preserve"> (П2)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843"/>
        <w:gridCol w:w="3333"/>
        <w:gridCol w:w="883"/>
        <w:gridCol w:w="1796"/>
        <w:gridCol w:w="1747"/>
        <w:gridCol w:w="1730"/>
        <w:gridCol w:w="1800"/>
      </w:tblGrid>
      <w:tr w:rsidR="00503ECF" w:rsidRPr="006A41CB" w:rsidTr="001650E9">
        <w:trPr>
          <w:trHeight w:val="58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</w:t>
            </w:r>
            <w:proofErr w:type="spellStart"/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поликлиники,ифельдшерские</w:t>
            </w:r>
            <w:proofErr w:type="spellEnd"/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пункты, пункты здравоохранения,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нефтехимической промышленности, по переработке углеводородного сырья, изготовление удобрений, полимеров, химической продукции бытового назначения и подобной продукции, а также других подобных промышленных предприятий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2338"/>
                <w:tab w:val="center" w:pos="7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r w:rsidRPr="00F90BD6">
        <w:br w:type="page"/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13: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П2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П2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06" w:name="_Toc193045133"/>
      <w:bookmarkStart w:id="107" w:name="_Toc207783386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41. Градостроительный регламент производственной зоны промышленных объектов 4 класса (П3)</w:t>
      </w:r>
      <w:bookmarkEnd w:id="106"/>
      <w:bookmarkEnd w:id="10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4 класса</w:t>
      </w:r>
      <w:r w:rsidRPr="00F90BD6">
        <w:rPr>
          <w:rFonts w:ascii="Times New Roman" w:hAnsi="Times New Roman"/>
          <w:sz w:val="28"/>
          <w:szCs w:val="28"/>
        </w:rPr>
        <w:t xml:space="preserve"> (П3) представлены в таблице 14.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4 класса</w:t>
      </w:r>
      <w:r w:rsidRPr="00F90BD6">
        <w:rPr>
          <w:rFonts w:ascii="Times New Roman" w:hAnsi="Times New Roman"/>
          <w:sz w:val="28"/>
          <w:szCs w:val="28"/>
        </w:rPr>
        <w:t xml:space="preserve"> (П3)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43"/>
        <w:gridCol w:w="3023"/>
        <w:gridCol w:w="940"/>
        <w:gridCol w:w="1848"/>
        <w:gridCol w:w="1812"/>
        <w:gridCol w:w="1800"/>
        <w:gridCol w:w="1851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путем;размещение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14: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П3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П3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08" w:name="_Toc193045134"/>
      <w:bookmarkStart w:id="109" w:name="_Toc20778338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42. Градостроительный регламент производственной зоны промышленных объектов 5 класса (П4)</w:t>
      </w:r>
      <w:bookmarkEnd w:id="108"/>
      <w:bookmarkEnd w:id="10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5 класса</w:t>
      </w:r>
      <w:r w:rsidRPr="00F90BD6">
        <w:rPr>
          <w:rFonts w:ascii="Times New Roman" w:hAnsi="Times New Roman"/>
          <w:sz w:val="28"/>
          <w:szCs w:val="28"/>
        </w:rPr>
        <w:t xml:space="preserve"> (П4) представлены в таблице 15.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промышленных объектов 5 класса</w:t>
      </w:r>
      <w:r w:rsidRPr="00F90BD6">
        <w:rPr>
          <w:rFonts w:ascii="Times New Roman" w:hAnsi="Times New Roman"/>
          <w:sz w:val="28"/>
          <w:szCs w:val="28"/>
        </w:rPr>
        <w:t xml:space="preserve"> (П4)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602"/>
        <w:gridCol w:w="3099"/>
        <w:gridCol w:w="970"/>
        <w:gridCol w:w="1876"/>
        <w:gridCol w:w="1847"/>
        <w:gridCol w:w="1837"/>
        <w:gridCol w:w="1878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фельдшерские пункты, пункты здравоохранения,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 матери и ребенка, диагностические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путем;размещение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15: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П4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П4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 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0" w:name="_Toc193045135"/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1" w:name="_Toc207783388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43. Градостроительный регламент производственной зоны коммунально-складских объектов (П5)</w:t>
      </w:r>
      <w:bookmarkEnd w:id="110"/>
      <w:bookmarkEnd w:id="11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коммунально-складских объектов</w:t>
      </w:r>
      <w:r w:rsidRPr="00F90BD6">
        <w:rPr>
          <w:rFonts w:ascii="Times New Roman" w:hAnsi="Times New Roman"/>
          <w:sz w:val="28"/>
          <w:szCs w:val="28"/>
        </w:rPr>
        <w:t xml:space="preserve"> (П5) представлены в таблице 16.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производственной зоны коммунально-складских объектов</w:t>
      </w:r>
      <w:r w:rsidRPr="00F90BD6">
        <w:rPr>
          <w:rFonts w:ascii="Times New Roman" w:hAnsi="Times New Roman"/>
          <w:sz w:val="28"/>
          <w:szCs w:val="28"/>
        </w:rPr>
        <w:t xml:space="preserve"> (П5)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-142"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602"/>
        <w:gridCol w:w="3093"/>
        <w:gridCol w:w="968"/>
        <w:gridCol w:w="1874"/>
        <w:gridCol w:w="1845"/>
        <w:gridCol w:w="1835"/>
        <w:gridCol w:w="1876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капитального 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гражданам амбулаторно-поликлинической 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беспечивающих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bCs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Автомобильный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503ECF" w:rsidRPr="00F90BD6" w:rsidRDefault="00503ECF" w:rsidP="00F90B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 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 w:rsidRPr="00F90BD6">
              <w:t xml:space="preserve"> 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Вспомогательные виды разрешенного использования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16: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П5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П5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bookmarkEnd w:id="105"/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2" w:name="_Toc141280952"/>
      <w:bookmarkStart w:id="113" w:name="_Toc193045136"/>
      <w:bookmarkStart w:id="114" w:name="_Toc20778338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44. Градостроительный регламент зоны транспортной инфраструктуры (Т)</w:t>
      </w:r>
      <w:bookmarkEnd w:id="112"/>
      <w:bookmarkEnd w:id="113"/>
      <w:bookmarkEnd w:id="114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(Т) представлены в таблице 17.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транспортной инфраструктуры (Т)</w:t>
      </w:r>
    </w:p>
    <w:p w:rsidR="00503ECF" w:rsidRPr="00F90BD6" w:rsidRDefault="00503ECF" w:rsidP="00F90BD6">
      <w:pPr>
        <w:tabs>
          <w:tab w:val="left" w:pos="214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17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55"/>
        <w:gridCol w:w="3213"/>
        <w:gridCol w:w="1015"/>
        <w:gridCol w:w="1917"/>
        <w:gridCol w:w="1878"/>
        <w:gridCol w:w="1893"/>
        <w:gridCol w:w="1918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Предельное количество этажей –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 амбулаторно-поликлинической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помощи (поликлиники,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фельдшерские пункты, пункты здравоохранения,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 матери и ребенка, диагностические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центры, молочные кухни, станции донорства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крови, клинические лаборатории)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3.8.1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пять метров,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w:anchor="sub_1040" w:history="1">
              <w:r w:rsidRPr="00F90BD6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4.0</w:t>
              </w:r>
            </w:hyperlink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17: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застройки;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Т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Т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</w:t>
      </w:r>
      <w:r w:rsidRPr="00F90BD6">
        <w:rPr>
          <w:rFonts w:ascii="Times New Roman" w:hAnsi="Times New Roman"/>
          <w:bCs/>
          <w:iCs/>
          <w:sz w:val="28"/>
          <w:szCs w:val="28"/>
        </w:rPr>
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</w:t>
      </w:r>
      <w:r w:rsidRPr="00F90BD6">
        <w:rPr>
          <w:rFonts w:ascii="Times New Roman" w:hAnsi="Times New Roman"/>
          <w:bCs/>
          <w:iCs/>
          <w:sz w:val="28"/>
          <w:szCs w:val="28"/>
        </w:rPr>
        <w:t>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bCs/>
          <w:iCs/>
          <w:sz w:val="28"/>
          <w:szCs w:val="28"/>
        </w:rPr>
        <w:t>- Постановлением Правительства Российской Федерации от 29.04.2006 г. № 264 утверждены «Правила пользования земельными участками, являющимися федеральной собственностью и предоставленными ОАО «Российские железные дороги». Организационно-правовые особенности приватизации имущества федерального железнодорожного транспорта, а также управления и распоряжения имуществом железнодорожного транспорта определяются Федеральным законом от 27.02.2003 № 29-ФЗ (ред. от 30.09.2017) «Об особенностях управления и распоряжения имуществом железнодорожного транспорта».</w:t>
      </w:r>
    </w:p>
    <w:p w:rsidR="00503ECF" w:rsidRPr="00F90BD6" w:rsidRDefault="00503ECF" w:rsidP="00F90BD6">
      <w:pPr>
        <w:numPr>
          <w:ilvl w:val="0"/>
          <w:numId w:val="27"/>
        </w:numPr>
        <w:tabs>
          <w:tab w:val="left" w:pos="709"/>
        </w:tabs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Для видов разрешенного использования – хранение автотранспорта (2.7.1) установлен максимальный размер гаражного бокса для хранения индивидуального автотранспортного средства 4,5х7,5 метров по наружным граням стен из расчета на одно транспортное средство.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276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5" w:name="_Toc141280961"/>
      <w:bookmarkStart w:id="116" w:name="_Toc193045137"/>
      <w:bookmarkStart w:id="117" w:name="_Toc207783390"/>
      <w:bookmarkStart w:id="118" w:name="_Toc141280953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45. Градостроительный регламент зоны инженерной инфраструктуры (И)</w:t>
      </w:r>
      <w:bookmarkEnd w:id="115"/>
      <w:bookmarkEnd w:id="116"/>
      <w:bookmarkEnd w:id="11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инженерной инфраструктуры (И) представлены в таблице 18.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firstLine="567"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инженерной инфраструктуры (И)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58"/>
        <w:gridCol w:w="3129"/>
        <w:gridCol w:w="1015"/>
        <w:gridCol w:w="1932"/>
        <w:gridCol w:w="1902"/>
        <w:gridCol w:w="1914"/>
        <w:gridCol w:w="1934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Не подлежит установлению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294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18: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Размещение объектов недвижимости,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зоне застройки индивидуальными жилыми домами и зоне многофункциональной застройки.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Ограничения использования земельных участков и объектов капитального строительства, находящихся в зоне </w:t>
      </w:r>
      <w:proofErr w:type="gramStart"/>
      <w:r w:rsidRPr="00F90BD6">
        <w:rPr>
          <w:rFonts w:ascii="Times New Roman" w:hAnsi="Times New Roman"/>
          <w:sz w:val="28"/>
          <w:szCs w:val="28"/>
        </w:rPr>
        <w:t>И</w:t>
      </w:r>
      <w:proofErr w:type="gramEnd"/>
      <w:r w:rsidRPr="00F90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BD6">
        <w:rPr>
          <w:rFonts w:ascii="Times New Roman" w:hAnsi="Times New Roman"/>
          <w:sz w:val="28"/>
          <w:szCs w:val="28"/>
        </w:rPr>
        <w:t>и</w:t>
      </w:r>
      <w:proofErr w:type="spellEnd"/>
      <w:r w:rsidRPr="00F90BD6">
        <w:rPr>
          <w:rFonts w:ascii="Times New Roman" w:hAnsi="Times New Roman"/>
          <w:sz w:val="28"/>
          <w:szCs w:val="28"/>
        </w:rPr>
        <w:t xml:space="preserve">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- Требования к архитектурно-градостроительному облику объектов капитального строительства, находящихся в зоне </w:t>
      </w:r>
      <w:proofErr w:type="gramStart"/>
      <w:r w:rsidRPr="00F90BD6">
        <w:rPr>
          <w:rFonts w:ascii="Times New Roman" w:hAnsi="Times New Roman"/>
          <w:sz w:val="28"/>
          <w:szCs w:val="28"/>
        </w:rPr>
        <w:t>И</w:t>
      </w:r>
      <w:proofErr w:type="gramEnd"/>
      <w:r w:rsidRPr="00F90BD6">
        <w:rPr>
          <w:rFonts w:ascii="Times New Roman" w:hAnsi="Times New Roman"/>
          <w:sz w:val="28"/>
          <w:szCs w:val="28"/>
        </w:rPr>
        <w:t xml:space="preserve">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bCs/>
          <w:iCs/>
          <w:sz w:val="28"/>
          <w:szCs w:val="28"/>
        </w:rPr>
        <w:t>-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освещенности, принимая во внимание т</w:t>
      </w:r>
      <w:r w:rsidRPr="00F90BD6">
        <w:rPr>
          <w:rFonts w:ascii="Times New Roman" w:hAnsi="Times New Roman"/>
          <w:sz w:val="28"/>
          <w:szCs w:val="28"/>
        </w:rPr>
        <w:t>ребования пожарной безопасности, предусмотренные действующими нормативными актами.</w:t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19" w:name="_Toc141280955"/>
      <w:bookmarkStart w:id="120" w:name="_Toc193045138"/>
      <w:bookmarkStart w:id="121" w:name="_Toc20778339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Статья 46. </w:t>
      </w:r>
      <w:bookmarkEnd w:id="11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Градостроительный регламент зоны сельскохозяйственных угодий в составе границ населенного пункта (СХ1)</w:t>
      </w:r>
      <w:bookmarkEnd w:id="120"/>
      <w:bookmarkEnd w:id="121"/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22" w:name="_Toc141280957"/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сельскохозяйственных угодий в составе границ населенного пункта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(СХ1) представлены в таблице 19.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сельскохозяйственных угодий в составе границ населенного пункта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(СХ1)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602"/>
        <w:gridCol w:w="3114"/>
        <w:gridCol w:w="944"/>
        <w:gridCol w:w="1881"/>
        <w:gridCol w:w="1822"/>
        <w:gridCol w:w="1845"/>
        <w:gridCol w:w="1883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Выращивание зерновых и иных сельскохозяйственных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3" w:name="sub_1012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bookmarkEnd w:id="12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4" w:name="sub_1013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  <w:bookmarkEnd w:id="12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5" w:name="sub_1014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  <w:bookmarkEnd w:id="125"/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6" w:name="sub_1015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  <w:bookmarkEnd w:id="1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с кодами 1.8 - 1.11, 1.15, 1.19, 1.20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разведение племенных животных,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7" w:name="sub_1110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  <w:bookmarkEnd w:id="12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</w:t>
            </w:r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используемых для хранения и первичной переработки продукции пчеловодства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10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bookmarkStart w:id="128" w:name="sub_1055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  <w:bookmarkEnd w:id="12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29" w:name="_Toc193045139"/>
      <w:bookmarkStart w:id="130" w:name="_Toc207783392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47. Градостроительный регламент зоны сельскохозяйственных предприятий (СХ2)</w:t>
      </w:r>
      <w:bookmarkEnd w:id="129"/>
      <w:bookmarkEnd w:id="130"/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сельскохозяйственных предприятий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(СХ2) представлены в таблице 20.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сельскохозяйственных предприятий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(СХ2)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602"/>
        <w:gridCol w:w="3013"/>
        <w:gridCol w:w="951"/>
        <w:gridCol w:w="1900"/>
        <w:gridCol w:w="1851"/>
        <w:gridCol w:w="1870"/>
        <w:gridCol w:w="1902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сельскохозяйственной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6.9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–70 %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31" w:name="_Toc193045140"/>
      <w:bookmarkStart w:id="132" w:name="_Toc207783393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48. Градостроительный регламент зоны ведения садоводства (СХ3)</w:t>
      </w:r>
      <w:bookmarkEnd w:id="131"/>
      <w:bookmarkEnd w:id="132"/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ведения садоводства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(СХ3) представлены в таблице 21.</w:t>
      </w:r>
    </w:p>
    <w:p w:rsidR="00503ECF" w:rsidRPr="00F90BD6" w:rsidRDefault="00503ECF" w:rsidP="00F90BD6">
      <w:pPr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br w:type="page"/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ведения садоводства</w:t>
      </w:r>
      <w:r w:rsidRPr="00F90BD6">
        <w:rPr>
          <w:rFonts w:ascii="Times New Roman" w:hAnsi="Times New Roman"/>
          <w:color w:val="000000"/>
          <w:shd w:val="clear" w:color="auto" w:fill="FFFFFF"/>
        </w:rPr>
        <w:t>.</w:t>
      </w:r>
      <w:r w:rsidRPr="00F90BD6">
        <w:rPr>
          <w:rFonts w:ascii="Times New Roman" w:hAnsi="Times New Roman"/>
          <w:sz w:val="28"/>
          <w:szCs w:val="28"/>
        </w:rPr>
        <w:t xml:space="preserve"> (СХ3)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21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255"/>
        <w:gridCol w:w="3211"/>
        <w:gridCol w:w="992"/>
        <w:gridCol w:w="1916"/>
        <w:gridCol w:w="1877"/>
        <w:gridCol w:w="1919"/>
        <w:gridCol w:w="1917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Минимальная площадь – 200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Минимальная площадь – 200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Максимальная площадь –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Минимальный отступ строений от границ земельного участка: со стороны красной линии улиц, переулков, проездов: </w:t>
            </w:r>
            <w:proofErr w:type="gramStart"/>
            <w:r w:rsidRPr="00F90BD6">
              <w:rPr>
                <w:rFonts w:ascii="Times New Roman" w:hAnsi="Times New Roman"/>
                <w:sz w:val="24"/>
                <w:szCs w:val="24"/>
              </w:rPr>
              <w:t>для вида</w:t>
            </w:r>
            <w:proofErr w:type="gram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разрешенного от использования: садоводство – пять метров, от иных границ земельного участка – один метр Минимальное расстояние от садового дома до границы смежных земельных участков – три метра.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bookmarkStart w:id="133" w:name="sub_1018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  <w:bookmarkEnd w:id="13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4" w:name="sub_1019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  <w:bookmarkEnd w:id="13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5" w:name="sub_1111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  <w:bookmarkEnd w:id="13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</w:t>
            </w:r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используемых для хранения и первичной переработки продукции пчеловодства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30 %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50 %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границы земельного участка, совпадающей с красной линией улиц, переулков, проездов – три метра, от остальных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36" w:name="_Toc193045141"/>
      <w:bookmarkStart w:id="137" w:name="_Toc207783394"/>
      <w:bookmarkEnd w:id="122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49. Градостроительный регламент зоны озелененных территорий общего пользования (парки, сады, скверы, бульвары) (ОП1)</w:t>
      </w:r>
      <w:bookmarkEnd w:id="136"/>
      <w:bookmarkEnd w:id="13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(ОП1) представлены в таблице 22.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озелененных территорий общего пользования (парки, сады, скверы, бульвары) (ОП1)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87"/>
        <w:gridCol w:w="3176"/>
        <w:gridCol w:w="1021"/>
        <w:gridCol w:w="1936"/>
        <w:gridCol w:w="1908"/>
        <w:gridCol w:w="1919"/>
        <w:gridCol w:w="1937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 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 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22: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ОП1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ОП1 не установлены.</w:t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38" w:name="_Toc193045142"/>
      <w:bookmarkStart w:id="139" w:name="_Toc207783395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50. Градостроительный регламент зоны объектов отдыха (ЗО1)</w:t>
      </w:r>
      <w:bookmarkEnd w:id="118"/>
      <w:bookmarkEnd w:id="138"/>
      <w:bookmarkEnd w:id="13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(ЗО1) представлены в таблице 23.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объектов отдыха (ЗО1)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927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23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162"/>
        <w:gridCol w:w="3295"/>
        <w:gridCol w:w="1000"/>
        <w:gridCol w:w="1921"/>
        <w:gridCol w:w="1885"/>
        <w:gridCol w:w="1899"/>
        <w:gridCol w:w="1923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suppressAutoHyphens/>
              <w:overflowPunct w:val="0"/>
              <w:spacing w:after="0" w:line="240" w:lineRule="auto"/>
              <w:ind w:firstLine="1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503ECF" w:rsidRPr="00F90BD6" w:rsidRDefault="00503ECF" w:rsidP="00F90BD6">
            <w:pPr>
              <w:widowControl w:val="0"/>
              <w:suppressAutoHyphens/>
              <w:overflowPunct w:val="0"/>
              <w:spacing w:after="0" w:line="240" w:lineRule="auto"/>
              <w:ind w:firstLine="1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Минимальная площадь – 200</w:t>
            </w:r>
          </w:p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Максимальная площадь – 150000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Условно разрешенные виды использования 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23: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З01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строительства, находящихся в зоне ЗО1 не установлены.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40" w:name="_Toc193045143"/>
      <w:bookmarkStart w:id="141" w:name="_Toc207783396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51. Градостроительный регламент зоны рекреационного назначения (Р1)</w:t>
      </w:r>
      <w:bookmarkEnd w:id="140"/>
      <w:bookmarkEnd w:id="141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назначения (Р1) представлены в таблице 24.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рекреационного назначения (Р1)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left="927"/>
        <w:contextualSpacing/>
        <w:jc w:val="right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Таблица 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216"/>
        <w:gridCol w:w="3287"/>
        <w:gridCol w:w="979"/>
        <w:gridCol w:w="1917"/>
        <w:gridCol w:w="1878"/>
        <w:gridCol w:w="1892"/>
        <w:gridCol w:w="1918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</w:rPr>
              <w:t>хозяйственнобытового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Примечания к таблице 24: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- Ограничения использования земельных участков и объектов капитального строительства, находящихся в зоне Р1 и расположенных в границах зон с особыми условиями использования территории, устанавливаются в соответствии со статьей 54 настоящих Правил.</w:t>
      </w:r>
    </w:p>
    <w:p w:rsidR="00503ECF" w:rsidRPr="00F90BD6" w:rsidRDefault="00503ECF" w:rsidP="00F90BD6">
      <w:pP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42" w:name="_Toc193045144"/>
      <w:bookmarkStart w:id="143" w:name="_Toc207783397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52. Градостроительный регламент зоны режимных объектов (РТ1)</w:t>
      </w:r>
      <w:bookmarkEnd w:id="142"/>
      <w:bookmarkEnd w:id="143"/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(РТ1) представлены в таблице 25.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режимных объектов (РТ1)</w:t>
      </w:r>
    </w:p>
    <w:p w:rsidR="00503ECF" w:rsidRPr="00F90BD6" w:rsidRDefault="00503ECF" w:rsidP="00F90BD6">
      <w:pPr>
        <w:tabs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25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61"/>
        <w:gridCol w:w="2819"/>
        <w:gridCol w:w="1082"/>
        <w:gridCol w:w="1980"/>
        <w:gridCol w:w="1977"/>
        <w:gridCol w:w="1978"/>
        <w:gridCol w:w="1980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планировочных, конструктивных устройств, элементов озеленения, различных видов оборудования и оформления, малых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нестационарных строений и сооружений,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информационных щитов и указателей,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14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0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3ECF" w:rsidRPr="00F90BD6" w:rsidRDefault="00503ECF" w:rsidP="00F90BD6">
      <w:pPr>
        <w:tabs>
          <w:tab w:val="left" w:pos="1134"/>
          <w:tab w:val="left" w:pos="2144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44" w:name="_Toc169536816"/>
      <w:bookmarkStart w:id="145" w:name="_Toc193045145"/>
      <w:bookmarkStart w:id="146" w:name="_Toc207783398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53. Градостроительный регламент зоны кладбищ (К1)</w:t>
      </w:r>
      <w:bookmarkEnd w:id="144"/>
      <w:bookmarkEnd w:id="145"/>
      <w:bookmarkEnd w:id="146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размещения культовых объектов (К1) представлены в таблице 26.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кладбищ (К1)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26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286"/>
        <w:gridCol w:w="3429"/>
        <w:gridCol w:w="1098"/>
        <w:gridCol w:w="2001"/>
        <w:gridCol w:w="2001"/>
        <w:gridCol w:w="2001"/>
        <w:gridCol w:w="2001"/>
      </w:tblGrid>
      <w:tr w:rsidR="00503ECF" w:rsidRPr="006A41CB" w:rsidTr="001650E9">
        <w:trPr>
          <w:trHeight w:val="58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зданий и </w:t>
            </w:r>
            <w:proofErr w:type="spellStart"/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сооружений,предназначенных</w:t>
            </w:r>
            <w:proofErr w:type="spellEnd"/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объектов улично-дорожной сети: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автомобильных дорог, трамвайных путей 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пешеходных тротуаров в границах населенных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пунктов, пешеходных переходов, бульваров,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площадей, проездов, велодорожек и объектов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вело транспортной и инженерной инфраструктуры;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придорожных стоянок (парковок)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декоративных, </w:t>
            </w:r>
            <w:proofErr w:type="spellStart"/>
            <w:proofErr w:type="gram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технических,планировочных</w:t>
            </w:r>
            <w:proofErr w:type="spellEnd"/>
            <w:proofErr w:type="gramEnd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, конструктивных устройств,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элементов озеленения, различных видов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 и оформления, малых архитектурных форм, некапитальных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нестационарных строений и сооружений, информационных щитов и указателей, применяемых как составные части</w:t>
            </w:r>
          </w:p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территории, общественных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туалетов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Предельное количество этажей –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149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70 %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</w:tbl>
    <w:p w:rsidR="00503ECF" w:rsidRPr="00F90BD6" w:rsidRDefault="00503ECF" w:rsidP="00F90BD6">
      <w:pP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sectPr w:rsidR="00503ECF" w:rsidRPr="00F90BD6" w:rsidSect="001650E9">
          <w:footnotePr>
            <w:numRestart w:val="eachPage"/>
          </w:footnotePr>
          <w:pgSz w:w="16838" w:h="11906" w:orient="landscape"/>
          <w:pgMar w:top="1247" w:right="1276" w:bottom="1134" w:left="1134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keepNext/>
        <w:tabs>
          <w:tab w:val="left" w:pos="1134"/>
        </w:tabs>
        <w:spacing w:before="240" w:after="60" w:line="240" w:lineRule="auto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47" w:name="_Toc193045146"/>
      <w:bookmarkStart w:id="148" w:name="_Toc207783399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54. Градостроительный регламент зоны озелененных территорий специального назначения (ОС1)</w:t>
      </w:r>
      <w:bookmarkEnd w:id="147"/>
      <w:bookmarkEnd w:id="148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F90BD6">
        <w:rPr>
          <w:rFonts w:ascii="Times New Roman" w:hAnsi="Times New Roman"/>
          <w:sz w:val="28"/>
          <w:szCs w:val="28"/>
        </w:rPr>
        <w:t xml:space="preserve"> (ОС1) представлены в таблице 27.</w:t>
      </w:r>
    </w:p>
    <w:p w:rsidR="00503ECF" w:rsidRPr="00F90BD6" w:rsidRDefault="00503ECF" w:rsidP="00F90BD6">
      <w:pPr>
        <w:tabs>
          <w:tab w:val="left" w:pos="1134"/>
          <w:tab w:val="left" w:pos="2144"/>
        </w:tabs>
        <w:ind w:left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ECF" w:rsidRPr="00F90BD6" w:rsidRDefault="00503ECF" w:rsidP="00F90BD6">
      <w:pPr>
        <w:tabs>
          <w:tab w:val="left" w:pos="1134"/>
          <w:tab w:val="left" w:pos="2144"/>
        </w:tabs>
        <w:ind w:left="927" w:hanging="76"/>
        <w:contextualSpacing/>
        <w:jc w:val="center"/>
        <w:rPr>
          <w:rFonts w:ascii="Times New Roman" w:hAnsi="Times New Roman"/>
          <w:sz w:val="24"/>
          <w:szCs w:val="24"/>
        </w:rPr>
        <w:sectPr w:rsidR="00503ECF" w:rsidRPr="00F90BD6" w:rsidSect="001650E9">
          <w:footnotePr>
            <w:numRestart w:val="eachPage"/>
          </w:foot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center"/>
        <w:rPr>
          <w:rFonts w:ascii="Times New Roman" w:hAnsi="Times New Roman"/>
          <w:sz w:val="28"/>
          <w:szCs w:val="28"/>
        </w:rPr>
      </w:pPr>
      <w:r w:rsidRPr="00F90BD6"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F90BD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зоны озелененных территорий специального назначения</w:t>
      </w:r>
      <w:r w:rsidRPr="00F90BD6">
        <w:rPr>
          <w:rFonts w:ascii="Times New Roman" w:hAnsi="Times New Roman"/>
          <w:sz w:val="28"/>
          <w:szCs w:val="28"/>
        </w:rPr>
        <w:t xml:space="preserve"> (ОС1)</w:t>
      </w:r>
    </w:p>
    <w:p w:rsidR="00503ECF" w:rsidRPr="00F90BD6" w:rsidRDefault="00503ECF" w:rsidP="00F90BD6">
      <w:pPr>
        <w:tabs>
          <w:tab w:val="left" w:pos="1134"/>
          <w:tab w:val="left" w:pos="2144"/>
        </w:tabs>
        <w:spacing w:line="240" w:lineRule="auto"/>
        <w:ind w:firstLine="66"/>
        <w:contextualSpacing/>
        <w:jc w:val="right"/>
        <w:rPr>
          <w:rFonts w:ascii="Times New Roman" w:hAnsi="Times New Roman"/>
          <w:sz w:val="24"/>
          <w:szCs w:val="24"/>
        </w:rPr>
      </w:pPr>
      <w:r w:rsidRPr="00F90BD6">
        <w:rPr>
          <w:rFonts w:ascii="Times New Roman" w:hAnsi="Times New Roman"/>
          <w:sz w:val="28"/>
          <w:szCs w:val="28"/>
        </w:rPr>
        <w:t>Таблица 27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2199"/>
        <w:gridCol w:w="3154"/>
        <w:gridCol w:w="1036"/>
        <w:gridCol w:w="1958"/>
        <w:gridCol w:w="1930"/>
        <w:gridCol w:w="1968"/>
        <w:gridCol w:w="1987"/>
      </w:tblGrid>
      <w:tr w:rsidR="00503ECF" w:rsidRPr="006A41CB" w:rsidTr="001650E9">
        <w:trPr>
          <w:trHeight w:val="589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разрешенного использования земельного участка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вида разрешенного использования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(числовое обозначение) вида</w:t>
            </w:r>
          </w:p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разрешенного использования земельного участка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03ECF" w:rsidRPr="006A41CB" w:rsidTr="001650E9">
        <w:trPr>
          <w:cantSplit/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%</w:t>
            </w:r>
          </w:p>
        </w:tc>
      </w:tr>
      <w:tr w:rsidR="00503ECF" w:rsidRPr="006A41CB" w:rsidTr="001650E9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отступ строений от границ земельного участка: со стороны красной линии улиц, переулков, проездов– три метра, от иных границ земельного участка – один метр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color w:val="000000"/>
                <w:sz w:val="24"/>
              </w:rPr>
              <w:t>Максимальный процент застройки в границах земельного участка – 80 %</w:t>
            </w:r>
          </w:p>
        </w:tc>
      </w:tr>
      <w:tr w:rsidR="00503ECF" w:rsidRPr="006A41CB" w:rsidTr="001650E9">
        <w:trPr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bCs/>
                <w:sz w:val="24"/>
                <w:szCs w:val="24"/>
              </w:rPr>
              <w:t>Не подлежит установлению</w:t>
            </w:r>
          </w:p>
        </w:tc>
      </w:tr>
      <w:tr w:rsidR="00503ECF" w:rsidRPr="006A41CB" w:rsidTr="001650E9">
        <w:trPr>
          <w:trHeight w:val="149"/>
          <w:jc w:val="center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503ECF" w:rsidRPr="006A41CB" w:rsidTr="001650E9">
        <w:trPr>
          <w:jc w:val="center"/>
        </w:trPr>
        <w:tc>
          <w:tcPr>
            <w:tcW w:w="14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</w:rPr>
              <w:t>Условно разрешенные виды использования</w:t>
            </w:r>
            <w:r w:rsidRPr="00F90BD6">
              <w:rPr>
                <w:rFonts w:ascii="Times New Roman" w:hAnsi="Times New Roman"/>
                <w:sz w:val="24"/>
                <w:szCs w:val="24"/>
              </w:rPr>
              <w:t xml:space="preserve"> не установлены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3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503ECF" w:rsidRPr="006A41CB" w:rsidTr="001650E9">
        <w:trPr>
          <w:trHeight w:val="70"/>
          <w:jc w:val="center"/>
        </w:trPr>
        <w:tc>
          <w:tcPr>
            <w:tcW w:w="144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3ECF" w:rsidRPr="00F90BD6" w:rsidRDefault="00503ECF" w:rsidP="00F9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B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Вспомогательные разрешенные виды использования</w:t>
            </w:r>
            <w:r w:rsidRPr="00F90B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установлены</w:t>
            </w:r>
          </w:p>
        </w:tc>
      </w:tr>
    </w:tbl>
    <w:p w:rsidR="00503ECF" w:rsidRPr="00F90BD6" w:rsidRDefault="00503ECF" w:rsidP="00F90BD6">
      <w:pPr>
        <w:keepNext/>
        <w:tabs>
          <w:tab w:val="left" w:pos="1134"/>
        </w:tabs>
        <w:spacing w:before="240" w:after="60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03ECF" w:rsidRDefault="00503ECF" w:rsidP="00F90BD6">
      <w:pPr>
        <w:rPr>
          <w:lang w:eastAsia="ru-RU"/>
        </w:rPr>
        <w:sectPr w:rsidR="00503ECF" w:rsidSect="00A00910">
          <w:pgSz w:w="16838" w:h="11906" w:orient="landscape"/>
          <w:pgMar w:top="1701" w:right="1134" w:bottom="991" w:left="1134" w:header="708" w:footer="708" w:gutter="0"/>
          <w:cols w:space="708"/>
          <w:docGrid w:linePitch="360"/>
        </w:sectPr>
      </w:pPr>
      <w:r w:rsidRPr="00F90BD6">
        <w:rPr>
          <w:lang w:eastAsia="ru-RU"/>
        </w:rPr>
        <w:br w:type="page"/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149" w:name="_Toc193045147"/>
      <w:bookmarkStart w:id="150" w:name="_Toc207783400"/>
      <w:r w:rsidRPr="00F90BD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Статья 55.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49"/>
      <w:bookmarkEnd w:id="150"/>
    </w:p>
    <w:p w:rsidR="00503ECF" w:rsidRPr="00F90BD6" w:rsidRDefault="00503ECF" w:rsidP="00F90BD6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Pr="00F90BD6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городской округ</w:t>
      </w:r>
      <w:r w:rsidRPr="00F90BD6">
        <w:rPr>
          <w:rFonts w:ascii="Times New Roman" w:hAnsi="Times New Roman"/>
          <w:sz w:val="28"/>
          <w:szCs w:val="28"/>
          <w:lang w:eastAsia="ru-RU"/>
        </w:rPr>
        <w:t xml:space="preserve"> город Рубцовск Алтайского края</w:t>
      </w: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установлены следующие ограничения использования земельных участков и объектов капитального строительства для осуществления градостроительной (строительной) деятельности: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4"/>
        <w:gridCol w:w="6629"/>
      </w:tblGrid>
      <w:tr w:rsidR="00503ECF" w:rsidRPr="006A41CB" w:rsidTr="001650E9">
        <w:trPr>
          <w:trHeight w:val="386"/>
          <w:tblHeader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6"/>
              <w:contextualSpacing/>
              <w:jc w:val="center"/>
              <w:textAlignment w:val="baseline"/>
              <w:rPr>
                <w:rFonts w:ascii="Times New Roman" w:hAnsi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b/>
                <w:spacing w:val="-2"/>
                <w:sz w:val="24"/>
                <w:szCs w:val="24"/>
                <w:shd w:val="clear" w:color="auto" w:fill="FFFFFF"/>
              </w:rPr>
              <w:t>Вид зоны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after="0" w:line="240" w:lineRule="auto"/>
              <w:ind w:left="128"/>
              <w:contextualSpacing/>
              <w:jc w:val="center"/>
              <w:textAlignment w:val="baseline"/>
              <w:rPr>
                <w:rFonts w:ascii="Times New Roman" w:hAnsi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b/>
                <w:spacing w:val="-2"/>
                <w:sz w:val="24"/>
                <w:szCs w:val="24"/>
                <w:shd w:val="clear" w:color="auto" w:fill="FFFFFF"/>
              </w:rPr>
              <w:t>Основание</w:t>
            </w:r>
          </w:p>
        </w:tc>
      </w:tr>
      <w:tr w:rsidR="00503ECF" w:rsidRPr="006A41CB" w:rsidTr="001650E9">
        <w:trPr>
          <w:trHeight w:val="281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Санитарно-защитная зона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Федеральный закон от 30.03.1999 №52-ФЗ «О санитарно-эпидемиологическом благополучии населения»;</w:t>
            </w:r>
          </w:p>
          <w:p w:rsidR="00503ECF" w:rsidRPr="00F90BD6" w:rsidRDefault="00503ECF" w:rsidP="00F90BD6">
            <w:pPr>
              <w:widowControl w:val="0"/>
              <w:tabs>
                <w:tab w:val="left" w:pos="283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Правительства Российской Федерации                                                от 03.04.2018 №222 «Об утверждении Правил установления санитарно-защитных зон и использования земельных участков, расположенных в границах санитарно-защитных зон»;</w:t>
            </w:r>
          </w:p>
          <w:p w:rsidR="00503ECF" w:rsidRPr="00F90BD6" w:rsidRDefault="00503ECF" w:rsidP="00F90BD6">
            <w:pPr>
              <w:widowControl w:val="0"/>
              <w:tabs>
                <w:tab w:val="left" w:pos="283"/>
                <w:tab w:val="left" w:pos="327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СанПиН 2.2.1/2.1.1.1200-03 «Санитарно-защитные зоны и санитарная классификация предприятий, сооружений и иных объектов» (введены в действие постановлением Главного государственного санитарного врача Российской Федерации от 25.09.2007 №74) </w:t>
            </w:r>
          </w:p>
          <w:p w:rsidR="00503ECF" w:rsidRPr="00F90BD6" w:rsidRDefault="00503ECF" w:rsidP="00F90BD6">
            <w:pPr>
              <w:widowControl w:val="0"/>
              <w:tabs>
                <w:tab w:val="left" w:pos="262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СП 42.13330.2016. «Свод правил. Градостроительство. Планировка и застройка городских и сельских поселений.   Актуализированная редакция СНиП 2.07.01-89*» (утвержден приказом </w:t>
            </w:r>
            <w:r w:rsidRPr="00F90BD6"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Министерства строительства и жилищно-коммунального хозяйства Российской Федерации от 30.12.2016   №</w:t>
            </w: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1034/</w:t>
            </w:r>
            <w:proofErr w:type="spellStart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03ECF" w:rsidRPr="006A41CB" w:rsidTr="001650E9">
        <w:trPr>
          <w:trHeight w:val="281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hyperlink r:id="rId16" w:anchor="block_1000" w:history="1">
              <w:r w:rsidRPr="00F90BD6">
                <w:rPr>
                  <w:rFonts w:ascii="Times New Roman" w:hAnsi="Times New Roman"/>
                  <w:color w:val="000000"/>
                  <w:sz w:val="24"/>
                  <w:szCs w:val="24"/>
                </w:rPr>
                <w:t>хранная зона</w:t>
              </w:r>
            </w:hyperlink>
            <w:r w:rsidRPr="00F90BD6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линий и сооружений связи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 от 09.06.1995 №578 «Об утверждении Правил охраны линий и сооружений связи Российской Федерации»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textAlignment w:val="baseline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Охранная зона объектов электроэнергетики (объектов электросетевого хозяйства и объектов по производству электрической энергии)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                                   от 24.02.2009 № 160 «О порядке установления охранных зон объектов электросетевого хозяйства и особых условий использования земельных участков, расположенных в границах таких зон»;</w:t>
            </w:r>
          </w:p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Правительства Российской Федерации                                                     от 18.11.2013 № 1033 «О порядке установления охранных зон объектов по производству электрической энергии и особых условий использования земельных участков, расположенных в границах таких зон»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firstLine="6"/>
              <w:contextualSpacing/>
              <w:textAlignment w:val="baseline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Охранная зона тепловых сетей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Приказ Министерства архитектуры, строительства и жилищно-коммунального хозяйства РФ от 17.08.1992 г. № 197 «О типовых правилах охраны коммунальных тепловых сетей»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1134"/>
              </w:tabs>
              <w:suppressAutoHyphens/>
              <w:autoSpaceDN w:val="0"/>
              <w:spacing w:before="200" w:after="0" w:line="240" w:lineRule="auto"/>
              <w:contextualSpacing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Охранная зона геодезических пунктов 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suppressAutoHyphens/>
              <w:autoSpaceDE w:val="0"/>
              <w:spacing w:after="0" w:line="240" w:lineRule="auto"/>
              <w:ind w:left="128" w:right="1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Постановление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</w:t>
            </w:r>
          </w:p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Водоохранная</w:t>
            </w:r>
            <w:proofErr w:type="spellEnd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зона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№ 17 (ред. От 29.04.2016) «Об утверждении Правил установления на местности границ </w:t>
            </w:r>
            <w:proofErr w:type="spellStart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зон и границ прибрежных защитных полос водных объектов»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58" w:firstLine="6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Прибрежные защитные полосы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Федерации, статья 65;</w:t>
            </w:r>
          </w:p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постановление Правительства РФ от 10.01.2009 № 17 (ред. От 29.04.2016) «Об утверждении Правил установления на местности границ </w:t>
            </w:r>
            <w:proofErr w:type="spellStart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водоохранных</w:t>
            </w:r>
            <w:proofErr w:type="spellEnd"/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 xml:space="preserve"> зон и границ прибрежных защитных полос водных объектов»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right="141" w:firstLine="6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Зоны затопления и подтопления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Водный кодекс Российской Федерации;</w:t>
            </w:r>
          </w:p>
          <w:p w:rsidR="00503ECF" w:rsidRPr="00F90BD6" w:rsidRDefault="00503ECF" w:rsidP="00F90BD6">
            <w:pPr>
              <w:widowControl w:val="0"/>
              <w:tabs>
                <w:tab w:val="left" w:pos="419"/>
                <w:tab w:val="left" w:pos="1134"/>
              </w:tabs>
              <w:suppressAutoHyphens/>
              <w:autoSpaceDN w:val="0"/>
              <w:spacing w:after="0" w:line="240" w:lineRule="auto"/>
              <w:ind w:left="128" w:right="141"/>
              <w:contextualSpacing/>
              <w:jc w:val="both"/>
              <w:textAlignment w:val="baseline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18 апреля 2014 г. № 360 «О зонах затопления, подтопления»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Охранная зона объектов культурного наследия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hAnsi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закона от 25.06.2002 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Правительства РФ от 5 мая 2014 г. № 405</w:t>
            </w:r>
            <w:r w:rsidRPr="00F90BD6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"Об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страны"</w:t>
            </w:r>
          </w:p>
        </w:tc>
      </w:tr>
      <w:tr w:rsidR="00503ECF" w:rsidRPr="006A41CB" w:rsidTr="001650E9">
        <w:trPr>
          <w:trHeight w:val="20"/>
        </w:trPr>
        <w:tc>
          <w:tcPr>
            <w:tcW w:w="853" w:type="dxa"/>
          </w:tcPr>
          <w:p w:rsidR="00503ECF" w:rsidRPr="00F90BD6" w:rsidRDefault="00503ECF" w:rsidP="00F90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B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</w:tcPr>
          <w:p w:rsidR="00503ECF" w:rsidRPr="00F90BD6" w:rsidRDefault="00503ECF" w:rsidP="00F90BD6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red"/>
                <w:shd w:val="clear" w:color="auto" w:fill="FFFFFF"/>
              </w:rPr>
            </w:pPr>
            <w:r w:rsidRPr="00F90BD6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10341" w:type="dxa"/>
          </w:tcPr>
          <w:p w:rsidR="00503ECF" w:rsidRPr="00F90BD6" w:rsidRDefault="00503ECF" w:rsidP="00F90BD6">
            <w:pPr>
              <w:widowControl w:val="0"/>
              <w:suppressAutoHyphens/>
              <w:autoSpaceDE w:val="0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90BD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Санитарно-эпидемиологические правила и нормативы "Гигиенические требования к размещению и эксплуатации передающих радиотехнических объектов. СанПиН 2.1.8/2.2.4.1383-03", утвержденными Главным государственным санитарным врачом Российской Федерации 09.06.2003.</w:t>
            </w:r>
          </w:p>
        </w:tc>
      </w:tr>
    </w:tbl>
    <w:p w:rsidR="00503ECF" w:rsidRPr="00F90BD6" w:rsidRDefault="00503ECF" w:rsidP="00F90BD6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граждан; безопасной эксплуатации объектов транспорта, связи, энергетики, объектов обороны страны и безопасности государства; обеспечения сохранности объектов культурного наследия; охрана окружающей среды, в том числе защита и сохранение природных лечебных ресурсов, предотвращение загрязнения, засорения, заиления водных объектов и истощения их вод, сохранение среды обитания водных биологических ресурсов и других объектов животного и растительного мира; обеспечение обороны страны и безопасности государства.</w:t>
      </w:r>
    </w:p>
    <w:p w:rsidR="00503ECF" w:rsidRPr="00F90BD6" w:rsidRDefault="00503ECF" w:rsidP="00F90BD6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 использования земельных участков в границах зон с особыми условиями использования территории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:rsidR="00503ECF" w:rsidRPr="00F90BD6" w:rsidRDefault="00503ECF" w:rsidP="00F90BD6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>При пересечении границ различных зон с особыми условиями использования территорий действуют все ограничения использования земельных участков, установленные для каждой из таких зон, за исключением ограничений, препятствующих эксплуатации, обслуживанию и ремонту здания, сооружения, в связи с размещением которых была установлена одна из зон с особыми условиями использования территорий, при условии, что такие ограничения не установлены в целях охраны жизни граждан или обеспечения безопасности полетов воздушных судов.</w:t>
      </w:r>
    </w:p>
    <w:p w:rsidR="00503ECF" w:rsidRPr="00F90BD6" w:rsidRDefault="00503ECF" w:rsidP="00F90BD6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0BD6">
        <w:rPr>
          <w:rFonts w:ascii="Times New Roman" w:hAnsi="Times New Roman"/>
          <w:color w:val="000000"/>
          <w:sz w:val="28"/>
          <w:szCs w:val="28"/>
        </w:rPr>
        <w:t xml:space="preserve">Особенности применения градостроительных регламентов в местах пересечения территориальных зон </w:t>
      </w:r>
      <w:r w:rsidRPr="00F90BD6">
        <w:rPr>
          <w:rFonts w:ascii="Times New Roman" w:hAnsi="Times New Roman"/>
          <w:sz w:val="28"/>
          <w:szCs w:val="28"/>
        </w:rPr>
        <w:t>с зонами с особыми условиями использования территорий указаны в статье 18 настоящих Правил</w:t>
      </w:r>
      <w:r w:rsidRPr="00F90BD6">
        <w:rPr>
          <w:rFonts w:ascii="Times New Roman" w:hAnsi="Times New Roman"/>
          <w:color w:val="000000"/>
          <w:sz w:val="28"/>
          <w:szCs w:val="28"/>
        </w:rPr>
        <w:t>.</w:t>
      </w:r>
    </w:p>
    <w:p w:rsidR="00503ECF" w:rsidRPr="00F90BD6" w:rsidRDefault="00503ECF" w:rsidP="00F90BD6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8"/>
          <w:lang w:eastAsia="ru-RU"/>
        </w:rPr>
      </w:pPr>
      <w:r w:rsidRPr="00F90B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Указанные в части 1 настоящей статьи нормативные акты применяются в редакции, актуальной на дату применения. </w:t>
      </w:r>
    </w:p>
    <w:p w:rsidR="00503ECF" w:rsidRPr="00F90BD6" w:rsidRDefault="00503ECF" w:rsidP="00F90BD6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rFonts w:ascii="Times New Roman" w:hAnsi="Times New Roman"/>
          <w:szCs w:val="28"/>
        </w:rPr>
      </w:pPr>
    </w:p>
    <w:p w:rsidR="00503ECF" w:rsidRPr="00EB686E" w:rsidRDefault="00503ECF" w:rsidP="00F90BD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sectPr w:rsidR="00503ECF" w:rsidRPr="00EB686E" w:rsidSect="004A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DC" w:rsidRDefault="005A62DC" w:rsidP="00A405D2">
      <w:pPr>
        <w:spacing w:after="0" w:line="240" w:lineRule="auto"/>
      </w:pPr>
      <w:r>
        <w:separator/>
      </w:r>
    </w:p>
  </w:endnote>
  <w:endnote w:type="continuationSeparator" w:id="0">
    <w:p w:rsidR="005A62DC" w:rsidRDefault="005A62DC" w:rsidP="00A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changels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DC" w:rsidRDefault="005A62DC" w:rsidP="00A405D2">
      <w:pPr>
        <w:spacing w:after="0" w:line="240" w:lineRule="auto"/>
      </w:pPr>
      <w:r>
        <w:separator/>
      </w:r>
    </w:p>
  </w:footnote>
  <w:footnote w:type="continuationSeparator" w:id="0">
    <w:p w:rsidR="005A62DC" w:rsidRDefault="005A62DC" w:rsidP="00A4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AB" w:rsidRDefault="002E63AB">
    <w:pPr>
      <w:pStyle w:val="ab"/>
      <w:jc w:val="right"/>
    </w:pPr>
  </w:p>
  <w:p w:rsidR="005A62DC" w:rsidRDefault="005A62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A6" w:rsidRDefault="00D018A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61F99">
      <w:rPr>
        <w:noProof/>
      </w:rPr>
      <w:t>95</w:t>
    </w:r>
    <w:r>
      <w:fldChar w:fldCharType="end"/>
    </w:r>
  </w:p>
  <w:p w:rsidR="00D018A6" w:rsidRDefault="00D018A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A6" w:rsidRDefault="00D018A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51A5A">
      <w:rPr>
        <w:noProof/>
      </w:rPr>
      <w:t>4</w:t>
    </w:r>
    <w:r>
      <w:fldChar w:fldCharType="end"/>
    </w:r>
  </w:p>
  <w:p w:rsidR="002E63AB" w:rsidRDefault="002E63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94C7D6E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 w15:restartNumberingAfterBreak="0">
    <w:nsid w:val="02837CDD"/>
    <w:multiLevelType w:val="hybridMultilevel"/>
    <w:tmpl w:val="E2126CFC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B84ED1"/>
    <w:multiLevelType w:val="hybridMultilevel"/>
    <w:tmpl w:val="87A8C448"/>
    <w:lvl w:ilvl="0" w:tplc="D3E6C372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79141C"/>
    <w:multiLevelType w:val="hybridMultilevel"/>
    <w:tmpl w:val="B3740D20"/>
    <w:lvl w:ilvl="0" w:tplc="18A8236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33D43D1"/>
    <w:multiLevelType w:val="hybridMultilevel"/>
    <w:tmpl w:val="D1A4044A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EB0040"/>
    <w:multiLevelType w:val="hybridMultilevel"/>
    <w:tmpl w:val="71D2268C"/>
    <w:lvl w:ilvl="0" w:tplc="0419000F">
      <w:start w:val="1"/>
      <w:numFmt w:val="decimal"/>
      <w:lvlText w:val="%1."/>
      <w:lvlJc w:val="left"/>
      <w:pPr>
        <w:ind w:left="6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6" w15:restartNumberingAfterBreak="0">
    <w:nsid w:val="21EC12F0"/>
    <w:multiLevelType w:val="hybridMultilevel"/>
    <w:tmpl w:val="E0FE10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C1594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3172B68"/>
    <w:multiLevelType w:val="hybridMultilevel"/>
    <w:tmpl w:val="D948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7D0433"/>
    <w:multiLevelType w:val="multilevel"/>
    <w:tmpl w:val="B3EE2FB0"/>
    <w:lvl w:ilvl="0">
      <w:start w:val="1"/>
      <w:numFmt w:val="bullet"/>
      <w:pStyle w:val="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AAE6003"/>
    <w:multiLevelType w:val="hybridMultilevel"/>
    <w:tmpl w:val="4446A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FA60E9"/>
    <w:multiLevelType w:val="multilevel"/>
    <w:tmpl w:val="F4FC19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488143FD"/>
    <w:multiLevelType w:val="hybridMultilevel"/>
    <w:tmpl w:val="71D2268C"/>
    <w:lvl w:ilvl="0" w:tplc="FFFFFFFF">
      <w:start w:val="1"/>
      <w:numFmt w:val="decimal"/>
      <w:lvlText w:val="%1."/>
      <w:lvlJc w:val="left"/>
      <w:pPr>
        <w:ind w:left="69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13" w15:restartNumberingAfterBreak="0">
    <w:nsid w:val="55C778EF"/>
    <w:multiLevelType w:val="multilevel"/>
    <w:tmpl w:val="81AAC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9125D48"/>
    <w:multiLevelType w:val="multilevel"/>
    <w:tmpl w:val="4722778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ind w:left="2607" w:hanging="1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07" w:hanging="16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07" w:hanging="16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07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07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6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07" w:hanging="16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15" w15:restartNumberingAfterBreak="0">
    <w:nsid w:val="60D47BF4"/>
    <w:multiLevelType w:val="hybridMultilevel"/>
    <w:tmpl w:val="273EBA60"/>
    <w:lvl w:ilvl="0" w:tplc="C4AC92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1651C6C"/>
    <w:multiLevelType w:val="hybridMultilevel"/>
    <w:tmpl w:val="90742C4C"/>
    <w:lvl w:ilvl="0" w:tplc="93C8E5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36D273E"/>
    <w:multiLevelType w:val="hybridMultilevel"/>
    <w:tmpl w:val="9E328AAE"/>
    <w:lvl w:ilvl="0" w:tplc="F52C272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D0C"/>
    <w:multiLevelType w:val="hybridMultilevel"/>
    <w:tmpl w:val="B5EE0DA4"/>
    <w:lvl w:ilvl="0" w:tplc="9650E14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19" w15:restartNumberingAfterBreak="0">
    <w:nsid w:val="69BB0255"/>
    <w:multiLevelType w:val="hybridMultilevel"/>
    <w:tmpl w:val="26BA1548"/>
    <w:lvl w:ilvl="0" w:tplc="620A7C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9BD"/>
    <w:multiLevelType w:val="hybridMultilevel"/>
    <w:tmpl w:val="21EEF1D4"/>
    <w:lvl w:ilvl="0" w:tplc="0868C92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841ED1"/>
    <w:multiLevelType w:val="multilevel"/>
    <w:tmpl w:val="E6E47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170EAF"/>
    <w:multiLevelType w:val="hybridMultilevel"/>
    <w:tmpl w:val="F0D0FF3C"/>
    <w:lvl w:ilvl="0" w:tplc="3C5ADC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EC23B72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7F193EE9"/>
    <w:multiLevelType w:val="multilevel"/>
    <w:tmpl w:val="81308D44"/>
    <w:lvl w:ilvl="0">
      <w:start w:val="1"/>
      <w:numFmt w:val="decimal"/>
      <w:pStyle w:val="a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14"/>
  </w:num>
  <w:num w:numId="7">
    <w:abstractNumId w:val="23"/>
  </w:num>
  <w:num w:numId="8">
    <w:abstractNumId w:val="7"/>
  </w:num>
  <w:num w:numId="9">
    <w:abstractNumId w:val="15"/>
  </w:num>
  <w:num w:numId="10">
    <w:abstractNumId w:val="6"/>
  </w:num>
  <w:num w:numId="11">
    <w:abstractNumId w:val="22"/>
  </w:num>
  <w:num w:numId="12">
    <w:abstractNumId w:val="3"/>
  </w:num>
  <w:num w:numId="13">
    <w:abstractNumId w:val="16"/>
  </w:num>
  <w:num w:numId="14">
    <w:abstractNumId w:val="8"/>
  </w:num>
  <w:num w:numId="15">
    <w:abstractNumId w:val="24"/>
  </w:num>
  <w:num w:numId="16">
    <w:abstractNumId w:val="13"/>
  </w:num>
  <w:num w:numId="17">
    <w:abstractNumId w:val="21"/>
  </w:num>
  <w:num w:numId="18">
    <w:abstractNumId w:val="0"/>
  </w:num>
  <w:num w:numId="19">
    <w:abstractNumId w:val="18"/>
  </w:num>
  <w:num w:numId="20">
    <w:abstractNumId w:val="5"/>
  </w:num>
  <w:num w:numId="21">
    <w:abstractNumId w:val="19"/>
  </w:num>
  <w:num w:numId="22">
    <w:abstractNumId w:val="2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20"/>
  </w:num>
  <w:num w:numId="28">
    <w:abstractNumId w:val="1"/>
  </w:num>
  <w:num w:numId="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638"/>
    <w:rsid w:val="0000138E"/>
    <w:rsid w:val="000034AC"/>
    <w:rsid w:val="00012EB3"/>
    <w:rsid w:val="00015B90"/>
    <w:rsid w:val="000165D0"/>
    <w:rsid w:val="00023212"/>
    <w:rsid w:val="00024356"/>
    <w:rsid w:val="00033930"/>
    <w:rsid w:val="000400E9"/>
    <w:rsid w:val="0004105D"/>
    <w:rsid w:val="00052B4D"/>
    <w:rsid w:val="0005434D"/>
    <w:rsid w:val="00055998"/>
    <w:rsid w:val="0005797A"/>
    <w:rsid w:val="0006182D"/>
    <w:rsid w:val="00062061"/>
    <w:rsid w:val="00066F67"/>
    <w:rsid w:val="000725CD"/>
    <w:rsid w:val="0007649D"/>
    <w:rsid w:val="00084317"/>
    <w:rsid w:val="0008437E"/>
    <w:rsid w:val="00084716"/>
    <w:rsid w:val="00097004"/>
    <w:rsid w:val="000972E5"/>
    <w:rsid w:val="000A3AF7"/>
    <w:rsid w:val="000A4592"/>
    <w:rsid w:val="000B29E6"/>
    <w:rsid w:val="000B2D09"/>
    <w:rsid w:val="000B4168"/>
    <w:rsid w:val="000C5BB1"/>
    <w:rsid w:val="000D37B7"/>
    <w:rsid w:val="000D5FA8"/>
    <w:rsid w:val="000E4C0A"/>
    <w:rsid w:val="000F1E5C"/>
    <w:rsid w:val="000F4447"/>
    <w:rsid w:val="001002E1"/>
    <w:rsid w:val="00104098"/>
    <w:rsid w:val="0010633B"/>
    <w:rsid w:val="00115E09"/>
    <w:rsid w:val="0012196E"/>
    <w:rsid w:val="00122064"/>
    <w:rsid w:val="00126A4C"/>
    <w:rsid w:val="00130DFF"/>
    <w:rsid w:val="0013367A"/>
    <w:rsid w:val="0013422C"/>
    <w:rsid w:val="00135142"/>
    <w:rsid w:val="0013736B"/>
    <w:rsid w:val="001401DB"/>
    <w:rsid w:val="00140AD5"/>
    <w:rsid w:val="00144631"/>
    <w:rsid w:val="00145B1A"/>
    <w:rsid w:val="00155FE4"/>
    <w:rsid w:val="0015733F"/>
    <w:rsid w:val="0015770F"/>
    <w:rsid w:val="001650E9"/>
    <w:rsid w:val="00170563"/>
    <w:rsid w:val="00182BAD"/>
    <w:rsid w:val="00187C20"/>
    <w:rsid w:val="001A51A2"/>
    <w:rsid w:val="001B41EB"/>
    <w:rsid w:val="001C64DD"/>
    <w:rsid w:val="001D0F9F"/>
    <w:rsid w:val="001E0436"/>
    <w:rsid w:val="001E64A2"/>
    <w:rsid w:val="001F4712"/>
    <w:rsid w:val="001F578F"/>
    <w:rsid w:val="001F77A9"/>
    <w:rsid w:val="00201224"/>
    <w:rsid w:val="00203902"/>
    <w:rsid w:val="00213AC6"/>
    <w:rsid w:val="00213B05"/>
    <w:rsid w:val="00215FE8"/>
    <w:rsid w:val="00223E7E"/>
    <w:rsid w:val="00231593"/>
    <w:rsid w:val="00233244"/>
    <w:rsid w:val="0024031B"/>
    <w:rsid w:val="00241260"/>
    <w:rsid w:val="00243B35"/>
    <w:rsid w:val="00254E0C"/>
    <w:rsid w:val="00255064"/>
    <w:rsid w:val="00267180"/>
    <w:rsid w:val="002705F5"/>
    <w:rsid w:val="00273515"/>
    <w:rsid w:val="00282B86"/>
    <w:rsid w:val="0028371B"/>
    <w:rsid w:val="00283F69"/>
    <w:rsid w:val="00285A93"/>
    <w:rsid w:val="00292D1D"/>
    <w:rsid w:val="00295FBE"/>
    <w:rsid w:val="0029611F"/>
    <w:rsid w:val="0029719C"/>
    <w:rsid w:val="002974BF"/>
    <w:rsid w:val="002A32E5"/>
    <w:rsid w:val="002A3F1E"/>
    <w:rsid w:val="002A5EA7"/>
    <w:rsid w:val="002B4B33"/>
    <w:rsid w:val="002B5D5D"/>
    <w:rsid w:val="002B677E"/>
    <w:rsid w:val="002B69D7"/>
    <w:rsid w:val="002B6EE9"/>
    <w:rsid w:val="002C0C50"/>
    <w:rsid w:val="002C0D4A"/>
    <w:rsid w:val="002D36C5"/>
    <w:rsid w:val="002E63AB"/>
    <w:rsid w:val="002E705F"/>
    <w:rsid w:val="002F14EF"/>
    <w:rsid w:val="002F28D8"/>
    <w:rsid w:val="002F62CB"/>
    <w:rsid w:val="00301864"/>
    <w:rsid w:val="003036D2"/>
    <w:rsid w:val="00305C14"/>
    <w:rsid w:val="00310C93"/>
    <w:rsid w:val="0031347C"/>
    <w:rsid w:val="003171A2"/>
    <w:rsid w:val="0032166E"/>
    <w:rsid w:val="0032213F"/>
    <w:rsid w:val="00323164"/>
    <w:rsid w:val="00325651"/>
    <w:rsid w:val="00337AE4"/>
    <w:rsid w:val="003433CA"/>
    <w:rsid w:val="00351BF3"/>
    <w:rsid w:val="003521E6"/>
    <w:rsid w:val="00355C7C"/>
    <w:rsid w:val="003570FC"/>
    <w:rsid w:val="00362166"/>
    <w:rsid w:val="0036421A"/>
    <w:rsid w:val="00364A41"/>
    <w:rsid w:val="00366321"/>
    <w:rsid w:val="003665CA"/>
    <w:rsid w:val="003806A2"/>
    <w:rsid w:val="00382F5C"/>
    <w:rsid w:val="00384634"/>
    <w:rsid w:val="00384E4C"/>
    <w:rsid w:val="00386127"/>
    <w:rsid w:val="00392CC6"/>
    <w:rsid w:val="00393CE4"/>
    <w:rsid w:val="00396552"/>
    <w:rsid w:val="003A20E9"/>
    <w:rsid w:val="003B0DE3"/>
    <w:rsid w:val="003B3AD7"/>
    <w:rsid w:val="003C4885"/>
    <w:rsid w:val="003C59D3"/>
    <w:rsid w:val="003D0ABE"/>
    <w:rsid w:val="003D301B"/>
    <w:rsid w:val="003E2638"/>
    <w:rsid w:val="003F04CA"/>
    <w:rsid w:val="003F6628"/>
    <w:rsid w:val="0040194D"/>
    <w:rsid w:val="00404D1C"/>
    <w:rsid w:val="00404F31"/>
    <w:rsid w:val="004059EE"/>
    <w:rsid w:val="00406A93"/>
    <w:rsid w:val="00411F99"/>
    <w:rsid w:val="0041418C"/>
    <w:rsid w:val="00417CC5"/>
    <w:rsid w:val="00440DD5"/>
    <w:rsid w:val="0045567B"/>
    <w:rsid w:val="004661D5"/>
    <w:rsid w:val="00473D40"/>
    <w:rsid w:val="00495208"/>
    <w:rsid w:val="00497E6A"/>
    <w:rsid w:val="004A12A5"/>
    <w:rsid w:val="004A228B"/>
    <w:rsid w:val="004A7D06"/>
    <w:rsid w:val="004C0983"/>
    <w:rsid w:val="004D1488"/>
    <w:rsid w:val="004D1FAC"/>
    <w:rsid w:val="004D699A"/>
    <w:rsid w:val="004E550E"/>
    <w:rsid w:val="004E7D4E"/>
    <w:rsid w:val="004F647F"/>
    <w:rsid w:val="004F7B2E"/>
    <w:rsid w:val="00503ECF"/>
    <w:rsid w:val="0050755A"/>
    <w:rsid w:val="005257D9"/>
    <w:rsid w:val="00532311"/>
    <w:rsid w:val="00545DE3"/>
    <w:rsid w:val="00547ED5"/>
    <w:rsid w:val="00561F99"/>
    <w:rsid w:val="00563B8F"/>
    <w:rsid w:val="0056466C"/>
    <w:rsid w:val="005679E2"/>
    <w:rsid w:val="00576646"/>
    <w:rsid w:val="00581EDD"/>
    <w:rsid w:val="00591514"/>
    <w:rsid w:val="005A62DC"/>
    <w:rsid w:val="005A7C91"/>
    <w:rsid w:val="005B36CE"/>
    <w:rsid w:val="005B391E"/>
    <w:rsid w:val="005B617D"/>
    <w:rsid w:val="005E28AD"/>
    <w:rsid w:val="005E47DB"/>
    <w:rsid w:val="005F1282"/>
    <w:rsid w:val="005F2B50"/>
    <w:rsid w:val="00603878"/>
    <w:rsid w:val="0060426D"/>
    <w:rsid w:val="0061274D"/>
    <w:rsid w:val="00625111"/>
    <w:rsid w:val="006307D1"/>
    <w:rsid w:val="00631D91"/>
    <w:rsid w:val="0063709B"/>
    <w:rsid w:val="00641A32"/>
    <w:rsid w:val="00642895"/>
    <w:rsid w:val="0064345B"/>
    <w:rsid w:val="00643DDD"/>
    <w:rsid w:val="00647633"/>
    <w:rsid w:val="006519CF"/>
    <w:rsid w:val="00654A5C"/>
    <w:rsid w:val="00664B40"/>
    <w:rsid w:val="00666E94"/>
    <w:rsid w:val="00674E0C"/>
    <w:rsid w:val="00676476"/>
    <w:rsid w:val="006864DF"/>
    <w:rsid w:val="00686C48"/>
    <w:rsid w:val="006911A9"/>
    <w:rsid w:val="006914F4"/>
    <w:rsid w:val="006930AE"/>
    <w:rsid w:val="00693B5D"/>
    <w:rsid w:val="006A41CB"/>
    <w:rsid w:val="006B1DA1"/>
    <w:rsid w:val="006B3FF3"/>
    <w:rsid w:val="006B4C8C"/>
    <w:rsid w:val="006B6999"/>
    <w:rsid w:val="006C1C96"/>
    <w:rsid w:val="006D05B4"/>
    <w:rsid w:val="006D4C7C"/>
    <w:rsid w:val="006E1E3D"/>
    <w:rsid w:val="006E31D9"/>
    <w:rsid w:val="006F45AD"/>
    <w:rsid w:val="00701608"/>
    <w:rsid w:val="00707D66"/>
    <w:rsid w:val="00722FDF"/>
    <w:rsid w:val="007351EA"/>
    <w:rsid w:val="007431E9"/>
    <w:rsid w:val="00746D30"/>
    <w:rsid w:val="00750FF5"/>
    <w:rsid w:val="007624B5"/>
    <w:rsid w:val="00767260"/>
    <w:rsid w:val="00771B84"/>
    <w:rsid w:val="0077753A"/>
    <w:rsid w:val="0078023D"/>
    <w:rsid w:val="00782604"/>
    <w:rsid w:val="007844F6"/>
    <w:rsid w:val="00784DE2"/>
    <w:rsid w:val="0078616F"/>
    <w:rsid w:val="00791CC9"/>
    <w:rsid w:val="00793ECD"/>
    <w:rsid w:val="007A4B29"/>
    <w:rsid w:val="007A5487"/>
    <w:rsid w:val="007A5FF0"/>
    <w:rsid w:val="007B611C"/>
    <w:rsid w:val="007C26A8"/>
    <w:rsid w:val="007C4302"/>
    <w:rsid w:val="007C4FEA"/>
    <w:rsid w:val="007D3876"/>
    <w:rsid w:val="007E0641"/>
    <w:rsid w:val="007E1127"/>
    <w:rsid w:val="007E4D24"/>
    <w:rsid w:val="007F609A"/>
    <w:rsid w:val="00803139"/>
    <w:rsid w:val="00807A8D"/>
    <w:rsid w:val="008102B4"/>
    <w:rsid w:val="008148F9"/>
    <w:rsid w:val="00815165"/>
    <w:rsid w:val="008168EC"/>
    <w:rsid w:val="00816932"/>
    <w:rsid w:val="008271A7"/>
    <w:rsid w:val="0083663F"/>
    <w:rsid w:val="00836991"/>
    <w:rsid w:val="00837341"/>
    <w:rsid w:val="00841BAA"/>
    <w:rsid w:val="00842673"/>
    <w:rsid w:val="00845B3A"/>
    <w:rsid w:val="00846787"/>
    <w:rsid w:val="0085280E"/>
    <w:rsid w:val="008541C0"/>
    <w:rsid w:val="00855787"/>
    <w:rsid w:val="00857295"/>
    <w:rsid w:val="00862322"/>
    <w:rsid w:val="0086656D"/>
    <w:rsid w:val="00866695"/>
    <w:rsid w:val="00882FEB"/>
    <w:rsid w:val="00887FB0"/>
    <w:rsid w:val="00893B84"/>
    <w:rsid w:val="00897ECF"/>
    <w:rsid w:val="008A093C"/>
    <w:rsid w:val="008A2DF1"/>
    <w:rsid w:val="008B0EFE"/>
    <w:rsid w:val="008B7183"/>
    <w:rsid w:val="008C75A7"/>
    <w:rsid w:val="008D0FEF"/>
    <w:rsid w:val="008D1FD5"/>
    <w:rsid w:val="008D3FA8"/>
    <w:rsid w:val="008D4DAA"/>
    <w:rsid w:val="008D5676"/>
    <w:rsid w:val="008D59A7"/>
    <w:rsid w:val="008D6383"/>
    <w:rsid w:val="008E0B3C"/>
    <w:rsid w:val="008E4C6C"/>
    <w:rsid w:val="008E5395"/>
    <w:rsid w:val="008E6BED"/>
    <w:rsid w:val="008E7442"/>
    <w:rsid w:val="008E75F7"/>
    <w:rsid w:val="008F0496"/>
    <w:rsid w:val="008F6810"/>
    <w:rsid w:val="00903851"/>
    <w:rsid w:val="0091103F"/>
    <w:rsid w:val="0091225D"/>
    <w:rsid w:val="00915A2E"/>
    <w:rsid w:val="009201F9"/>
    <w:rsid w:val="00920E11"/>
    <w:rsid w:val="00924751"/>
    <w:rsid w:val="0092737A"/>
    <w:rsid w:val="00930C1D"/>
    <w:rsid w:val="00931D0D"/>
    <w:rsid w:val="0093358F"/>
    <w:rsid w:val="0093520F"/>
    <w:rsid w:val="00943C6B"/>
    <w:rsid w:val="009534EA"/>
    <w:rsid w:val="00962511"/>
    <w:rsid w:val="00970225"/>
    <w:rsid w:val="00984E14"/>
    <w:rsid w:val="00991FAB"/>
    <w:rsid w:val="0099261F"/>
    <w:rsid w:val="00994CF9"/>
    <w:rsid w:val="009B3986"/>
    <w:rsid w:val="009B5C01"/>
    <w:rsid w:val="009B7D8E"/>
    <w:rsid w:val="009C643F"/>
    <w:rsid w:val="009E035B"/>
    <w:rsid w:val="009F0577"/>
    <w:rsid w:val="009F5EB7"/>
    <w:rsid w:val="009F7F09"/>
    <w:rsid w:val="00A0051A"/>
    <w:rsid w:val="00A00910"/>
    <w:rsid w:val="00A07126"/>
    <w:rsid w:val="00A106F1"/>
    <w:rsid w:val="00A13DAA"/>
    <w:rsid w:val="00A17300"/>
    <w:rsid w:val="00A405D2"/>
    <w:rsid w:val="00A4558A"/>
    <w:rsid w:val="00A479B4"/>
    <w:rsid w:val="00A56A03"/>
    <w:rsid w:val="00A62551"/>
    <w:rsid w:val="00A63371"/>
    <w:rsid w:val="00A648A4"/>
    <w:rsid w:val="00A74B80"/>
    <w:rsid w:val="00A74C45"/>
    <w:rsid w:val="00A77D2C"/>
    <w:rsid w:val="00A81488"/>
    <w:rsid w:val="00A8462D"/>
    <w:rsid w:val="00A919D8"/>
    <w:rsid w:val="00A97740"/>
    <w:rsid w:val="00AA773A"/>
    <w:rsid w:val="00AC50BC"/>
    <w:rsid w:val="00AD4B9D"/>
    <w:rsid w:val="00AE1946"/>
    <w:rsid w:val="00AE7E31"/>
    <w:rsid w:val="00AF232B"/>
    <w:rsid w:val="00B01136"/>
    <w:rsid w:val="00B023F8"/>
    <w:rsid w:val="00B02A17"/>
    <w:rsid w:val="00B03FF0"/>
    <w:rsid w:val="00B135A7"/>
    <w:rsid w:val="00B24266"/>
    <w:rsid w:val="00B258F8"/>
    <w:rsid w:val="00B403D6"/>
    <w:rsid w:val="00B4184C"/>
    <w:rsid w:val="00B453D8"/>
    <w:rsid w:val="00B458F1"/>
    <w:rsid w:val="00B56CEB"/>
    <w:rsid w:val="00B661BF"/>
    <w:rsid w:val="00B7135D"/>
    <w:rsid w:val="00B728F4"/>
    <w:rsid w:val="00B739D9"/>
    <w:rsid w:val="00B74D8C"/>
    <w:rsid w:val="00B77240"/>
    <w:rsid w:val="00B77B3B"/>
    <w:rsid w:val="00B83A23"/>
    <w:rsid w:val="00B86259"/>
    <w:rsid w:val="00B86AE4"/>
    <w:rsid w:val="00B87161"/>
    <w:rsid w:val="00B878E5"/>
    <w:rsid w:val="00B90831"/>
    <w:rsid w:val="00B97A37"/>
    <w:rsid w:val="00BA0811"/>
    <w:rsid w:val="00BA3909"/>
    <w:rsid w:val="00BB1F75"/>
    <w:rsid w:val="00BB59BC"/>
    <w:rsid w:val="00BB6746"/>
    <w:rsid w:val="00BB69EC"/>
    <w:rsid w:val="00BB74A3"/>
    <w:rsid w:val="00BC60AF"/>
    <w:rsid w:val="00BD18C8"/>
    <w:rsid w:val="00BD1D37"/>
    <w:rsid w:val="00BD4D6D"/>
    <w:rsid w:val="00BE1F04"/>
    <w:rsid w:val="00C00201"/>
    <w:rsid w:val="00C256CB"/>
    <w:rsid w:val="00C32072"/>
    <w:rsid w:val="00C3404C"/>
    <w:rsid w:val="00C35DBA"/>
    <w:rsid w:val="00C368B3"/>
    <w:rsid w:val="00C412EC"/>
    <w:rsid w:val="00C41D52"/>
    <w:rsid w:val="00C51056"/>
    <w:rsid w:val="00C52EE3"/>
    <w:rsid w:val="00C66D38"/>
    <w:rsid w:val="00C80DE1"/>
    <w:rsid w:val="00C84EEF"/>
    <w:rsid w:val="00CA3D50"/>
    <w:rsid w:val="00CC09BA"/>
    <w:rsid w:val="00CC30B7"/>
    <w:rsid w:val="00CC4247"/>
    <w:rsid w:val="00CD1615"/>
    <w:rsid w:val="00CD65BB"/>
    <w:rsid w:val="00CE09C0"/>
    <w:rsid w:val="00CE1BC0"/>
    <w:rsid w:val="00CE2014"/>
    <w:rsid w:val="00D01057"/>
    <w:rsid w:val="00D018A6"/>
    <w:rsid w:val="00D060B8"/>
    <w:rsid w:val="00D11A10"/>
    <w:rsid w:val="00D11D38"/>
    <w:rsid w:val="00D162E9"/>
    <w:rsid w:val="00D23D6B"/>
    <w:rsid w:val="00D35B6F"/>
    <w:rsid w:val="00D403D1"/>
    <w:rsid w:val="00D41BC5"/>
    <w:rsid w:val="00D41D08"/>
    <w:rsid w:val="00D45C0C"/>
    <w:rsid w:val="00D51A5A"/>
    <w:rsid w:val="00D56248"/>
    <w:rsid w:val="00D70190"/>
    <w:rsid w:val="00D730A7"/>
    <w:rsid w:val="00D77B7E"/>
    <w:rsid w:val="00D84D7F"/>
    <w:rsid w:val="00D85300"/>
    <w:rsid w:val="00D85DC5"/>
    <w:rsid w:val="00D87AD3"/>
    <w:rsid w:val="00D91D5D"/>
    <w:rsid w:val="00D961D4"/>
    <w:rsid w:val="00DA7E3F"/>
    <w:rsid w:val="00DB46ED"/>
    <w:rsid w:val="00DC0175"/>
    <w:rsid w:val="00DC3971"/>
    <w:rsid w:val="00DE53B7"/>
    <w:rsid w:val="00DE7124"/>
    <w:rsid w:val="00E01F4F"/>
    <w:rsid w:val="00E03E72"/>
    <w:rsid w:val="00E043C5"/>
    <w:rsid w:val="00E17FAC"/>
    <w:rsid w:val="00E26B66"/>
    <w:rsid w:val="00E30176"/>
    <w:rsid w:val="00E31608"/>
    <w:rsid w:val="00E332D6"/>
    <w:rsid w:val="00E36AD5"/>
    <w:rsid w:val="00E44092"/>
    <w:rsid w:val="00E52E68"/>
    <w:rsid w:val="00E56B3D"/>
    <w:rsid w:val="00E56E1C"/>
    <w:rsid w:val="00E579D9"/>
    <w:rsid w:val="00E62679"/>
    <w:rsid w:val="00E754EC"/>
    <w:rsid w:val="00E76512"/>
    <w:rsid w:val="00E81367"/>
    <w:rsid w:val="00E81A3D"/>
    <w:rsid w:val="00E8321F"/>
    <w:rsid w:val="00E93147"/>
    <w:rsid w:val="00E95B74"/>
    <w:rsid w:val="00EA3FE5"/>
    <w:rsid w:val="00EA4FF3"/>
    <w:rsid w:val="00EB0F69"/>
    <w:rsid w:val="00EB492D"/>
    <w:rsid w:val="00EB686E"/>
    <w:rsid w:val="00EC39E9"/>
    <w:rsid w:val="00ED6A93"/>
    <w:rsid w:val="00EF3B8A"/>
    <w:rsid w:val="00F021CF"/>
    <w:rsid w:val="00F06295"/>
    <w:rsid w:val="00F06789"/>
    <w:rsid w:val="00F06868"/>
    <w:rsid w:val="00F12387"/>
    <w:rsid w:val="00F13CA3"/>
    <w:rsid w:val="00F40E68"/>
    <w:rsid w:val="00F452E2"/>
    <w:rsid w:val="00F479B1"/>
    <w:rsid w:val="00F51B72"/>
    <w:rsid w:val="00F57D59"/>
    <w:rsid w:val="00F64A25"/>
    <w:rsid w:val="00F72DD9"/>
    <w:rsid w:val="00F8652F"/>
    <w:rsid w:val="00F86E6C"/>
    <w:rsid w:val="00F90BD6"/>
    <w:rsid w:val="00F96AE9"/>
    <w:rsid w:val="00FA7E3A"/>
    <w:rsid w:val="00FC0A0A"/>
    <w:rsid w:val="00FC1F46"/>
    <w:rsid w:val="00FC1FAF"/>
    <w:rsid w:val="00FC2003"/>
    <w:rsid w:val="00FC62F3"/>
    <w:rsid w:val="00FC7E10"/>
    <w:rsid w:val="00FD1D7F"/>
    <w:rsid w:val="00FE1999"/>
    <w:rsid w:val="00FE45A1"/>
    <w:rsid w:val="00FE69D1"/>
    <w:rsid w:val="00FF0A3D"/>
    <w:rsid w:val="00FF0DA5"/>
    <w:rsid w:val="00FF0DB5"/>
    <w:rsid w:val="00FF32C9"/>
    <w:rsid w:val="00FF3B3A"/>
    <w:rsid w:val="00FF3D3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9C65F5A-4257-4ED7-BDD6-98BDBC8C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B6999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aliases w:val="Раздел,Заголовок 1 Знак Знак,Заголовок 1 Знак Знак Знак"/>
    <w:basedOn w:val="a2"/>
    <w:next w:val="a2"/>
    <w:link w:val="11"/>
    <w:uiPriority w:val="99"/>
    <w:qFormat/>
    <w:rsid w:val="002315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aliases w:val="1.1."/>
    <w:basedOn w:val="a2"/>
    <w:next w:val="a2"/>
    <w:link w:val="20"/>
    <w:uiPriority w:val="99"/>
    <w:qFormat/>
    <w:rsid w:val="00F90B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2"/>
    <w:next w:val="a2"/>
    <w:link w:val="30"/>
    <w:autoRedefine/>
    <w:uiPriority w:val="99"/>
    <w:qFormat/>
    <w:rsid w:val="00F90BD6"/>
    <w:pPr>
      <w:keepNext/>
      <w:spacing w:before="240" w:after="0" w:line="240" w:lineRule="auto"/>
      <w:ind w:firstLine="851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2"/>
    <w:next w:val="a2"/>
    <w:link w:val="40"/>
    <w:uiPriority w:val="99"/>
    <w:qFormat/>
    <w:rsid w:val="00F90BD6"/>
    <w:pPr>
      <w:keepNext/>
      <w:spacing w:before="240" w:after="60" w:line="240" w:lineRule="auto"/>
      <w:ind w:firstLine="709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F90BD6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90BD6"/>
    <w:pPr>
      <w:spacing w:before="240" w:after="60" w:line="240" w:lineRule="auto"/>
      <w:ind w:firstLine="709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F90BD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b/>
      <w:iCs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F90BD6"/>
    <w:pPr>
      <w:keepNext/>
      <w:keepLine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F90BD6"/>
    <w:pPr>
      <w:keepNext/>
      <w:keepLine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ок 1 Знак Знак Знак1,Заголовок 1 Знак Знак Знак Знак"/>
    <w:link w:val="10"/>
    <w:uiPriority w:val="99"/>
    <w:locked/>
    <w:rsid w:val="00231593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aliases w:val="1.1. Знак"/>
    <w:link w:val="2"/>
    <w:uiPriority w:val="99"/>
    <w:locked/>
    <w:rsid w:val="00F90BD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90BD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90BD6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90BD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locked/>
    <w:rsid w:val="00F90BD6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F90BD6"/>
    <w:rPr>
      <w:rFonts w:ascii="Cambria" w:hAnsi="Cambria" w:cs="Times New Roman"/>
      <w:b/>
      <w:iCs/>
      <w:lang w:eastAsia="ru-RU"/>
    </w:rPr>
  </w:style>
  <w:style w:type="character" w:customStyle="1" w:styleId="80">
    <w:name w:val="Заголовок 8 Знак"/>
    <w:link w:val="8"/>
    <w:uiPriority w:val="99"/>
    <w:locked/>
    <w:rsid w:val="00F90BD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90BD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Default">
    <w:name w:val="Default"/>
    <w:uiPriority w:val="99"/>
    <w:rsid w:val="003E2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No Spacing"/>
    <w:aliases w:val="Таблицы,ПКР,пкр,Перечисление"/>
    <w:link w:val="a7"/>
    <w:uiPriority w:val="99"/>
    <w:qFormat/>
    <w:rsid w:val="003E2638"/>
    <w:rPr>
      <w:rFonts w:eastAsia="Times New Roman"/>
      <w:sz w:val="22"/>
      <w:szCs w:val="22"/>
    </w:rPr>
  </w:style>
  <w:style w:type="character" w:customStyle="1" w:styleId="a7">
    <w:name w:val="Без интервала Знак"/>
    <w:aliases w:val="Таблицы Знак,ПКР Знак,пкр Знак,Перечисление Знак"/>
    <w:link w:val="a6"/>
    <w:uiPriority w:val="99"/>
    <w:locked/>
    <w:rsid w:val="003E2638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Обычный1"/>
    <w:uiPriority w:val="99"/>
    <w:rsid w:val="003E263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a8">
    <w:name w:val="List Paragraph"/>
    <w:basedOn w:val="a2"/>
    <w:link w:val="a9"/>
    <w:uiPriority w:val="99"/>
    <w:qFormat/>
    <w:rsid w:val="004F7B2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B258F8"/>
  </w:style>
  <w:style w:type="table" w:styleId="aa">
    <w:name w:val="Table Grid"/>
    <w:basedOn w:val="a4"/>
    <w:uiPriority w:val="99"/>
    <w:rsid w:val="0035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rsid w:val="0028371B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1"/>
    <w:link w:val="ConsPlusNormal"/>
    <w:uiPriority w:val="99"/>
    <w:locked/>
    <w:rsid w:val="0028371B"/>
    <w:rPr>
      <w:rFonts w:ascii="Arial" w:hAnsi="Arial"/>
      <w:sz w:val="22"/>
      <w:lang w:eastAsia="ru-RU"/>
    </w:rPr>
  </w:style>
  <w:style w:type="paragraph" w:styleId="ab">
    <w:name w:val="header"/>
    <w:basedOn w:val="a2"/>
    <w:link w:val="ac"/>
    <w:uiPriority w:val="99"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A405D2"/>
    <w:rPr>
      <w:rFonts w:cs="Times New Roman"/>
    </w:rPr>
  </w:style>
  <w:style w:type="paragraph" w:styleId="ad">
    <w:name w:val="footer"/>
    <w:basedOn w:val="a2"/>
    <w:link w:val="ae"/>
    <w:uiPriority w:val="99"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A405D2"/>
    <w:rPr>
      <w:rFonts w:cs="Times New Roman"/>
    </w:rPr>
  </w:style>
  <w:style w:type="character" w:styleId="af">
    <w:name w:val="Hyperlink"/>
    <w:uiPriority w:val="99"/>
    <w:rsid w:val="005F2B50"/>
    <w:rPr>
      <w:rFonts w:cs="Times New Roman"/>
      <w:color w:val="0000FF"/>
      <w:u w:val="single"/>
    </w:rPr>
  </w:style>
  <w:style w:type="paragraph" w:customStyle="1" w:styleId="af0">
    <w:name w:val="ОСНОВНОЙ !!!"/>
    <w:basedOn w:val="af1"/>
    <w:link w:val="13"/>
    <w:uiPriority w:val="99"/>
    <w:rsid w:val="00B258F8"/>
    <w:pPr>
      <w:spacing w:before="120" w:after="0" w:line="240" w:lineRule="auto"/>
      <w:ind w:firstLine="900"/>
      <w:jc w:val="both"/>
    </w:pPr>
    <w:rPr>
      <w:rFonts w:ascii="Arial" w:hAnsi="Arial"/>
      <w:sz w:val="24"/>
      <w:szCs w:val="20"/>
      <w:lang w:eastAsia="ru-RU"/>
    </w:rPr>
  </w:style>
  <w:style w:type="paragraph" w:styleId="af1">
    <w:name w:val="Body Text"/>
    <w:aliases w:val="Знак1 Знак,text,Body Text2"/>
    <w:basedOn w:val="a2"/>
    <w:link w:val="af2"/>
    <w:uiPriority w:val="99"/>
    <w:rsid w:val="00B258F8"/>
    <w:pPr>
      <w:spacing w:after="120"/>
    </w:pPr>
  </w:style>
  <w:style w:type="character" w:customStyle="1" w:styleId="af2">
    <w:name w:val="Основной текст Знак"/>
    <w:aliases w:val="Знак1 Знак Знак,text Знак,Body Text2 Знак"/>
    <w:link w:val="af1"/>
    <w:uiPriority w:val="99"/>
    <w:locked/>
    <w:rsid w:val="00B258F8"/>
    <w:rPr>
      <w:rFonts w:cs="Times New Roman"/>
    </w:rPr>
  </w:style>
  <w:style w:type="character" w:customStyle="1" w:styleId="13">
    <w:name w:val="ОСНОВНОЙ !!! Знак1"/>
    <w:link w:val="af0"/>
    <w:uiPriority w:val="99"/>
    <w:locked/>
    <w:rsid w:val="00B258F8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B258F8"/>
    <w:pPr>
      <w:suppressAutoHyphens/>
      <w:autoSpaceDN w:val="0"/>
      <w:spacing w:before="200" w:after="200" w:line="276" w:lineRule="auto"/>
      <w:textAlignment w:val="baseline"/>
    </w:pPr>
    <w:rPr>
      <w:rFonts w:cs="Tahoma"/>
      <w:lang w:eastAsia="en-US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customStyle="1" w:styleId="ConsPlusDocList">
    <w:name w:val="ConsPlusDocList"/>
    <w:next w:val="a2"/>
    <w:uiPriority w:val="99"/>
    <w:rsid w:val="00231593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3">
    <w:name w:val="TOC Heading"/>
    <w:basedOn w:val="10"/>
    <w:next w:val="a2"/>
    <w:uiPriority w:val="99"/>
    <w:qFormat/>
    <w:rsid w:val="001A51A2"/>
    <w:pPr>
      <w:outlineLvl w:val="9"/>
    </w:pPr>
    <w:rPr>
      <w:lang w:eastAsia="ru-RU"/>
    </w:rPr>
  </w:style>
  <w:style w:type="paragraph" w:styleId="21">
    <w:name w:val="toc 2"/>
    <w:basedOn w:val="a2"/>
    <w:next w:val="a2"/>
    <w:autoRedefine/>
    <w:uiPriority w:val="39"/>
    <w:rsid w:val="00F90BD6"/>
    <w:pPr>
      <w:tabs>
        <w:tab w:val="right" w:leader="dot" w:pos="9214"/>
      </w:tabs>
      <w:spacing w:after="100"/>
      <w:ind w:left="220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2"/>
    <w:link w:val="af5"/>
    <w:uiPriority w:val="99"/>
    <w:rsid w:val="00B7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B77240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uiPriority w:val="99"/>
    <w:rsid w:val="00EC39E9"/>
    <w:rPr>
      <w:rFonts w:cs="Times New Roman"/>
    </w:rPr>
  </w:style>
  <w:style w:type="character" w:styleId="af6">
    <w:name w:val="annotation reference"/>
    <w:uiPriority w:val="99"/>
    <w:rsid w:val="002705F5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rsid w:val="002705F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2705F5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2705F5"/>
    <w:rPr>
      <w:b/>
      <w:bCs/>
    </w:rPr>
  </w:style>
  <w:style w:type="character" w:customStyle="1" w:styleId="afa">
    <w:name w:val="Тема примечания Знак"/>
    <w:link w:val="af9"/>
    <w:uiPriority w:val="99"/>
    <w:locked/>
    <w:rsid w:val="002705F5"/>
    <w:rPr>
      <w:rFonts w:cs="Times New Roman"/>
      <w:b/>
      <w:bCs/>
      <w:sz w:val="20"/>
      <w:szCs w:val="20"/>
    </w:rPr>
  </w:style>
  <w:style w:type="character" w:customStyle="1" w:styleId="afb">
    <w:name w:val="Основной текст_"/>
    <w:link w:val="14"/>
    <w:uiPriority w:val="99"/>
    <w:locked/>
    <w:rsid w:val="00267180"/>
    <w:rPr>
      <w:rFonts w:ascii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2"/>
    <w:link w:val="afb"/>
    <w:uiPriority w:val="99"/>
    <w:rsid w:val="0026718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15">
    <w:name w:val="toc 1"/>
    <w:basedOn w:val="a2"/>
    <w:next w:val="a2"/>
    <w:autoRedefine/>
    <w:uiPriority w:val="99"/>
    <w:rsid w:val="006B6999"/>
    <w:pPr>
      <w:spacing w:after="100"/>
      <w:jc w:val="both"/>
    </w:pPr>
    <w:rPr>
      <w:rFonts w:ascii="Times New Roman" w:hAnsi="Times New Roman"/>
      <w:sz w:val="28"/>
    </w:rPr>
  </w:style>
  <w:style w:type="paragraph" w:styleId="31">
    <w:name w:val="toc 3"/>
    <w:basedOn w:val="a2"/>
    <w:next w:val="a2"/>
    <w:autoRedefine/>
    <w:uiPriority w:val="99"/>
    <w:rsid w:val="006B6999"/>
    <w:pPr>
      <w:spacing w:after="100"/>
      <w:ind w:left="440"/>
      <w:jc w:val="both"/>
    </w:pPr>
    <w:rPr>
      <w:rFonts w:ascii="Times New Roman" w:hAnsi="Times New Roman"/>
      <w:sz w:val="28"/>
    </w:rPr>
  </w:style>
  <w:style w:type="table" w:customStyle="1" w:styleId="16">
    <w:name w:val="Сетка таблицы1"/>
    <w:uiPriority w:val="99"/>
    <w:rsid w:val="00F9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Центрированный (таблица)"/>
    <w:basedOn w:val="afc"/>
    <w:next w:val="a2"/>
    <w:uiPriority w:val="99"/>
    <w:rsid w:val="00F90BD6"/>
    <w:pPr>
      <w:jc w:val="center"/>
    </w:pPr>
  </w:style>
  <w:style w:type="paragraph" w:customStyle="1" w:styleId="formattext">
    <w:name w:val="format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F90BD6"/>
    <w:rPr>
      <w:rFonts w:ascii="ArialMT" w:hAnsi="ArialMT" w:cs="Times New Roman"/>
      <w:color w:val="000000"/>
      <w:sz w:val="20"/>
      <w:szCs w:val="20"/>
    </w:rPr>
  </w:style>
  <w:style w:type="character" w:customStyle="1" w:styleId="WW8Num17z0">
    <w:name w:val="WW8Num17z0"/>
    <w:uiPriority w:val="99"/>
    <w:rsid w:val="00F90BD6"/>
    <w:rPr>
      <w:rFonts w:ascii="Symbol" w:hAnsi="Symbol"/>
    </w:rPr>
  </w:style>
  <w:style w:type="paragraph" w:customStyle="1" w:styleId="Iauiue">
    <w:name w:val="Iau?iue"/>
    <w:uiPriority w:val="99"/>
    <w:rsid w:val="00F90BD6"/>
    <w:pPr>
      <w:widowControl w:val="0"/>
    </w:pPr>
    <w:rPr>
      <w:rFonts w:ascii="Times New Roman" w:eastAsia="Times New Roman" w:hAnsi="Times New Roman"/>
    </w:rPr>
  </w:style>
  <w:style w:type="paragraph" w:styleId="afe">
    <w:name w:val="Body Text Indent"/>
    <w:basedOn w:val="a2"/>
    <w:link w:val="aff"/>
    <w:uiPriority w:val="99"/>
    <w:rsid w:val="00F90BD6"/>
    <w:pPr>
      <w:spacing w:after="0" w:line="240" w:lineRule="auto"/>
      <w:ind w:left="360" w:firstLine="709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F90BD6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2"/>
    <w:link w:val="33"/>
    <w:uiPriority w:val="99"/>
    <w:rsid w:val="00F90BD6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F90BD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2"/>
    <w:link w:val="23"/>
    <w:uiPriority w:val="99"/>
    <w:rsid w:val="00F90BD6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 New Roman" w:hAnsi="TimesET"/>
      <w:b/>
      <w:bCs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F90BD6"/>
    <w:rPr>
      <w:rFonts w:ascii="TimesET" w:hAnsi="TimesET" w:cs="Times New Roman"/>
      <w:b/>
      <w:bCs/>
      <w:sz w:val="24"/>
      <w:szCs w:val="24"/>
      <w:lang w:eastAsia="ru-RU"/>
    </w:rPr>
  </w:style>
  <w:style w:type="paragraph" w:styleId="24">
    <w:name w:val="Body Text Indent 2"/>
    <w:basedOn w:val="a2"/>
    <w:link w:val="25"/>
    <w:uiPriority w:val="99"/>
    <w:rsid w:val="00F90BD6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F90B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Готовый"/>
    <w:basedOn w:val="a2"/>
    <w:uiPriority w:val="99"/>
    <w:rsid w:val="00F90BD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note text"/>
    <w:basedOn w:val="a2"/>
    <w:link w:val="aff2"/>
    <w:uiPriority w:val="99"/>
    <w:rsid w:val="00F90B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1"/>
    <w:uiPriority w:val="99"/>
    <w:locked/>
    <w:rsid w:val="00F90B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0BD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90B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0">
    <w:name w:val="Заголовок 0"/>
    <w:basedOn w:val="10"/>
    <w:uiPriority w:val="99"/>
    <w:rsid w:val="00F90BD6"/>
    <w:pPr>
      <w:keepLines w:val="0"/>
      <w:spacing w:before="0" w:line="240" w:lineRule="auto"/>
      <w:jc w:val="center"/>
    </w:pPr>
    <w:rPr>
      <w:rFonts w:ascii="Times New Roman" w:hAnsi="Times New Roman"/>
      <w:caps/>
      <w:color w:val="auto"/>
      <w:sz w:val="24"/>
      <w:szCs w:val="24"/>
      <w:lang w:eastAsia="ru-RU"/>
    </w:rPr>
  </w:style>
  <w:style w:type="paragraph" w:customStyle="1" w:styleId="Iauiue2">
    <w:name w:val="Iau?iue2"/>
    <w:uiPriority w:val="99"/>
    <w:rsid w:val="00F90BD6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3">
    <w:name w:val="Ñòèëü"/>
    <w:uiPriority w:val="99"/>
    <w:rsid w:val="00F90BD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f4">
    <w:name w:val="Îáû÷íûé"/>
    <w:uiPriority w:val="99"/>
    <w:rsid w:val="00F90BD6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26">
    <w:name w:val="Îñíîâíîé òåêñò 2"/>
    <w:basedOn w:val="aff4"/>
    <w:uiPriority w:val="99"/>
    <w:rsid w:val="00F90BD6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7">
    <w:name w:val="Îñíîâíîé òåêñò ñ îòñòóïîì 2"/>
    <w:basedOn w:val="aff4"/>
    <w:uiPriority w:val="99"/>
    <w:rsid w:val="00F90BD6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7">
    <w:name w:val="çàãîëîâîê 1"/>
    <w:basedOn w:val="aff4"/>
    <w:next w:val="aff4"/>
    <w:uiPriority w:val="99"/>
    <w:rsid w:val="00F90BD6"/>
    <w:pPr>
      <w:keepNext/>
    </w:pPr>
  </w:style>
  <w:style w:type="paragraph" w:customStyle="1" w:styleId="34">
    <w:name w:val="Îñíîâíîé òåêñò ñ îòñòóïîì 3"/>
    <w:basedOn w:val="aff4"/>
    <w:uiPriority w:val="99"/>
    <w:rsid w:val="00F90BD6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90BD6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uiPriority w:val="99"/>
    <w:rsid w:val="00F90BD6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f5">
    <w:name w:val="основной"/>
    <w:basedOn w:val="a2"/>
    <w:uiPriority w:val="99"/>
    <w:rsid w:val="00F90BD6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ienie">
    <w:name w:val="nienie"/>
    <w:basedOn w:val="Iauiue"/>
    <w:uiPriority w:val="99"/>
    <w:rsid w:val="00F90BD6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2"/>
    <w:uiPriority w:val="99"/>
    <w:rsid w:val="00F90BD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Îñíîâíîé òåêñò"/>
    <w:basedOn w:val="aff4"/>
    <w:uiPriority w:val="99"/>
    <w:rsid w:val="00F90BD6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90BD6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f7">
    <w:name w:val="Plain Text"/>
    <w:basedOn w:val="a2"/>
    <w:link w:val="aff8"/>
    <w:uiPriority w:val="99"/>
    <w:rsid w:val="00F90BD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link w:val="aff7"/>
    <w:uiPriority w:val="99"/>
    <w:locked/>
    <w:rsid w:val="00F90BD6"/>
    <w:rPr>
      <w:rFonts w:ascii="Courier New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0B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90BD6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f9">
    <w:name w:val="Normal (Web)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uiPriority w:val="99"/>
    <w:rsid w:val="00F90BD6"/>
    <w:rPr>
      <w:rFonts w:cs="Times New Roman"/>
      <w:color w:val="800080"/>
      <w:u w:val="single"/>
    </w:rPr>
  </w:style>
  <w:style w:type="paragraph" w:styleId="affb">
    <w:name w:val="Subtitle"/>
    <w:basedOn w:val="a2"/>
    <w:next w:val="a2"/>
    <w:link w:val="affc"/>
    <w:uiPriority w:val="99"/>
    <w:qFormat/>
    <w:rsid w:val="00F90BD6"/>
    <w:pPr>
      <w:spacing w:after="60" w:line="240" w:lineRule="auto"/>
      <w:ind w:firstLine="709"/>
      <w:jc w:val="center"/>
      <w:outlineLvl w:val="1"/>
    </w:pPr>
    <w:rPr>
      <w:rFonts w:ascii="Calibri Light" w:eastAsia="Times New Roman" w:hAnsi="Calibri Light"/>
      <w:sz w:val="24"/>
      <w:szCs w:val="24"/>
      <w:lang w:eastAsia="ru-RU"/>
    </w:rPr>
  </w:style>
  <w:style w:type="character" w:customStyle="1" w:styleId="affc">
    <w:name w:val="Подзаголовок Знак"/>
    <w:link w:val="affb"/>
    <w:uiPriority w:val="99"/>
    <w:locked/>
    <w:rsid w:val="00F90BD6"/>
    <w:rPr>
      <w:rFonts w:ascii="Calibri Light" w:hAnsi="Calibri Light" w:cs="Times New Roman"/>
      <w:sz w:val="24"/>
      <w:szCs w:val="24"/>
      <w:lang w:eastAsia="ru-RU"/>
    </w:rPr>
  </w:style>
  <w:style w:type="paragraph" w:styleId="affd">
    <w:name w:val="Title"/>
    <w:basedOn w:val="a2"/>
    <w:next w:val="a2"/>
    <w:link w:val="affe"/>
    <w:uiPriority w:val="99"/>
    <w:qFormat/>
    <w:rsid w:val="00F90BD6"/>
    <w:pPr>
      <w:spacing w:before="240" w:after="60" w:line="240" w:lineRule="auto"/>
      <w:ind w:firstLine="709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e">
    <w:name w:val="Название Знак"/>
    <w:link w:val="affd"/>
    <w:uiPriority w:val="99"/>
    <w:locked/>
    <w:rsid w:val="00F90BD6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">
    <w:name w:val="Заголовок Знак"/>
    <w:link w:val="18"/>
    <w:uiPriority w:val="99"/>
    <w:locked/>
    <w:rsid w:val="00F90BD6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0">
    <w:name w:val="Гипертекстовая ссылка"/>
    <w:uiPriority w:val="99"/>
    <w:rsid w:val="00F90BD6"/>
    <w:rPr>
      <w:color w:val="106BBE"/>
    </w:rPr>
  </w:style>
  <w:style w:type="paragraph" w:customStyle="1" w:styleId="19">
    <w:name w:val="З1"/>
    <w:basedOn w:val="a2"/>
    <w:next w:val="a2"/>
    <w:uiPriority w:val="99"/>
    <w:rsid w:val="00F90BD6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sid w:val="00F90BD6"/>
    <w:rPr>
      <w:b/>
      <w:color w:val="26282F"/>
    </w:rPr>
  </w:style>
  <w:style w:type="paragraph" w:customStyle="1" w:styleId="1a">
    <w:name w:val="Стиль1 Знак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b">
    <w:name w:val="Стиль1"/>
    <w:basedOn w:val="3"/>
    <w:uiPriority w:val="99"/>
    <w:rsid w:val="00F90BD6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2"/>
    <w:uiPriority w:val="99"/>
    <w:rsid w:val="00F90BD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10">
    <w:name w:val="ConsPlusNormal1"/>
    <w:uiPriority w:val="99"/>
    <w:rsid w:val="00F90B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2"/>
    <w:uiPriority w:val="99"/>
    <w:rsid w:val="00F90BD6"/>
    <w:pPr>
      <w:shd w:val="clear" w:color="auto" w:fill="E7F3FF"/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0B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uiPriority w:val="99"/>
    <w:rsid w:val="00F90BD6"/>
  </w:style>
  <w:style w:type="character" w:customStyle="1" w:styleId="1c">
    <w:name w:val="Основной текст Знак1"/>
    <w:aliases w:val="Знак1 Знак Знак1,text Знак1,Body Text2 Знак1"/>
    <w:uiPriority w:val="99"/>
    <w:rsid w:val="00F90BD6"/>
    <w:rPr>
      <w:rFonts w:ascii="Times New Roman" w:hAnsi="Times New Roman"/>
      <w:sz w:val="22"/>
      <w:u w:val="none"/>
    </w:rPr>
  </w:style>
  <w:style w:type="character" w:customStyle="1" w:styleId="35">
    <w:name w:val="Основной текст (3)_"/>
    <w:link w:val="36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36">
    <w:name w:val="Основной текст (3)"/>
    <w:basedOn w:val="a2"/>
    <w:link w:val="35"/>
    <w:uiPriority w:val="99"/>
    <w:rsid w:val="00F90BD6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sz w:val="30"/>
      <w:szCs w:val="20"/>
      <w:lang w:eastAsia="ru-RU"/>
    </w:rPr>
  </w:style>
  <w:style w:type="character" w:customStyle="1" w:styleId="319pt">
    <w:name w:val="Основной текст (3)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1d">
    <w:name w:val="Заголовок №1_"/>
    <w:link w:val="1e"/>
    <w:uiPriority w:val="99"/>
    <w:locked/>
    <w:rsid w:val="00F90BD6"/>
    <w:rPr>
      <w:rFonts w:ascii="Arial" w:hAnsi="Arial"/>
      <w:b/>
      <w:sz w:val="38"/>
      <w:shd w:val="clear" w:color="auto" w:fill="FFFFFF"/>
    </w:rPr>
  </w:style>
  <w:style w:type="paragraph" w:customStyle="1" w:styleId="1e">
    <w:name w:val="Заголовок №1"/>
    <w:basedOn w:val="a2"/>
    <w:link w:val="1d"/>
    <w:uiPriority w:val="99"/>
    <w:rsid w:val="00F90BD6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sz w:val="38"/>
      <w:szCs w:val="20"/>
      <w:lang w:eastAsia="ru-RU"/>
    </w:rPr>
  </w:style>
  <w:style w:type="character" w:customStyle="1" w:styleId="28">
    <w:name w:val="Заголовок №2_"/>
    <w:link w:val="29"/>
    <w:uiPriority w:val="99"/>
    <w:locked/>
    <w:rsid w:val="00F90BD6"/>
    <w:rPr>
      <w:rFonts w:ascii="Arial" w:hAnsi="Arial"/>
      <w:b/>
      <w:sz w:val="30"/>
      <w:shd w:val="clear" w:color="auto" w:fill="FFFFFF"/>
    </w:rPr>
  </w:style>
  <w:style w:type="paragraph" w:customStyle="1" w:styleId="29">
    <w:name w:val="Заголовок №2"/>
    <w:basedOn w:val="a2"/>
    <w:link w:val="28"/>
    <w:uiPriority w:val="99"/>
    <w:rsid w:val="00F90BD6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sz w:val="30"/>
      <w:szCs w:val="20"/>
      <w:lang w:eastAsia="ru-RU"/>
    </w:rPr>
  </w:style>
  <w:style w:type="character" w:customStyle="1" w:styleId="219pt">
    <w:name w:val="Заголовок №2 + 19 pt"/>
    <w:uiPriority w:val="99"/>
    <w:rsid w:val="00F90BD6"/>
    <w:rPr>
      <w:rFonts w:ascii="Arial" w:hAnsi="Arial"/>
      <w:b/>
      <w:sz w:val="38"/>
      <w:shd w:val="clear" w:color="auto" w:fill="FFFFFF"/>
    </w:rPr>
  </w:style>
  <w:style w:type="character" w:customStyle="1" w:styleId="apple-converted-space">
    <w:name w:val="apple-converted-space"/>
    <w:uiPriority w:val="99"/>
    <w:rsid w:val="00F90BD6"/>
  </w:style>
  <w:style w:type="paragraph" w:customStyle="1" w:styleId="s1">
    <w:name w:val="s_1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2">
    <w:name w:val="Strong"/>
    <w:uiPriority w:val="99"/>
    <w:qFormat/>
    <w:rsid w:val="00F90BD6"/>
    <w:rPr>
      <w:rFonts w:cs="Times New Roman"/>
      <w:b/>
    </w:rPr>
  </w:style>
  <w:style w:type="character" w:customStyle="1" w:styleId="w">
    <w:name w:val="w"/>
    <w:uiPriority w:val="99"/>
    <w:rsid w:val="00F90BD6"/>
  </w:style>
  <w:style w:type="paragraph" w:customStyle="1" w:styleId="afff3">
    <w:name w:val="Отступ перед"/>
    <w:basedOn w:val="a2"/>
    <w:uiPriority w:val="99"/>
    <w:rsid w:val="00F90BD6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/>
      <w:sz w:val="24"/>
      <w:lang w:eastAsia="ru-RU"/>
    </w:rPr>
  </w:style>
  <w:style w:type="character" w:styleId="afff4">
    <w:name w:val="Intense Emphasis"/>
    <w:uiPriority w:val="99"/>
    <w:qFormat/>
    <w:rsid w:val="00F90BD6"/>
    <w:rPr>
      <w:rFonts w:cs="Times New Roman"/>
      <w:i/>
      <w:color w:val="5B9BD5"/>
    </w:rPr>
  </w:style>
  <w:style w:type="character" w:styleId="afff5">
    <w:name w:val="Emphasis"/>
    <w:uiPriority w:val="99"/>
    <w:qFormat/>
    <w:rsid w:val="00F90BD6"/>
    <w:rPr>
      <w:rFonts w:cs="Times New Roman"/>
      <w:i/>
    </w:rPr>
  </w:style>
  <w:style w:type="character" w:styleId="afff6">
    <w:name w:val="Book Title"/>
    <w:uiPriority w:val="99"/>
    <w:qFormat/>
    <w:rsid w:val="00F90BD6"/>
    <w:rPr>
      <w:rFonts w:cs="Times New Roman"/>
      <w:b/>
      <w:i/>
      <w:spacing w:val="5"/>
    </w:rPr>
  </w:style>
  <w:style w:type="character" w:customStyle="1" w:styleId="blk">
    <w:name w:val="blk"/>
    <w:uiPriority w:val="99"/>
    <w:rsid w:val="00F90BD6"/>
  </w:style>
  <w:style w:type="paragraph" w:customStyle="1" w:styleId="afff7">
    <w:name w:val="Главы"/>
    <w:basedOn w:val="10"/>
    <w:link w:val="afff8"/>
    <w:uiPriority w:val="99"/>
    <w:rsid w:val="00F90BD6"/>
    <w:pPr>
      <w:widowControl w:val="0"/>
      <w:suppressAutoHyphens/>
      <w:spacing w:before="480" w:line="240" w:lineRule="auto"/>
      <w:jc w:val="center"/>
    </w:pPr>
    <w:rPr>
      <w:rFonts w:ascii="Times New Roman" w:hAnsi="Times New Roman"/>
      <w:b/>
      <w:color w:val="000000"/>
      <w:sz w:val="20"/>
      <w:szCs w:val="20"/>
      <w:lang w:eastAsia="ru-RU"/>
    </w:rPr>
  </w:style>
  <w:style w:type="character" w:customStyle="1" w:styleId="afff8">
    <w:name w:val="Главы Знак"/>
    <w:link w:val="afff7"/>
    <w:uiPriority w:val="99"/>
    <w:locked/>
    <w:rsid w:val="00F90BD6"/>
    <w:rPr>
      <w:rFonts w:ascii="Times New Roman" w:hAnsi="Times New Roman"/>
      <w:b/>
      <w:color w:val="000000"/>
      <w:sz w:val="20"/>
      <w:lang w:eastAsia="ru-RU"/>
    </w:rPr>
  </w:style>
  <w:style w:type="paragraph" w:customStyle="1" w:styleId="ConsPlusNormal2">
    <w:name w:val="ConsPlusNormal2"/>
    <w:link w:val="ConsPlusNormal0"/>
    <w:uiPriority w:val="99"/>
    <w:rsid w:val="00F90BD6"/>
    <w:pPr>
      <w:widowControl w:val="0"/>
      <w:suppressAutoHyphens/>
      <w:autoSpaceDE w:val="0"/>
    </w:pPr>
    <w:rPr>
      <w:rFonts w:ascii="Arial" w:eastAsia="Times New Roman" w:hAnsi="Arial"/>
      <w:kern w:val="1"/>
      <w:sz w:val="22"/>
      <w:szCs w:val="22"/>
      <w:lang w:eastAsia="hi-IN" w:bidi="hi-IN"/>
    </w:rPr>
  </w:style>
  <w:style w:type="paragraph" w:styleId="afff9">
    <w:name w:val="Document Map"/>
    <w:basedOn w:val="a2"/>
    <w:link w:val="afffa"/>
    <w:uiPriority w:val="99"/>
    <w:semiHidden/>
    <w:rsid w:val="00F90BD6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a">
    <w:name w:val="Схема документа Знак"/>
    <w:link w:val="afff9"/>
    <w:uiPriority w:val="99"/>
    <w:semiHidden/>
    <w:locked/>
    <w:rsid w:val="00F90BD6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одчеркивание Знак"/>
    <w:basedOn w:val="a2"/>
    <w:link w:val="afffc"/>
    <w:autoRedefine/>
    <w:uiPriority w:val="99"/>
    <w:rsid w:val="00F90BD6"/>
    <w:pPr>
      <w:autoSpaceDE w:val="0"/>
      <w:autoSpaceDN w:val="0"/>
      <w:adjustRightInd w:val="0"/>
      <w:spacing w:after="0" w:line="360" w:lineRule="auto"/>
      <w:ind w:left="540" w:firstLine="720"/>
      <w:jc w:val="both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fffc">
    <w:name w:val="Подчеркивание Знак Знак"/>
    <w:link w:val="afffb"/>
    <w:uiPriority w:val="99"/>
    <w:locked/>
    <w:rsid w:val="00F90BD6"/>
    <w:rPr>
      <w:rFonts w:ascii="Times New Roman" w:hAnsi="Times New Roman"/>
      <w:sz w:val="20"/>
      <w:u w:val="single"/>
      <w:lang w:eastAsia="ru-RU"/>
    </w:rPr>
  </w:style>
  <w:style w:type="paragraph" w:customStyle="1" w:styleId="afffd">
    <w:name w:val="текст в табл слева"/>
    <w:basedOn w:val="a2"/>
    <w:autoRedefine/>
    <w:uiPriority w:val="99"/>
    <w:rsid w:val="00F90BD6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7">
    <w:name w:val="Body Text 3"/>
    <w:basedOn w:val="a2"/>
    <w:link w:val="38"/>
    <w:uiPriority w:val="99"/>
    <w:rsid w:val="00F90BD6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8">
    <w:name w:val="Основной текст 3 Знак"/>
    <w:link w:val="37"/>
    <w:uiPriority w:val="99"/>
    <w:locked/>
    <w:rsid w:val="00F90BD6"/>
    <w:rPr>
      <w:rFonts w:ascii="Calibri" w:hAnsi="Calibri" w:cs="Times New Roman"/>
      <w:sz w:val="16"/>
      <w:szCs w:val="16"/>
      <w:lang w:eastAsia="ru-RU"/>
    </w:rPr>
  </w:style>
  <w:style w:type="paragraph" w:customStyle="1" w:styleId="111">
    <w:name w:val="1.1.1."/>
    <w:basedOn w:val="3"/>
    <w:link w:val="1110"/>
    <w:uiPriority w:val="99"/>
    <w:rsid w:val="00F90BD6"/>
    <w:pPr>
      <w:keepLines/>
      <w:spacing w:before="100" w:after="100"/>
      <w:ind w:firstLine="0"/>
      <w:jc w:val="left"/>
    </w:pPr>
    <w:rPr>
      <w:rFonts w:ascii="Archangelsk" w:hAnsi="Archangelsk"/>
      <w:bCs w:val="0"/>
      <w:color w:val="800000"/>
      <w:sz w:val="20"/>
      <w:szCs w:val="20"/>
    </w:rPr>
  </w:style>
  <w:style w:type="character" w:customStyle="1" w:styleId="1110">
    <w:name w:val="1.1.1. Знак"/>
    <w:link w:val="111"/>
    <w:uiPriority w:val="99"/>
    <w:locked/>
    <w:rsid w:val="00F90BD6"/>
    <w:rPr>
      <w:rFonts w:ascii="Archangelsk" w:hAnsi="Archangelsk"/>
      <w:b/>
      <w:color w:val="800000"/>
      <w:sz w:val="20"/>
      <w:lang w:eastAsia="ru-RU"/>
    </w:rPr>
  </w:style>
  <w:style w:type="paragraph" w:customStyle="1" w:styleId="ConsPlusTitle">
    <w:name w:val="ConsPlusTitle"/>
    <w:uiPriority w:val="99"/>
    <w:rsid w:val="00F90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F90B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fe">
    <w:name w:val="page number"/>
    <w:uiPriority w:val="99"/>
    <w:rsid w:val="00F90BD6"/>
    <w:rPr>
      <w:rFonts w:cs="Times New Roman"/>
    </w:rPr>
  </w:style>
  <w:style w:type="paragraph" w:customStyle="1" w:styleId="style13222631300000000552consplusnormal">
    <w:name w:val="style_13222631300000000552consplusnormal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статья"/>
    <w:basedOn w:val="ConsPlusNormal2"/>
    <w:link w:val="affff0"/>
    <w:uiPriority w:val="99"/>
    <w:rsid w:val="00F90BD6"/>
    <w:pPr>
      <w:widowControl/>
      <w:suppressAutoHyphens w:val="0"/>
      <w:autoSpaceDN w:val="0"/>
      <w:adjustRightInd w:val="0"/>
      <w:spacing w:after="240"/>
      <w:ind w:firstLine="709"/>
      <w:jc w:val="both"/>
      <w:outlineLvl w:val="4"/>
    </w:pPr>
    <w:rPr>
      <w:rFonts w:ascii="Times New Roman" w:hAnsi="Times New Roman"/>
      <w:b/>
      <w:kern w:val="0"/>
      <w:sz w:val="28"/>
      <w:lang w:eastAsia="ru-RU" w:bidi="ar-SA"/>
    </w:rPr>
  </w:style>
  <w:style w:type="paragraph" w:styleId="51">
    <w:name w:val="toc 5"/>
    <w:basedOn w:val="a2"/>
    <w:next w:val="a2"/>
    <w:autoRedefine/>
    <w:uiPriority w:val="99"/>
    <w:rsid w:val="00F90BD6"/>
    <w:pPr>
      <w:spacing w:after="10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2"/>
    <w:uiPriority w:val="99"/>
    <w:locked/>
    <w:rsid w:val="00F90BD6"/>
    <w:rPr>
      <w:rFonts w:ascii="Arial" w:hAnsi="Arial"/>
      <w:kern w:val="1"/>
      <w:sz w:val="22"/>
      <w:lang w:eastAsia="hi-IN" w:bidi="hi-IN"/>
    </w:rPr>
  </w:style>
  <w:style w:type="character" w:customStyle="1" w:styleId="affff0">
    <w:name w:val="статья Знак"/>
    <w:link w:val="affff"/>
    <w:uiPriority w:val="99"/>
    <w:locked/>
    <w:rsid w:val="00F90BD6"/>
    <w:rPr>
      <w:rFonts w:ascii="Times New Roman" w:hAnsi="Times New Roman"/>
      <w:b/>
      <w:sz w:val="28"/>
      <w:lang w:eastAsia="ru-RU"/>
    </w:rPr>
  </w:style>
  <w:style w:type="paragraph" w:customStyle="1" w:styleId="affff1">
    <w:name w:val="Заголовок статьи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2">
    <w:name w:val="Стиль ОСНОВНОЙ !!! + Красный"/>
    <w:basedOn w:val="af0"/>
    <w:uiPriority w:val="99"/>
    <w:rsid w:val="00F90BD6"/>
    <w:pPr>
      <w:ind w:firstLine="902"/>
    </w:pPr>
    <w:rPr>
      <w:lang w:eastAsia="ar-SA"/>
    </w:rPr>
  </w:style>
  <w:style w:type="paragraph" w:customStyle="1" w:styleId="a">
    <w:name w:val="Подпункты маркированные"/>
    <w:basedOn w:val="a2"/>
    <w:uiPriority w:val="99"/>
    <w:rsid w:val="00F90BD6"/>
    <w:pPr>
      <w:widowControl w:val="0"/>
      <w:numPr>
        <w:numId w:val="22"/>
      </w:numPr>
      <w:tabs>
        <w:tab w:val="left" w:pos="2415"/>
      </w:tabs>
      <w:suppressAutoHyphens/>
      <w:spacing w:after="0" w:line="240" w:lineRule="auto"/>
      <w:jc w:val="both"/>
    </w:pPr>
    <w:rPr>
      <w:rFonts w:ascii="Times New Roman" w:hAnsi="Times New Roman"/>
      <w:kern w:val="1"/>
      <w:sz w:val="26"/>
      <w:szCs w:val="26"/>
      <w:lang w:eastAsia="ru-RU"/>
    </w:rPr>
  </w:style>
  <w:style w:type="paragraph" w:customStyle="1" w:styleId="affff3">
    <w:name w:val="Текст (ле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4">
    <w:name w:val="Колонтитул (левый)"/>
    <w:basedOn w:val="affff3"/>
    <w:next w:val="a2"/>
    <w:uiPriority w:val="99"/>
    <w:rsid w:val="00F90BD6"/>
    <w:rPr>
      <w:sz w:val="12"/>
      <w:szCs w:val="12"/>
    </w:rPr>
  </w:style>
  <w:style w:type="paragraph" w:customStyle="1" w:styleId="affff5">
    <w:name w:val="Текст (прав. подпись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6">
    <w:name w:val="Колонтитул (правый)"/>
    <w:basedOn w:val="affff5"/>
    <w:next w:val="a2"/>
    <w:uiPriority w:val="99"/>
    <w:rsid w:val="00F90BD6"/>
    <w:rPr>
      <w:sz w:val="12"/>
      <w:szCs w:val="12"/>
    </w:rPr>
  </w:style>
  <w:style w:type="paragraph" w:customStyle="1" w:styleId="affff7">
    <w:name w:val="Комментарий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ffff8">
    <w:name w:val="Комментарий пользователя"/>
    <w:basedOn w:val="affff7"/>
    <w:next w:val="a2"/>
    <w:uiPriority w:val="99"/>
    <w:rsid w:val="00F90BD6"/>
    <w:pPr>
      <w:jc w:val="left"/>
    </w:pPr>
    <w:rPr>
      <w:color w:val="000080"/>
    </w:rPr>
  </w:style>
  <w:style w:type="character" w:customStyle="1" w:styleId="affff9">
    <w:name w:val="Найденные слова"/>
    <w:uiPriority w:val="99"/>
    <w:rsid w:val="00F90BD6"/>
  </w:style>
  <w:style w:type="character" w:customStyle="1" w:styleId="affffa">
    <w:name w:val="Не вступил в силу"/>
    <w:uiPriority w:val="99"/>
    <w:rsid w:val="00F90BD6"/>
    <w:rPr>
      <w:b/>
      <w:color w:val="008080"/>
      <w:sz w:val="20"/>
    </w:rPr>
  </w:style>
  <w:style w:type="paragraph" w:customStyle="1" w:styleId="affffb">
    <w:name w:val="Таблицы (моноширинный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c">
    <w:name w:val="Оглавление"/>
    <w:basedOn w:val="affffb"/>
    <w:next w:val="a2"/>
    <w:uiPriority w:val="99"/>
    <w:rsid w:val="00F90BD6"/>
    <w:pPr>
      <w:ind w:left="140"/>
    </w:pPr>
  </w:style>
  <w:style w:type="paragraph" w:customStyle="1" w:styleId="affffd">
    <w:name w:val="Основное меню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ffffe">
    <w:name w:val="Переменная часть"/>
    <w:basedOn w:val="affffd"/>
    <w:next w:val="a2"/>
    <w:uiPriority w:val="99"/>
    <w:rsid w:val="00F90BD6"/>
  </w:style>
  <w:style w:type="paragraph" w:customStyle="1" w:styleId="afffff">
    <w:name w:val="Постоянная часть"/>
    <w:basedOn w:val="affffd"/>
    <w:next w:val="a2"/>
    <w:uiPriority w:val="99"/>
    <w:rsid w:val="00F90BD6"/>
    <w:rPr>
      <w:b/>
      <w:bCs/>
      <w:u w:val="single"/>
    </w:rPr>
  </w:style>
  <w:style w:type="paragraph" w:customStyle="1" w:styleId="afffff0">
    <w:name w:val="Прижатый влево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ff1">
    <w:name w:val="Продолжение ссылки"/>
    <w:uiPriority w:val="99"/>
    <w:rsid w:val="00F90BD6"/>
  </w:style>
  <w:style w:type="paragraph" w:customStyle="1" w:styleId="afffff2">
    <w:name w:val="Словарная статья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3">
    <w:name w:val="Текст (справка)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fff4">
    <w:name w:val="Утратил силу"/>
    <w:uiPriority w:val="99"/>
    <w:rsid w:val="00F90BD6"/>
    <w:rPr>
      <w:b/>
      <w:strike/>
      <w:color w:val="808000"/>
      <w:sz w:val="20"/>
    </w:rPr>
  </w:style>
  <w:style w:type="paragraph" w:customStyle="1" w:styleId="39">
    <w:name w:val="Стиль Заголовок 3 + Черный"/>
    <w:basedOn w:val="3"/>
    <w:next w:val="6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iCs/>
      <w:color w:val="000000"/>
      <w:sz w:val="26"/>
      <w:szCs w:val="26"/>
      <w:lang w:eastAsia="ar-SA"/>
    </w:rPr>
  </w:style>
  <w:style w:type="paragraph" w:customStyle="1" w:styleId="312">
    <w:name w:val="Стиль Заголовок 3 + 12 пт"/>
    <w:basedOn w:val="3"/>
    <w:uiPriority w:val="99"/>
    <w:rsid w:val="00F90BD6"/>
    <w:pPr>
      <w:tabs>
        <w:tab w:val="left" w:pos="3402"/>
        <w:tab w:val="left" w:pos="4891"/>
      </w:tabs>
      <w:ind w:left="1276" w:hanging="1276"/>
      <w:jc w:val="left"/>
    </w:pPr>
    <w:rPr>
      <w:rFonts w:cs="Arial"/>
      <w:i/>
      <w:color w:val="0000FF"/>
      <w:szCs w:val="26"/>
      <w:lang w:eastAsia="ar-SA"/>
    </w:rPr>
  </w:style>
  <w:style w:type="paragraph" w:customStyle="1" w:styleId="western">
    <w:name w:val="western"/>
    <w:basedOn w:val="a2"/>
    <w:uiPriority w:val="99"/>
    <w:rsid w:val="00F90BD6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210">
    <w:name w:val="Основной текст 2 Знак1"/>
    <w:uiPriority w:val="99"/>
    <w:semiHidden/>
    <w:rsid w:val="00F90BD6"/>
    <w:rPr>
      <w:rFonts w:ascii="Times New Roman" w:hAnsi="Times New Roman"/>
      <w:sz w:val="24"/>
      <w:lang w:eastAsia="ru-RU"/>
    </w:rPr>
  </w:style>
  <w:style w:type="paragraph" w:customStyle="1" w:styleId="18">
    <w:name w:val="1"/>
    <w:basedOn w:val="a2"/>
    <w:next w:val="affb"/>
    <w:link w:val="afff"/>
    <w:uiPriority w:val="99"/>
    <w:rsid w:val="00F90BD6"/>
    <w:pPr>
      <w:suppressAutoHyphens/>
      <w:autoSpaceDE w:val="0"/>
      <w:spacing w:after="0" w:line="480" w:lineRule="auto"/>
      <w:jc w:val="center"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2a">
    <w:name w:val="Сетка таблицы2"/>
    <w:uiPriority w:val="99"/>
    <w:rsid w:val="00F90B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2"/>
    <w:next w:val="a2"/>
    <w:link w:val="2c"/>
    <w:uiPriority w:val="99"/>
    <w:qFormat/>
    <w:rsid w:val="00F90BD6"/>
    <w:pPr>
      <w:spacing w:after="200" w:line="276" w:lineRule="auto"/>
      <w:ind w:firstLine="709"/>
      <w:jc w:val="both"/>
    </w:pPr>
    <w:rPr>
      <w:i/>
      <w:iCs/>
      <w:color w:val="000000"/>
    </w:rPr>
  </w:style>
  <w:style w:type="character" w:customStyle="1" w:styleId="2c">
    <w:name w:val="Цитата 2 Знак"/>
    <w:link w:val="2b"/>
    <w:uiPriority w:val="99"/>
    <w:locked/>
    <w:rsid w:val="00F90BD6"/>
    <w:rPr>
      <w:rFonts w:ascii="Calibri" w:hAnsi="Calibri" w:cs="Times New Roman"/>
      <w:i/>
      <w:iCs/>
      <w:color w:val="000000"/>
    </w:rPr>
  </w:style>
  <w:style w:type="paragraph" w:styleId="afffff5">
    <w:name w:val="Intense Quote"/>
    <w:basedOn w:val="a2"/>
    <w:next w:val="a2"/>
    <w:link w:val="afffff6"/>
    <w:uiPriority w:val="99"/>
    <w:qFormat/>
    <w:rsid w:val="00F90BD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afffff6">
    <w:name w:val="Выделенная цитата Знак"/>
    <w:link w:val="afffff5"/>
    <w:uiPriority w:val="99"/>
    <w:locked/>
    <w:rsid w:val="00F90BD6"/>
    <w:rPr>
      <w:rFonts w:ascii="Calibri" w:hAnsi="Calibri" w:cs="Times New Roman"/>
      <w:b/>
      <w:bCs/>
      <w:i/>
      <w:iCs/>
      <w:color w:val="4F81BD"/>
    </w:rPr>
  </w:style>
  <w:style w:type="paragraph" w:customStyle="1" w:styleId="Heading">
    <w:name w:val="Heading"/>
    <w:uiPriority w:val="99"/>
    <w:rsid w:val="00F90BD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F90BD6"/>
    <w:pPr>
      <w:tabs>
        <w:tab w:val="left" w:pos="709"/>
      </w:tabs>
      <w:spacing w:after="0" w:line="240" w:lineRule="auto"/>
      <w:ind w:firstLine="709"/>
      <w:jc w:val="both"/>
    </w:pPr>
    <w:rPr>
      <w:rFonts w:ascii="TimesET" w:hAnsi="TimesET"/>
      <w:sz w:val="24"/>
      <w:szCs w:val="20"/>
      <w:lang w:eastAsia="ru-RU"/>
    </w:rPr>
  </w:style>
  <w:style w:type="paragraph" w:customStyle="1" w:styleId="BodyText21">
    <w:name w:val="Body Text 21"/>
    <w:basedOn w:val="a2"/>
    <w:uiPriority w:val="99"/>
    <w:rsid w:val="00F90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3a">
    <w:name w:val="çàãîëîâîê 3"/>
    <w:basedOn w:val="aff3"/>
    <w:next w:val="aff3"/>
    <w:uiPriority w:val="99"/>
    <w:rsid w:val="00F90BD6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szCs w:val="20"/>
      <w:lang w:val="ru-RU"/>
    </w:rPr>
  </w:style>
  <w:style w:type="character" w:styleId="afffff7">
    <w:name w:val="footnote reference"/>
    <w:uiPriority w:val="99"/>
    <w:rsid w:val="00F90BD6"/>
    <w:rPr>
      <w:rFonts w:cs="Times New Roman"/>
      <w:vertAlign w:val="superscript"/>
    </w:rPr>
  </w:style>
  <w:style w:type="paragraph" w:customStyle="1" w:styleId="afffff8">
    <w:name w:val="Пункты"/>
    <w:basedOn w:val="a2"/>
    <w:uiPriority w:val="99"/>
    <w:rsid w:val="00F90BD6"/>
    <w:pPr>
      <w:widowControl w:val="0"/>
      <w:shd w:val="clear" w:color="auto" w:fill="FFFFFF"/>
      <w:suppressAutoHyphens/>
      <w:spacing w:after="0" w:line="276" w:lineRule="exact"/>
      <w:ind w:hanging="227"/>
      <w:jc w:val="both"/>
    </w:pPr>
    <w:rPr>
      <w:rFonts w:ascii="Times New Roman" w:hAnsi="Times New Roman"/>
      <w:kern w:val="1"/>
      <w:sz w:val="26"/>
      <w:szCs w:val="26"/>
      <w:lang w:eastAsia="ru-RU"/>
    </w:rPr>
  </w:style>
  <w:style w:type="paragraph" w:customStyle="1" w:styleId="afffff9">
    <w:name w:val="Подпункты Знак"/>
    <w:basedOn w:val="a2"/>
    <w:autoRedefine/>
    <w:uiPriority w:val="99"/>
    <w:rsid w:val="00F90BD6"/>
    <w:pPr>
      <w:widowControl w:val="0"/>
      <w:suppressAutoHyphens/>
      <w:spacing w:after="0" w:line="240" w:lineRule="auto"/>
      <w:ind w:firstLine="720"/>
      <w:jc w:val="both"/>
    </w:pPr>
    <w:rPr>
      <w:rFonts w:ascii="Times New Roman" w:hAnsi="Times New Roman"/>
      <w:kern w:val="1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99"/>
    <w:rsid w:val="00F90BD6"/>
    <w:pPr>
      <w:widowControl w:val="0"/>
      <w:tabs>
        <w:tab w:val="right" w:leader="dot" w:pos="9345"/>
      </w:tabs>
      <w:suppressAutoHyphens/>
      <w:spacing w:after="0" w:line="240" w:lineRule="auto"/>
      <w:ind w:left="1134" w:hanging="992"/>
    </w:pPr>
    <w:rPr>
      <w:rFonts w:ascii="Times New Roman" w:hAnsi="Times New Roman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200" w:firstLine="709"/>
    </w:pPr>
    <w:rPr>
      <w:rFonts w:ascii="Times New Roman" w:hAnsi="Times New Roman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440" w:firstLine="709"/>
    </w:pPr>
    <w:rPr>
      <w:rFonts w:ascii="Times New Roman" w:hAnsi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680" w:firstLine="709"/>
    </w:pPr>
    <w:rPr>
      <w:rFonts w:ascii="Times New Roman" w:hAnsi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99"/>
    <w:rsid w:val="00F90BD6"/>
    <w:pPr>
      <w:widowControl w:val="0"/>
      <w:suppressAutoHyphens/>
      <w:spacing w:after="0" w:line="240" w:lineRule="auto"/>
      <w:ind w:left="1920" w:firstLine="709"/>
    </w:pPr>
    <w:rPr>
      <w:rFonts w:ascii="Times New Roman" w:hAnsi="Times New Roman"/>
      <w:sz w:val="20"/>
      <w:szCs w:val="20"/>
      <w:lang w:eastAsia="ru-RU"/>
    </w:rPr>
  </w:style>
  <w:style w:type="paragraph" w:customStyle="1" w:styleId="afffffa">
    <w:name w:val="название зоны"/>
    <w:basedOn w:val="a2"/>
    <w:link w:val="afffffb"/>
    <w:uiPriority w:val="99"/>
    <w:rsid w:val="00F90BD6"/>
    <w:pPr>
      <w:widowControl w:val="0"/>
      <w:suppressAutoHyphens/>
      <w:spacing w:after="0" w:line="240" w:lineRule="auto"/>
      <w:ind w:firstLine="709"/>
      <w:jc w:val="right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fffc">
    <w:name w:val="Название зоны"/>
    <w:basedOn w:val="afffffa"/>
    <w:link w:val="afffffd"/>
    <w:uiPriority w:val="99"/>
    <w:rsid w:val="00F90BD6"/>
    <w:pPr>
      <w:ind w:left="2694" w:firstLine="0"/>
      <w:jc w:val="both"/>
    </w:pPr>
    <w:rPr>
      <w:rFonts w:ascii="Candara" w:hAnsi="Candara"/>
      <w:b/>
    </w:rPr>
  </w:style>
  <w:style w:type="character" w:customStyle="1" w:styleId="afffffb">
    <w:name w:val="название зоны Знак"/>
    <w:link w:val="afffffa"/>
    <w:uiPriority w:val="99"/>
    <w:locked/>
    <w:rsid w:val="00F90BD6"/>
    <w:rPr>
      <w:rFonts w:ascii="Times New Roman" w:hAnsi="Times New Roman"/>
      <w:i/>
      <w:sz w:val="20"/>
      <w:lang w:eastAsia="ru-RU"/>
    </w:rPr>
  </w:style>
  <w:style w:type="paragraph" w:customStyle="1" w:styleId="afffffe">
    <w:name w:val="Описание зоны"/>
    <w:basedOn w:val="a2"/>
    <w:link w:val="affffff"/>
    <w:uiPriority w:val="99"/>
    <w:rsid w:val="00F90BD6"/>
    <w:pPr>
      <w:widowControl w:val="0"/>
      <w:suppressAutoHyphens/>
      <w:spacing w:after="0" w:line="240" w:lineRule="auto"/>
      <w:ind w:left="2694"/>
      <w:jc w:val="both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afffffd">
    <w:name w:val="Название зоны Знак"/>
    <w:link w:val="afffffc"/>
    <w:uiPriority w:val="99"/>
    <w:locked/>
    <w:rsid w:val="00F90BD6"/>
    <w:rPr>
      <w:rFonts w:ascii="Candara" w:hAnsi="Candara"/>
      <w:b/>
      <w:i/>
      <w:sz w:val="20"/>
      <w:lang w:eastAsia="ru-RU"/>
    </w:rPr>
  </w:style>
  <w:style w:type="paragraph" w:customStyle="1" w:styleId="affffff0">
    <w:name w:val="Осн виды"/>
    <w:basedOn w:val="a2"/>
    <w:link w:val="affffff1"/>
    <w:uiPriority w:val="99"/>
    <w:rsid w:val="00F90BD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fffff">
    <w:name w:val="Описание зоны Знак"/>
    <w:link w:val="afffffe"/>
    <w:uiPriority w:val="99"/>
    <w:locked/>
    <w:rsid w:val="00F90BD6"/>
    <w:rPr>
      <w:rFonts w:ascii="Candara" w:hAnsi="Candara"/>
      <w:sz w:val="20"/>
      <w:lang w:eastAsia="ru-RU"/>
    </w:rPr>
  </w:style>
  <w:style w:type="paragraph" w:customStyle="1" w:styleId="a0">
    <w:name w:val="список разреш испол"/>
    <w:basedOn w:val="a8"/>
    <w:link w:val="affffff2"/>
    <w:uiPriority w:val="99"/>
    <w:rsid w:val="00F90BD6"/>
    <w:pPr>
      <w:widowControl w:val="0"/>
      <w:numPr>
        <w:numId w:val="23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affffff1">
    <w:name w:val="Осн виды Знак"/>
    <w:link w:val="affffff0"/>
    <w:uiPriority w:val="99"/>
    <w:locked/>
    <w:rsid w:val="00F90BD6"/>
    <w:rPr>
      <w:rFonts w:ascii="Times New Roman" w:hAnsi="Times New Roman"/>
      <w:i/>
      <w:sz w:val="20"/>
      <w:lang w:eastAsia="ru-RU"/>
    </w:rPr>
  </w:style>
  <w:style w:type="character" w:customStyle="1" w:styleId="affffff2">
    <w:name w:val="список разреш испол Знак"/>
    <w:link w:val="a0"/>
    <w:uiPriority w:val="99"/>
    <w:locked/>
    <w:rsid w:val="00F90BD6"/>
    <w:rPr>
      <w:rFonts w:ascii="Times New Roman" w:hAnsi="Times New Roman"/>
      <w:sz w:val="24"/>
      <w:szCs w:val="24"/>
      <w:lang w:bidi="hi-IN"/>
    </w:rPr>
  </w:style>
  <w:style w:type="paragraph" w:customStyle="1" w:styleId="230">
    <w:name w:val="Основной текст 23"/>
    <w:basedOn w:val="a2"/>
    <w:uiPriority w:val="99"/>
    <w:rsid w:val="00F90BD6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paragraph" w:styleId="affffff3">
    <w:name w:val="caption"/>
    <w:basedOn w:val="a2"/>
    <w:next w:val="a2"/>
    <w:link w:val="1f"/>
    <w:uiPriority w:val="99"/>
    <w:qFormat/>
    <w:rsid w:val="00F90BD6"/>
    <w:pPr>
      <w:spacing w:after="240" w:line="240" w:lineRule="auto"/>
      <w:ind w:left="2694" w:hanging="1276"/>
      <w:jc w:val="both"/>
      <w:outlineLvl w:val="5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0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2"/>
    <w:uiPriority w:val="99"/>
    <w:rsid w:val="00F90BD6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s52">
    <w:name w:val="s_52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F90BD6"/>
    <w:pPr>
      <w:tabs>
        <w:tab w:val="left" w:pos="709"/>
      </w:tabs>
      <w:suppressAutoHyphens/>
      <w:spacing w:after="0" w:line="240" w:lineRule="auto"/>
      <w:ind w:firstLine="709"/>
      <w:jc w:val="center"/>
    </w:pPr>
    <w:rPr>
      <w:rFonts w:ascii="TimesET" w:hAnsi="TimesET"/>
      <w:b/>
      <w:sz w:val="24"/>
      <w:szCs w:val="20"/>
      <w:lang w:eastAsia="ar-SA"/>
    </w:rPr>
  </w:style>
  <w:style w:type="paragraph" w:customStyle="1" w:styleId="1f0">
    <w:name w:val="Основной текст с отступом1"/>
    <w:basedOn w:val="a2"/>
    <w:uiPriority w:val="99"/>
    <w:rsid w:val="00F90BD6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ffffff4">
    <w:name w:val="line number"/>
    <w:uiPriority w:val="99"/>
    <w:rsid w:val="00F90BD6"/>
    <w:rPr>
      <w:rFonts w:cs="Times New Roman"/>
    </w:rPr>
  </w:style>
  <w:style w:type="table" w:customStyle="1" w:styleId="TableNormal1">
    <w:name w:val="Table Normal1"/>
    <w:uiPriority w:val="99"/>
    <w:semiHidden/>
    <w:rsid w:val="00F90BD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F90BD6"/>
    <w:pPr>
      <w:widowControl w:val="0"/>
      <w:spacing w:after="0" w:line="240" w:lineRule="auto"/>
    </w:pPr>
    <w:rPr>
      <w:lang w:val="en-US"/>
    </w:rPr>
  </w:style>
  <w:style w:type="character" w:customStyle="1" w:styleId="1f1">
    <w:name w:val="Текст примечания Знак1"/>
    <w:uiPriority w:val="99"/>
    <w:rsid w:val="00F90BD6"/>
    <w:rPr>
      <w:lang w:eastAsia="ar-SA" w:bidi="ar-SA"/>
    </w:rPr>
  </w:style>
  <w:style w:type="paragraph" w:customStyle="1" w:styleId="FORMATTEXT0">
    <w:name w:val=".FORMATTEXT"/>
    <w:uiPriority w:val="99"/>
    <w:rsid w:val="00F90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52">
    <w:name w:val="Стиль5"/>
    <w:basedOn w:val="a6"/>
    <w:uiPriority w:val="99"/>
    <w:rsid w:val="00F90BD6"/>
    <w:rPr>
      <w:rFonts w:ascii="Times New Roman" w:hAnsi="Times New Roman"/>
      <w:sz w:val="18"/>
      <w:szCs w:val="18"/>
      <w:lang w:eastAsia="en-US"/>
    </w:rPr>
  </w:style>
  <w:style w:type="character" w:customStyle="1" w:styleId="1f2">
    <w:name w:val="Знак Знак1"/>
    <w:uiPriority w:val="99"/>
    <w:rsid w:val="00F90BD6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F90BD6"/>
    <w:rPr>
      <w:rFonts w:ascii="Century Schoolbook" w:hAnsi="Century Schoolbook"/>
      <w:sz w:val="20"/>
    </w:rPr>
  </w:style>
  <w:style w:type="character" w:customStyle="1" w:styleId="FontStyle28">
    <w:name w:val="Font Style28"/>
    <w:uiPriority w:val="99"/>
    <w:rsid w:val="00F90BD6"/>
    <w:rPr>
      <w:rFonts w:ascii="Arial" w:hAnsi="Arial"/>
      <w:sz w:val="24"/>
    </w:rPr>
  </w:style>
  <w:style w:type="character" w:customStyle="1" w:styleId="affffff5">
    <w:name w:val="Название объекта Знак"/>
    <w:uiPriority w:val="99"/>
    <w:rsid w:val="00F90BD6"/>
    <w:rPr>
      <w:sz w:val="26"/>
    </w:rPr>
  </w:style>
  <w:style w:type="character" w:customStyle="1" w:styleId="S10">
    <w:name w:val="S_Маркированный Знак1"/>
    <w:uiPriority w:val="99"/>
    <w:rsid w:val="00F90BD6"/>
    <w:rPr>
      <w:sz w:val="24"/>
    </w:rPr>
  </w:style>
  <w:style w:type="character" w:customStyle="1" w:styleId="ListLabel1">
    <w:name w:val="ListLabel 1"/>
    <w:uiPriority w:val="99"/>
    <w:rsid w:val="00F90BD6"/>
  </w:style>
  <w:style w:type="character" w:customStyle="1" w:styleId="ListLabel2">
    <w:name w:val="ListLabel 2"/>
    <w:uiPriority w:val="99"/>
    <w:rsid w:val="00F90BD6"/>
    <w:rPr>
      <w:color w:val="00000A"/>
    </w:rPr>
  </w:style>
  <w:style w:type="character" w:customStyle="1" w:styleId="ListLabel3">
    <w:name w:val="ListLabel 3"/>
    <w:uiPriority w:val="99"/>
    <w:rsid w:val="00F90BD6"/>
  </w:style>
  <w:style w:type="character" w:customStyle="1" w:styleId="ListLabel4">
    <w:name w:val="ListLabel 4"/>
    <w:uiPriority w:val="99"/>
    <w:rsid w:val="00F90BD6"/>
  </w:style>
  <w:style w:type="character" w:customStyle="1" w:styleId="ListLabel5">
    <w:name w:val="ListLabel 5"/>
    <w:uiPriority w:val="99"/>
    <w:rsid w:val="00F90BD6"/>
    <w:rPr>
      <w:color w:val="000000"/>
    </w:rPr>
  </w:style>
  <w:style w:type="character" w:customStyle="1" w:styleId="ListLabel6">
    <w:name w:val="ListLabel 6"/>
    <w:uiPriority w:val="99"/>
    <w:rsid w:val="00F90BD6"/>
  </w:style>
  <w:style w:type="character" w:customStyle="1" w:styleId="ListLabel7">
    <w:name w:val="ListLabel 7"/>
    <w:uiPriority w:val="99"/>
    <w:rsid w:val="00F90BD6"/>
  </w:style>
  <w:style w:type="paragraph" w:customStyle="1" w:styleId="1f3">
    <w:name w:val="Заголовок1"/>
    <w:basedOn w:val="a2"/>
    <w:next w:val="af1"/>
    <w:uiPriority w:val="99"/>
    <w:rsid w:val="00F90BD6"/>
    <w:pPr>
      <w:keepNext/>
      <w:suppressAutoHyphens/>
      <w:spacing w:before="240" w:after="120" w:line="240" w:lineRule="auto"/>
      <w:jc w:val="center"/>
    </w:pPr>
    <w:rPr>
      <w:rFonts w:eastAsia="Times New Roman" w:cs="Mangal"/>
      <w:kern w:val="1"/>
      <w:sz w:val="28"/>
      <w:szCs w:val="20"/>
      <w:lang w:eastAsia="hi-IN" w:bidi="hi-IN"/>
    </w:rPr>
  </w:style>
  <w:style w:type="paragraph" w:styleId="affffff6">
    <w:name w:val="List"/>
    <w:basedOn w:val="af1"/>
    <w:uiPriority w:val="99"/>
    <w:rsid w:val="00F90BD6"/>
    <w:pPr>
      <w:suppressAutoHyphens/>
      <w:spacing w:line="240" w:lineRule="auto"/>
    </w:pPr>
    <w:rPr>
      <w:rFonts w:eastAsia="Times New Roman" w:cs="Mangal"/>
      <w:kern w:val="1"/>
      <w:sz w:val="20"/>
      <w:szCs w:val="20"/>
      <w:lang w:eastAsia="hi-IN" w:bidi="hi-IN"/>
    </w:rPr>
  </w:style>
  <w:style w:type="paragraph" w:customStyle="1" w:styleId="1f4">
    <w:name w:val="Название1"/>
    <w:basedOn w:val="a2"/>
    <w:uiPriority w:val="99"/>
    <w:rsid w:val="00F90B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5">
    <w:name w:val="Указатель1"/>
    <w:basedOn w:val="a2"/>
    <w:uiPriority w:val="99"/>
    <w:rsid w:val="00F90B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1f6">
    <w:name w:val="Текст Знак1"/>
    <w:uiPriority w:val="99"/>
    <w:locked/>
    <w:rsid w:val="00F90BD6"/>
    <w:rPr>
      <w:rFonts w:ascii="Courier New" w:hAnsi="Courier New" w:cs="Courier New"/>
    </w:rPr>
  </w:style>
  <w:style w:type="character" w:customStyle="1" w:styleId="1f7">
    <w:name w:val="Верхний колонтитул Знак1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8">
    <w:name w:val="Нижний колонтитул Знак1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212">
    <w:name w:val="Основной текст с отступом 2 Знак1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styleId="a1">
    <w:name w:val="List Bullet"/>
    <w:basedOn w:val="a2"/>
    <w:link w:val="affffff7"/>
    <w:uiPriority w:val="99"/>
    <w:rsid w:val="00F90BD6"/>
    <w:pPr>
      <w:widowControl w:val="0"/>
      <w:numPr>
        <w:numId w:val="15"/>
      </w:numPr>
      <w:tabs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Times New Roman"/>
      <w:sz w:val="26"/>
      <w:szCs w:val="20"/>
      <w:lang w:eastAsia="ru-RU"/>
    </w:rPr>
  </w:style>
  <w:style w:type="character" w:customStyle="1" w:styleId="1f9">
    <w:name w:val="Текст выноски Знак1"/>
    <w:uiPriority w:val="99"/>
    <w:locked/>
    <w:rsid w:val="00F90BD6"/>
    <w:rPr>
      <w:rFonts w:ascii="Tahoma" w:hAnsi="Tahoma" w:cs="Mangal"/>
      <w:kern w:val="1"/>
      <w:sz w:val="14"/>
      <w:szCs w:val="14"/>
      <w:lang w:eastAsia="hi-IN" w:bidi="hi-IN"/>
    </w:rPr>
  </w:style>
  <w:style w:type="character" w:customStyle="1" w:styleId="1fa">
    <w:name w:val="Основной текст с отступом Знак1"/>
    <w:uiPriority w:val="99"/>
    <w:locked/>
    <w:rsid w:val="00F90BD6"/>
    <w:rPr>
      <w:rFonts w:eastAsia="Times New Roman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2"/>
    <w:uiPriority w:val="99"/>
    <w:rsid w:val="00F90BD6"/>
    <w:pPr>
      <w:widowControl w:val="0"/>
      <w:suppressAutoHyphens/>
      <w:spacing w:after="0" w:line="274" w:lineRule="exac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S">
    <w:name w:val="S_Обычный"/>
    <w:basedOn w:val="a2"/>
    <w:link w:val="S0"/>
    <w:uiPriority w:val="99"/>
    <w:rsid w:val="00F90BD6"/>
    <w:pPr>
      <w:suppressAutoHyphens/>
      <w:spacing w:after="0" w:line="276" w:lineRule="auto"/>
      <w:ind w:firstLine="709"/>
      <w:jc w:val="both"/>
    </w:pPr>
    <w:rPr>
      <w:rFonts w:ascii="Times New Roman" w:eastAsia="MS Mincho" w:hAnsi="Times New Roman"/>
      <w:b/>
      <w:kern w:val="1"/>
      <w:sz w:val="20"/>
      <w:szCs w:val="20"/>
      <w:lang w:eastAsia="hi-IN" w:bidi="hi-IN"/>
    </w:rPr>
  </w:style>
  <w:style w:type="paragraph" w:customStyle="1" w:styleId="S2">
    <w:name w:val="S_Маркированный"/>
    <w:basedOn w:val="a1"/>
    <w:uiPriority w:val="99"/>
    <w:rsid w:val="00F90BD6"/>
    <w:pPr>
      <w:widowControl/>
      <w:numPr>
        <w:numId w:val="0"/>
      </w:numPr>
      <w:suppressAutoHyphens/>
      <w:autoSpaceDE/>
      <w:autoSpaceDN/>
      <w:adjustRightInd/>
      <w:spacing w:before="0" w:line="360" w:lineRule="auto"/>
      <w:ind w:firstLine="709"/>
    </w:pPr>
    <w:rPr>
      <w:rFonts w:cs="Mangal"/>
      <w:kern w:val="1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2"/>
    <w:uiPriority w:val="99"/>
    <w:rsid w:val="00F90BD6"/>
    <w:pPr>
      <w:suppressAutoHyphens/>
      <w:spacing w:after="0" w:line="240" w:lineRule="auto"/>
      <w:ind w:firstLine="708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table" w:customStyle="1" w:styleId="3b">
    <w:name w:val="Сетка таблицы3"/>
    <w:uiPriority w:val="99"/>
    <w:rsid w:val="00F90BD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Знак"/>
    <w:basedOn w:val="a2"/>
    <w:uiPriority w:val="99"/>
    <w:rsid w:val="00F90B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9">
    <w:name w:val="Мария"/>
    <w:basedOn w:val="a2"/>
    <w:uiPriority w:val="99"/>
    <w:rsid w:val="00F90BD6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fb">
    <w:name w:val="Текст1"/>
    <w:basedOn w:val="a2"/>
    <w:uiPriority w:val="99"/>
    <w:rsid w:val="00F90BD6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en-US"/>
    </w:rPr>
  </w:style>
  <w:style w:type="character" w:customStyle="1" w:styleId="S0">
    <w:name w:val="S_Обычный Знак"/>
    <w:link w:val="S"/>
    <w:uiPriority w:val="99"/>
    <w:locked/>
    <w:rsid w:val="00F90BD6"/>
    <w:rPr>
      <w:rFonts w:ascii="Times New Roman" w:eastAsia="MS Mincho" w:hAnsi="Times New Roman"/>
      <w:b/>
      <w:kern w:val="1"/>
      <w:sz w:val="20"/>
      <w:lang w:eastAsia="hi-IN" w:bidi="hi-IN"/>
    </w:rPr>
  </w:style>
  <w:style w:type="paragraph" w:customStyle="1" w:styleId="1fc">
    <w:name w:val="Обычный (веб)1"/>
    <w:basedOn w:val="a2"/>
    <w:uiPriority w:val="99"/>
    <w:rsid w:val="00F90BD6"/>
    <w:pPr>
      <w:suppressAutoHyphens/>
      <w:spacing w:after="0" w:line="360" w:lineRule="auto"/>
      <w:ind w:left="1080" w:firstLine="709"/>
      <w:jc w:val="both"/>
    </w:pPr>
    <w:rPr>
      <w:rFonts w:ascii="Times New Roman" w:eastAsia="Times New Roman" w:hAnsi="Times New Roman" w:cs="Calibri"/>
      <w:spacing w:val="-5"/>
      <w:kern w:val="1"/>
      <w:sz w:val="28"/>
      <w:szCs w:val="28"/>
      <w:lang w:val="en-US"/>
    </w:rPr>
  </w:style>
  <w:style w:type="paragraph" w:styleId="HTML">
    <w:name w:val="HTML Preformatted"/>
    <w:basedOn w:val="a2"/>
    <w:link w:val="HTML0"/>
    <w:uiPriority w:val="99"/>
    <w:rsid w:val="00F90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90BD6"/>
    <w:rPr>
      <w:rFonts w:ascii="Courier New" w:hAnsi="Courier New" w:cs="Courier New"/>
      <w:sz w:val="20"/>
      <w:szCs w:val="20"/>
      <w:lang w:eastAsia="ru-RU"/>
    </w:rPr>
  </w:style>
  <w:style w:type="character" w:customStyle="1" w:styleId="1f">
    <w:name w:val="Название объекта Знак1"/>
    <w:link w:val="affffff3"/>
    <w:uiPriority w:val="99"/>
    <w:locked/>
    <w:rsid w:val="00F90BD6"/>
    <w:rPr>
      <w:rFonts w:ascii="Arial" w:hAnsi="Arial"/>
      <w:sz w:val="20"/>
      <w:lang w:eastAsia="ru-RU"/>
    </w:rPr>
  </w:style>
  <w:style w:type="character" w:customStyle="1" w:styleId="1fd">
    <w:name w:val="Название Знак1"/>
    <w:uiPriority w:val="99"/>
    <w:locked/>
    <w:rsid w:val="00F90BD6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62">
    <w:name w:val="Знак Знак6"/>
    <w:uiPriority w:val="99"/>
    <w:locked/>
    <w:rsid w:val="00F90BD6"/>
    <w:rPr>
      <w:b/>
      <w:lang w:eastAsia="en-US"/>
    </w:rPr>
  </w:style>
  <w:style w:type="character" w:customStyle="1" w:styleId="190">
    <w:name w:val="Знак Знак19"/>
    <w:uiPriority w:val="99"/>
    <w:locked/>
    <w:rsid w:val="00F90BD6"/>
    <w:rPr>
      <w:rFonts w:ascii="Cambria" w:hAnsi="Cambria"/>
      <w:b/>
      <w:i/>
      <w:sz w:val="28"/>
      <w:lang w:eastAsia="en-US"/>
    </w:rPr>
  </w:style>
  <w:style w:type="paragraph" w:customStyle="1" w:styleId="1fe">
    <w:name w:val="Абзац списка1"/>
    <w:basedOn w:val="a2"/>
    <w:uiPriority w:val="99"/>
    <w:rsid w:val="00F90BD6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FontStyle33">
    <w:name w:val="Font Style33"/>
    <w:uiPriority w:val="99"/>
    <w:rsid w:val="00F90BD6"/>
    <w:rPr>
      <w:rFonts w:ascii="Arial Narrow" w:hAnsi="Arial Narrow"/>
      <w:sz w:val="24"/>
    </w:rPr>
  </w:style>
  <w:style w:type="paragraph" w:customStyle="1" w:styleId="Style2">
    <w:name w:val="Style2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c">
    <w:name w:val="Табличный_геоград3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90BD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0">
    <w:name w:val="Основной текст 2 Знак11"/>
    <w:uiPriority w:val="99"/>
    <w:rsid w:val="00F90BD6"/>
    <w:rPr>
      <w:rFonts w:eastAsia="Times New Roman" w:cs="Mangal"/>
      <w:kern w:val="1"/>
      <w:sz w:val="21"/>
      <w:szCs w:val="21"/>
      <w:lang w:eastAsia="hi-IN" w:bidi="hi-IN"/>
    </w:rPr>
  </w:style>
  <w:style w:type="paragraph" w:customStyle="1" w:styleId="affffffa">
    <w:name w:val="Первый уровень"/>
    <w:basedOn w:val="a8"/>
    <w:next w:val="a2"/>
    <w:uiPriority w:val="99"/>
    <w:rsid w:val="00F90BD6"/>
    <w:pPr>
      <w:pageBreakBefore/>
      <w:spacing w:after="240" w:line="312" w:lineRule="auto"/>
      <w:ind w:left="360" w:hanging="360"/>
      <w:contextualSpacing w:val="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affffffb">
    <w:name w:val="Второй уровень"/>
    <w:basedOn w:val="a8"/>
    <w:uiPriority w:val="99"/>
    <w:rsid w:val="00F90BD6"/>
    <w:pPr>
      <w:spacing w:before="120" w:after="120" w:line="312" w:lineRule="auto"/>
      <w:ind w:left="792" w:hanging="432"/>
      <w:contextualSpacing w:val="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CharChar">
    <w:name w:val="Char Char Знак Знак Знак"/>
    <w:basedOn w:val="a2"/>
    <w:uiPriority w:val="99"/>
    <w:rsid w:val="00F90BD6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Маркированный список1 Знак Знак"/>
    <w:basedOn w:val="affffff6"/>
    <w:uiPriority w:val="99"/>
    <w:rsid w:val="00F90BD6"/>
    <w:pPr>
      <w:numPr>
        <w:numId w:val="24"/>
      </w:numPr>
      <w:suppressAutoHyphens w:val="0"/>
      <w:spacing w:after="200" w:line="276" w:lineRule="auto"/>
      <w:contextualSpacing/>
    </w:pPr>
    <w:rPr>
      <w:rFonts w:cs="Times New Roman"/>
      <w:kern w:val="0"/>
      <w:sz w:val="22"/>
      <w:szCs w:val="22"/>
      <w:lang w:eastAsia="en-US" w:bidi="ar-SA"/>
    </w:rPr>
  </w:style>
  <w:style w:type="character" w:customStyle="1" w:styleId="Normal">
    <w:name w:val="Normal Знак"/>
    <w:uiPriority w:val="99"/>
    <w:locked/>
    <w:rsid w:val="00F90BD6"/>
    <w:rPr>
      <w:sz w:val="22"/>
    </w:rPr>
  </w:style>
  <w:style w:type="paragraph" w:customStyle="1" w:styleId="affffffc">
    <w:name w:val="Знак Знак Знак Знак"/>
    <w:basedOn w:val="a2"/>
    <w:uiPriority w:val="99"/>
    <w:rsid w:val="00F90BD6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3">
    <w:name w:val="S_Маркированный Знак"/>
    <w:uiPriority w:val="99"/>
    <w:locked/>
    <w:rsid w:val="00F90BD6"/>
    <w:rPr>
      <w:rFonts w:ascii="Times New Roman" w:hAnsi="Times New Roman"/>
      <w:sz w:val="24"/>
    </w:rPr>
  </w:style>
  <w:style w:type="character" w:customStyle="1" w:styleId="180">
    <w:name w:val="Знак Знак18"/>
    <w:uiPriority w:val="99"/>
    <w:locked/>
    <w:rsid w:val="00F90BD6"/>
    <w:rPr>
      <w:rFonts w:ascii="Courier New" w:hAnsi="Courier New"/>
      <w:sz w:val="20"/>
    </w:rPr>
  </w:style>
  <w:style w:type="paragraph" w:customStyle="1" w:styleId="Style3">
    <w:name w:val="Style3"/>
    <w:basedOn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90BD6"/>
    <w:rPr>
      <w:rFonts w:ascii="Trebuchet MS" w:hAnsi="Trebuchet MS"/>
      <w:b/>
      <w:sz w:val="12"/>
    </w:rPr>
  </w:style>
  <w:style w:type="paragraph" w:customStyle="1" w:styleId="affffffd">
    <w:name w:val="в таблице"/>
    <w:basedOn w:val="a2"/>
    <w:uiPriority w:val="99"/>
    <w:rsid w:val="00F90BD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30">
    <w:name w:val="S_Заголовок 3"/>
    <w:basedOn w:val="3"/>
    <w:link w:val="S31"/>
    <w:uiPriority w:val="99"/>
    <w:rsid w:val="00F90BD6"/>
    <w:pPr>
      <w:keepNext w:val="0"/>
      <w:tabs>
        <w:tab w:val="num" w:pos="1276"/>
        <w:tab w:val="num" w:pos="1360"/>
      </w:tabs>
      <w:spacing w:line="360" w:lineRule="auto"/>
      <w:ind w:firstLine="709"/>
      <w:jc w:val="left"/>
    </w:pPr>
    <w:rPr>
      <w:b w:val="0"/>
      <w:bCs w:val="0"/>
      <w:sz w:val="20"/>
      <w:szCs w:val="20"/>
      <w:u w:val="single"/>
    </w:rPr>
  </w:style>
  <w:style w:type="character" w:customStyle="1" w:styleId="S31">
    <w:name w:val="S_Заголовок 3 Знак"/>
    <w:link w:val="S30"/>
    <w:uiPriority w:val="99"/>
    <w:locked/>
    <w:rsid w:val="00F90BD6"/>
    <w:rPr>
      <w:rFonts w:ascii="Times New Roman" w:hAnsi="Times New Roman"/>
      <w:sz w:val="20"/>
      <w:u w:val="single"/>
      <w:lang w:eastAsia="ru-RU"/>
    </w:rPr>
  </w:style>
  <w:style w:type="character" w:customStyle="1" w:styleId="affffff7">
    <w:name w:val="Маркированный список Знак"/>
    <w:link w:val="a1"/>
    <w:uiPriority w:val="99"/>
    <w:locked/>
    <w:rsid w:val="00F90BD6"/>
    <w:rPr>
      <w:rFonts w:ascii="Calibri" w:hAnsi="Calibri"/>
      <w:sz w:val="26"/>
      <w:lang w:val="ru-RU" w:eastAsia="ru-RU"/>
    </w:rPr>
  </w:style>
  <w:style w:type="character" w:customStyle="1" w:styleId="lnk">
    <w:name w:val="lnk"/>
    <w:uiPriority w:val="99"/>
    <w:rsid w:val="00F90BD6"/>
  </w:style>
  <w:style w:type="paragraph" w:customStyle="1" w:styleId="-">
    <w:name w:val="Геоград-ТХ"/>
    <w:basedOn w:val="a2"/>
    <w:link w:val="-0"/>
    <w:uiPriority w:val="99"/>
    <w:rsid w:val="00F90BD6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0">
    <w:name w:val="Геоград-ТХ Знак"/>
    <w:link w:val="-"/>
    <w:uiPriority w:val="99"/>
    <w:locked/>
    <w:rsid w:val="00F90BD6"/>
    <w:rPr>
      <w:rFonts w:ascii="Times New Roman" w:hAnsi="Times New Roman"/>
      <w:sz w:val="20"/>
      <w:lang w:eastAsia="ru-RU"/>
    </w:rPr>
  </w:style>
  <w:style w:type="character" w:customStyle="1" w:styleId="FontStyle32">
    <w:name w:val="Font Style32"/>
    <w:uiPriority w:val="99"/>
    <w:rsid w:val="00F90BD6"/>
    <w:rPr>
      <w:rFonts w:ascii="Verdana" w:hAnsi="Verdana"/>
      <w:b/>
      <w:sz w:val="16"/>
    </w:rPr>
  </w:style>
  <w:style w:type="table" w:customStyle="1" w:styleId="1111">
    <w:name w:val="Сетка таблицы111"/>
    <w:uiPriority w:val="99"/>
    <w:rsid w:val="00F90BD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F90BD6"/>
  </w:style>
  <w:style w:type="character" w:customStyle="1" w:styleId="FontStyle15">
    <w:name w:val="Font Style15"/>
    <w:uiPriority w:val="99"/>
    <w:rsid w:val="00F90BD6"/>
    <w:rPr>
      <w:rFonts w:ascii="Arial" w:hAnsi="Arial"/>
      <w:sz w:val="20"/>
    </w:rPr>
  </w:style>
  <w:style w:type="paragraph" w:customStyle="1" w:styleId="3d">
    <w:name w:val="Знак3 Знак Знак Знак"/>
    <w:basedOn w:val="a2"/>
    <w:uiPriority w:val="99"/>
    <w:rsid w:val="00F90BD6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/>
      <w:b/>
      <w:caps/>
      <w:sz w:val="32"/>
      <w:szCs w:val="32"/>
      <w:lang w:val="en-US"/>
    </w:rPr>
  </w:style>
  <w:style w:type="table" w:customStyle="1" w:styleId="affffffe">
    <w:name w:val="Табличный_геоград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Табличный_геоград1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Табличный_геоград2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чный_геоград31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Геоград1"/>
    <w:basedOn w:val="a2"/>
    <w:link w:val="1ff1"/>
    <w:uiPriority w:val="99"/>
    <w:rsid w:val="00F90BD6"/>
    <w:pPr>
      <w:tabs>
        <w:tab w:val="left" w:pos="0"/>
      </w:tabs>
      <w:spacing w:after="200" w:line="276" w:lineRule="auto"/>
      <w:ind w:firstLine="709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ff1">
    <w:name w:val="Геоград1 Знак"/>
    <w:link w:val="1ff0"/>
    <w:uiPriority w:val="99"/>
    <w:locked/>
    <w:rsid w:val="00F90BD6"/>
    <w:rPr>
      <w:rFonts w:ascii="Times New Roman" w:hAnsi="Times New Roman"/>
      <w:sz w:val="20"/>
      <w:lang w:eastAsia="ru-RU"/>
    </w:rPr>
  </w:style>
  <w:style w:type="table" w:customStyle="1" w:styleId="42">
    <w:name w:val="Табличный_геоград4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чный_геоград5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Табличный_геоград6"/>
    <w:uiPriority w:val="99"/>
    <w:rsid w:val="00F90BD6"/>
    <w:pPr>
      <w:jc w:val="center"/>
    </w:pPr>
    <w:rPr>
      <w:rFonts w:ascii="Times New Roman" w:eastAsia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F90B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F90BD6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aliases w:val="Раздел Знак1,Заголовок 1 Знак Знак Знак2,Заголовок 1 Знак Знак Знак Знак1"/>
    <w:uiPriority w:val="99"/>
    <w:rsid w:val="00F90BD6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15">
    <w:name w:val="Заголовок 2 Знак1"/>
    <w:aliases w:val="1.1. Знак1"/>
    <w:uiPriority w:val="99"/>
    <w:semiHidden/>
    <w:rsid w:val="00F90BD6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1ff2">
    <w:name w:val="Неразрешенное упоминание1"/>
    <w:uiPriority w:val="99"/>
    <w:semiHidden/>
    <w:rsid w:val="00F90BD6"/>
    <w:rPr>
      <w:rFonts w:cs="Times New Roman"/>
      <w:color w:val="605E5C"/>
      <w:shd w:val="clear" w:color="auto" w:fill="E1DFDD"/>
    </w:rPr>
  </w:style>
  <w:style w:type="paragraph" w:customStyle="1" w:styleId="s32">
    <w:name w:val="s_3"/>
    <w:basedOn w:val="a2"/>
    <w:uiPriority w:val="99"/>
    <w:rsid w:val="00F90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">
    <w:name w:val="Информация о версии"/>
    <w:basedOn w:val="affff7"/>
    <w:next w:val="a2"/>
    <w:uiPriority w:val="99"/>
    <w:rsid w:val="00F90BD6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fff0">
    <w:name w:val="Текст информации об изменениях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f1">
    <w:name w:val="Информация об изменениях"/>
    <w:basedOn w:val="afffffff0"/>
    <w:next w:val="a2"/>
    <w:uiPriority w:val="99"/>
    <w:rsid w:val="00F90BD6"/>
    <w:pPr>
      <w:spacing w:before="180"/>
      <w:ind w:left="360" w:right="360" w:firstLine="0"/>
    </w:pPr>
  </w:style>
  <w:style w:type="paragraph" w:customStyle="1" w:styleId="afffffff2">
    <w:name w:val="Подзаголовок для информации об изменениях"/>
    <w:basedOn w:val="afffffff0"/>
    <w:next w:val="a2"/>
    <w:uiPriority w:val="99"/>
    <w:rsid w:val="00F90BD6"/>
    <w:rPr>
      <w:b/>
      <w:bCs/>
    </w:rPr>
  </w:style>
  <w:style w:type="paragraph" w:customStyle="1" w:styleId="afffffff3">
    <w:name w:val="Сноска"/>
    <w:basedOn w:val="a2"/>
    <w:next w:val="a2"/>
    <w:uiPriority w:val="99"/>
    <w:rsid w:val="00F9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f4">
    <w:name w:val="Цветовое выделение для Текст"/>
    <w:uiPriority w:val="99"/>
    <w:rsid w:val="00F90BD6"/>
    <w:rPr>
      <w:rFonts w:ascii="Times New Roman CYR" w:hAnsi="Times New Roman CYR"/>
    </w:rPr>
  </w:style>
  <w:style w:type="character" w:customStyle="1" w:styleId="WW8Num8z4">
    <w:name w:val="WW8Num8z4"/>
    <w:uiPriority w:val="99"/>
    <w:rsid w:val="00F90BD6"/>
  </w:style>
  <w:style w:type="paragraph" w:styleId="afffffff5">
    <w:name w:val="endnote text"/>
    <w:basedOn w:val="a2"/>
    <w:link w:val="afffffff6"/>
    <w:uiPriority w:val="99"/>
    <w:semiHidden/>
    <w:rsid w:val="00F90BD6"/>
    <w:pPr>
      <w:spacing w:after="0" w:line="240" w:lineRule="auto"/>
    </w:pPr>
    <w:rPr>
      <w:sz w:val="20"/>
      <w:szCs w:val="20"/>
    </w:rPr>
  </w:style>
  <w:style w:type="character" w:customStyle="1" w:styleId="afffffff6">
    <w:name w:val="Текст концевой сноски Знак"/>
    <w:link w:val="afffffff5"/>
    <w:uiPriority w:val="99"/>
    <w:semiHidden/>
    <w:locked/>
    <w:rsid w:val="00F90BD6"/>
    <w:rPr>
      <w:rFonts w:ascii="Calibri" w:hAnsi="Calibri" w:cs="Times New Roman"/>
      <w:sz w:val="20"/>
      <w:szCs w:val="20"/>
    </w:rPr>
  </w:style>
  <w:style w:type="character" w:styleId="afffffff7">
    <w:name w:val="endnote reference"/>
    <w:uiPriority w:val="99"/>
    <w:semiHidden/>
    <w:rsid w:val="00F90B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2138258/d631e2cfea97e2784192361d04070a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58/d631e2cfea97e2784192361d04070a0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2107870/0026b10d23660d77a7d0647b20663a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d631e2cfea97e2784192361d04070a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88333106AB255D4D1E7B2C1A87120E74643F2D8174A1D55F54DF11ADB7E742392577CA230C68F8C73D0ECB4C4C9E6A8F46855FDDEE9z5Q0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51B4-5E40-4141-B40A-C42EEF66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536</Pages>
  <Words>94042</Words>
  <Characters>536045</Characters>
  <Application>Microsoft Office Word</Application>
  <DocSecurity>0</DocSecurity>
  <Lines>4467</Lines>
  <Paragraphs>1257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47</cp:revision>
  <cp:lastPrinted>2025-08-29T01:56:00Z</cp:lastPrinted>
  <dcterms:created xsi:type="dcterms:W3CDTF">2024-10-21T10:08:00Z</dcterms:created>
  <dcterms:modified xsi:type="dcterms:W3CDTF">2025-09-04T06:06:00Z</dcterms:modified>
</cp:coreProperties>
</file>