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7E" w:rsidRDefault="00E23A7E" w:rsidP="00E23A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sz w:val="20"/>
        </w:rPr>
        <w:t xml:space="preserve">Документ предоставлен </w:t>
      </w:r>
      <w:hyperlink r:id="rId4">
        <w:proofErr w:type="spellStart"/>
        <w:r>
          <w:rPr>
            <w:color w:val="0000FF"/>
            <w:sz w:val="20"/>
          </w:rPr>
          <w:t>КонсультантПлюс</w:t>
        </w:r>
        <w:proofErr w:type="spellEnd"/>
      </w:hyperlink>
      <w:r>
        <w:rPr>
          <w:sz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Примечание к документу</w:t>
      </w:r>
    </w:p>
    <w:p w:rsidR="00E23A7E" w:rsidRDefault="00E23A7E" w:rsidP="00E23A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Начало действия редакции - 31.05.2025.</w:t>
      </w:r>
    </w:p>
    <w:p w:rsidR="00E23A7E" w:rsidRDefault="00E23A7E" w:rsidP="00E23A7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Изменения, внесенные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Постановлением</w:t>
        </w:r>
      </w:hyperlink>
      <w:r>
        <w:rPr>
          <w:rFonts w:ascii="Tahoma" w:hAnsi="Tahoma" w:cs="Tahoma"/>
          <w:sz w:val="20"/>
          <w:szCs w:val="20"/>
        </w:rPr>
        <w:t xml:space="preserve"> Правительства РФ от 23.05.2025 N 718, </w:t>
      </w:r>
      <w:hyperlink r:id="rId6" w:history="1">
        <w:r>
          <w:rPr>
            <w:rFonts w:ascii="Tahoma" w:hAnsi="Tahoma" w:cs="Tahoma"/>
            <w:color w:val="0000FF"/>
            <w:sz w:val="20"/>
            <w:szCs w:val="20"/>
          </w:rPr>
          <w:t>вступают</w:t>
        </w:r>
      </w:hyperlink>
      <w:r>
        <w:rPr>
          <w:rFonts w:ascii="Tahoma" w:hAnsi="Tahoma" w:cs="Tahoma"/>
          <w:sz w:val="20"/>
          <w:szCs w:val="20"/>
        </w:rPr>
        <w:t xml:space="preserve"> в силу по истечении 7 дней после дня официального опубликования (опубликовано на Официальном интернет-портале правовой информации </w:t>
      </w:r>
      <w:hyperlink r:id="rId7" w:history="1">
        <w:r>
          <w:rPr>
            <w:rFonts w:ascii="Tahoma" w:hAnsi="Tahoma" w:cs="Tahoma"/>
            <w:color w:val="0000FF"/>
            <w:sz w:val="20"/>
            <w:szCs w:val="20"/>
          </w:rPr>
          <w:t>http://pravo.gov.ru</w:t>
        </w:r>
      </w:hyperlink>
      <w:r>
        <w:rPr>
          <w:rFonts w:ascii="Tahoma" w:hAnsi="Tahoma" w:cs="Tahoma"/>
          <w:sz w:val="20"/>
          <w:szCs w:val="20"/>
        </w:rPr>
        <w:t xml:space="preserve"> - 23.05.2025).</w:t>
      </w:r>
    </w:p>
    <w:p w:rsidR="00E23A7E" w:rsidRDefault="00E23A7E">
      <w:pPr>
        <w:pStyle w:val="ConsPlusTitlePage"/>
      </w:pPr>
    </w:p>
    <w:p w:rsidR="00E23A7E" w:rsidRDefault="00E23A7E">
      <w:pPr>
        <w:pStyle w:val="ConsPlusNormal"/>
        <w:jc w:val="both"/>
        <w:outlineLvl w:val="0"/>
      </w:pPr>
    </w:p>
    <w:p w:rsidR="00E23A7E" w:rsidRDefault="00E23A7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23A7E" w:rsidRDefault="00E23A7E">
      <w:pPr>
        <w:pStyle w:val="ConsPlusTitle"/>
        <w:jc w:val="center"/>
      </w:pPr>
    </w:p>
    <w:p w:rsidR="00E23A7E" w:rsidRDefault="00E23A7E">
      <w:pPr>
        <w:pStyle w:val="ConsPlusTitle"/>
        <w:jc w:val="center"/>
      </w:pPr>
      <w:r>
        <w:t>ПОСТАНОВЛЕНИЕ</w:t>
      </w:r>
    </w:p>
    <w:p w:rsidR="00E23A7E" w:rsidRDefault="00E23A7E">
      <w:pPr>
        <w:pStyle w:val="ConsPlusTitle"/>
        <w:jc w:val="center"/>
      </w:pPr>
      <w:r>
        <w:t>от 25 июня 2021 г. N 990</w:t>
      </w:r>
    </w:p>
    <w:p w:rsidR="00E23A7E" w:rsidRDefault="00E23A7E">
      <w:pPr>
        <w:pStyle w:val="ConsPlusTitle"/>
        <w:jc w:val="center"/>
      </w:pPr>
    </w:p>
    <w:p w:rsidR="00E23A7E" w:rsidRDefault="00E23A7E">
      <w:pPr>
        <w:pStyle w:val="ConsPlusTitle"/>
        <w:jc w:val="center"/>
      </w:pPr>
      <w:r>
        <w:t>ОБ УТВЕРЖДЕНИИ ПРАВИЛ</w:t>
      </w:r>
    </w:p>
    <w:p w:rsidR="00E23A7E" w:rsidRDefault="00E23A7E">
      <w:pPr>
        <w:pStyle w:val="ConsPlusTitle"/>
        <w:jc w:val="center"/>
      </w:pPr>
      <w:r>
        <w:t>РАЗРАБОТКИ, УТВЕРЖДЕНИЯ И АКТУАЛИЗАЦИИ КОНТРОЛЬНЫМИ</w:t>
      </w:r>
    </w:p>
    <w:p w:rsidR="00E23A7E" w:rsidRDefault="00E23A7E">
      <w:pPr>
        <w:pStyle w:val="ConsPlusTitle"/>
        <w:jc w:val="center"/>
      </w:pPr>
      <w:r>
        <w:t>(НАДЗОРНЫМИ) ОРГАНАМИ ПРОГРАММЫ ПРОФИЛАКТИКИ РИСКОВ</w:t>
      </w:r>
    </w:p>
    <w:p w:rsidR="00E23A7E" w:rsidRDefault="00E23A7E">
      <w:pPr>
        <w:pStyle w:val="ConsPlusTitle"/>
        <w:jc w:val="center"/>
      </w:pPr>
      <w:r>
        <w:t>ПРИЧИНЕНИЯ ВРЕДА (УЩЕРБА) ОХРАНЯЕМЫМ ЗАКОНОМ ЦЕННОСТЯМ</w:t>
      </w:r>
    </w:p>
    <w:p w:rsidR="00E23A7E" w:rsidRDefault="00E23A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3A7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7E" w:rsidRDefault="00E23A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7E" w:rsidRDefault="00E23A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3A7E" w:rsidRDefault="00E23A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3A7E" w:rsidRDefault="00E23A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23.05.2025 N 718)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7E" w:rsidRDefault="00E23A7E">
            <w:pPr>
              <w:pStyle w:val="ConsPlusNormal"/>
            </w:pPr>
          </w:p>
        </w:tc>
      </w:tr>
    </w:tbl>
    <w:p w:rsidR="00E23A7E" w:rsidRDefault="00E23A7E">
      <w:pPr>
        <w:pStyle w:val="ConsPlusNormal"/>
        <w:jc w:val="both"/>
      </w:pPr>
    </w:p>
    <w:p w:rsidR="00E23A7E" w:rsidRDefault="00E23A7E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разработки, утверждения и актуализации контрольными (надзорными) органами программы профилактики рисков причинения вреда (ущерба) охраняемым законом ценностям.</w:t>
      </w:r>
    </w:p>
    <w:p w:rsidR="00E23A7E" w:rsidRDefault="00E23A7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23.05.2025 N 718)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РФ от 23.05.2025 N 718.</w:t>
      </w:r>
    </w:p>
    <w:p w:rsidR="00E23A7E" w:rsidRDefault="00E23A7E">
      <w:pPr>
        <w:pStyle w:val="ConsPlusNormal"/>
        <w:jc w:val="both"/>
      </w:pPr>
    </w:p>
    <w:p w:rsidR="00E23A7E" w:rsidRDefault="00E23A7E">
      <w:pPr>
        <w:pStyle w:val="ConsPlusNormal"/>
        <w:jc w:val="right"/>
      </w:pPr>
      <w:r>
        <w:t>Председатель Правительства</w:t>
      </w:r>
    </w:p>
    <w:p w:rsidR="00E23A7E" w:rsidRDefault="00E23A7E">
      <w:pPr>
        <w:pStyle w:val="ConsPlusNormal"/>
        <w:jc w:val="right"/>
      </w:pPr>
      <w:r>
        <w:t>Российской Федерации</w:t>
      </w:r>
    </w:p>
    <w:p w:rsidR="00E23A7E" w:rsidRDefault="00E23A7E">
      <w:pPr>
        <w:pStyle w:val="ConsPlusNormal"/>
        <w:jc w:val="right"/>
      </w:pPr>
      <w:r>
        <w:t>М.МИШУСТИН</w:t>
      </w:r>
    </w:p>
    <w:p w:rsidR="00E23A7E" w:rsidRDefault="00E23A7E">
      <w:pPr>
        <w:pStyle w:val="ConsPlusNormal"/>
        <w:jc w:val="both"/>
      </w:pPr>
    </w:p>
    <w:p w:rsidR="00E23A7E" w:rsidRDefault="00E23A7E">
      <w:pPr>
        <w:pStyle w:val="ConsPlusNormal"/>
        <w:jc w:val="both"/>
      </w:pPr>
    </w:p>
    <w:p w:rsidR="00E23A7E" w:rsidRDefault="00E23A7E">
      <w:pPr>
        <w:pStyle w:val="ConsPlusNormal"/>
        <w:jc w:val="both"/>
      </w:pPr>
    </w:p>
    <w:p w:rsidR="00E23A7E" w:rsidRDefault="00E23A7E">
      <w:pPr>
        <w:pStyle w:val="ConsPlusNormal"/>
        <w:jc w:val="both"/>
      </w:pPr>
    </w:p>
    <w:p w:rsidR="002C3408" w:rsidRDefault="002C3408">
      <w:pPr>
        <w:pStyle w:val="ConsPlusNormal"/>
        <w:jc w:val="both"/>
      </w:pPr>
    </w:p>
    <w:p w:rsidR="002C3408" w:rsidRDefault="002C3408">
      <w:pPr>
        <w:pStyle w:val="ConsPlusNormal"/>
        <w:jc w:val="both"/>
      </w:pPr>
    </w:p>
    <w:p w:rsidR="002C3408" w:rsidRDefault="002C3408">
      <w:pPr>
        <w:pStyle w:val="ConsPlusNormal"/>
        <w:jc w:val="both"/>
      </w:pPr>
    </w:p>
    <w:p w:rsidR="002C3408" w:rsidRDefault="002C3408">
      <w:pPr>
        <w:pStyle w:val="ConsPlusNormal"/>
        <w:jc w:val="both"/>
      </w:pPr>
    </w:p>
    <w:p w:rsidR="002C3408" w:rsidRDefault="002C3408">
      <w:pPr>
        <w:pStyle w:val="ConsPlusNormal"/>
        <w:jc w:val="both"/>
      </w:pPr>
    </w:p>
    <w:p w:rsidR="002C3408" w:rsidRDefault="002C3408">
      <w:pPr>
        <w:pStyle w:val="ConsPlusNormal"/>
        <w:jc w:val="both"/>
      </w:pPr>
      <w:bookmarkStart w:id="0" w:name="_GoBack"/>
      <w:bookmarkEnd w:id="0"/>
    </w:p>
    <w:p w:rsidR="00E23A7E" w:rsidRDefault="00E23A7E">
      <w:pPr>
        <w:pStyle w:val="ConsPlusNormal"/>
        <w:jc w:val="both"/>
      </w:pPr>
    </w:p>
    <w:p w:rsidR="00E23A7E" w:rsidRDefault="00E23A7E">
      <w:pPr>
        <w:pStyle w:val="ConsPlusNormal"/>
        <w:jc w:val="right"/>
        <w:outlineLvl w:val="0"/>
      </w:pPr>
      <w:r>
        <w:lastRenderedPageBreak/>
        <w:t>Утверждены</w:t>
      </w:r>
    </w:p>
    <w:p w:rsidR="00E23A7E" w:rsidRDefault="00E23A7E">
      <w:pPr>
        <w:pStyle w:val="ConsPlusNormal"/>
        <w:jc w:val="right"/>
      </w:pPr>
      <w:r>
        <w:t>постановлением Правительства</w:t>
      </w:r>
    </w:p>
    <w:p w:rsidR="00E23A7E" w:rsidRDefault="00E23A7E">
      <w:pPr>
        <w:pStyle w:val="ConsPlusNormal"/>
        <w:jc w:val="right"/>
      </w:pPr>
      <w:r>
        <w:t>Российской Федерации</w:t>
      </w:r>
    </w:p>
    <w:p w:rsidR="00E23A7E" w:rsidRDefault="00E23A7E">
      <w:pPr>
        <w:pStyle w:val="ConsPlusNormal"/>
        <w:jc w:val="right"/>
      </w:pPr>
      <w:r>
        <w:t>от 25 июня 2021 г. N 990</w:t>
      </w:r>
    </w:p>
    <w:p w:rsidR="00E23A7E" w:rsidRDefault="00E23A7E">
      <w:pPr>
        <w:pStyle w:val="ConsPlusNormal"/>
        <w:jc w:val="both"/>
      </w:pPr>
    </w:p>
    <w:p w:rsidR="00E23A7E" w:rsidRDefault="00E23A7E">
      <w:pPr>
        <w:pStyle w:val="ConsPlusTitle"/>
        <w:jc w:val="center"/>
      </w:pPr>
      <w:bookmarkStart w:id="1" w:name="P33"/>
      <w:bookmarkEnd w:id="1"/>
      <w:r>
        <w:t>ПРАВИЛА</w:t>
      </w:r>
    </w:p>
    <w:p w:rsidR="00E23A7E" w:rsidRDefault="00E23A7E">
      <w:pPr>
        <w:pStyle w:val="ConsPlusTitle"/>
        <w:jc w:val="center"/>
      </w:pPr>
      <w:r>
        <w:t>РАЗРАБОТКИ, УТВЕРЖДЕНИЯ И АКТУАЛИЗАЦИИ КОНТРОЛЬНЫМИ</w:t>
      </w:r>
    </w:p>
    <w:p w:rsidR="00E23A7E" w:rsidRDefault="00E23A7E">
      <w:pPr>
        <w:pStyle w:val="ConsPlusTitle"/>
        <w:jc w:val="center"/>
      </w:pPr>
      <w:r>
        <w:t>(НАДЗОРНЫМИ) ОРГАНАМИ ПРОГРАММЫ ПРОФИЛАКТИКИ РИСКОВ</w:t>
      </w:r>
    </w:p>
    <w:p w:rsidR="00E23A7E" w:rsidRDefault="00E23A7E">
      <w:pPr>
        <w:pStyle w:val="ConsPlusTitle"/>
        <w:jc w:val="center"/>
      </w:pPr>
      <w:r>
        <w:t>ПРИЧИНЕНИЯ ВРЕДА (УЩЕРБА) ОХРАНЯЕМЫМ ЗАКОНОМ ЦЕННОСТЯМ</w:t>
      </w:r>
    </w:p>
    <w:p w:rsidR="00E23A7E" w:rsidRDefault="00E23A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3A7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7E" w:rsidRDefault="00E23A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7E" w:rsidRDefault="00E23A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3A7E" w:rsidRDefault="00E23A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3A7E" w:rsidRDefault="00E23A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23.05.2025 N 718)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A7E" w:rsidRDefault="00E23A7E">
            <w:pPr>
              <w:pStyle w:val="ConsPlusNormal"/>
            </w:pPr>
          </w:p>
        </w:tc>
      </w:tr>
    </w:tbl>
    <w:p w:rsidR="00E23A7E" w:rsidRDefault="00E23A7E">
      <w:pPr>
        <w:pStyle w:val="ConsPlusNormal"/>
        <w:jc w:val="both"/>
      </w:pPr>
    </w:p>
    <w:p w:rsidR="00E23A7E" w:rsidRDefault="00E23A7E">
      <w:pPr>
        <w:pStyle w:val="ConsPlusNormal"/>
        <w:ind w:firstLine="540"/>
        <w:jc w:val="both"/>
      </w:pPr>
      <w:r>
        <w:t>1. Настоящие Правила устанавливают порядок разработки, утверждения и актуализации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E23A7E" w:rsidRDefault="00E23A7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23.05.2025 N 718)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>3. Программа профилактики состоит из следующих разделов: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>б) цели и задачи реализации программы профилактики;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9">
        <w:r>
          <w:rPr>
            <w:color w:val="0000FF"/>
          </w:rPr>
          <w:t>пунктами 5</w:t>
        </w:r>
      </w:hyperlink>
      <w:r>
        <w:t xml:space="preserve"> - </w:t>
      </w:r>
      <w:hyperlink w:anchor="P55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E23A7E" w:rsidRDefault="00E23A7E">
      <w:pPr>
        <w:pStyle w:val="ConsPlusNormal"/>
        <w:spacing w:before="220"/>
        <w:ind w:firstLine="540"/>
        <w:jc w:val="both"/>
      </w:pPr>
      <w:bookmarkStart w:id="2" w:name="P49"/>
      <w:bookmarkEnd w:id="2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lastRenderedPageBreak/>
        <w:t>7. В целях организации проведения обязательных профилактических визитов в программе профилактики указываются дата проведения и срок проведения обязательного профилактического визита, объект контроля, включая адреса мест осуществления организациями, индивидуальными предпринимателями деятельности или адреса нахождения иных объектов контроля, в отношении которых проводится обязательный профилактический визит, категории риска, к которым отнесены объекты контроля, сведения о контролируемых лицах, включая индивидуальный номер налогоплательщика, фамилию,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подразделений).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>Изменения в данную часть программы профилактики в случае необходимости вносятся ежемесячно.</w:t>
      </w:r>
    </w:p>
    <w:p w:rsidR="00E23A7E" w:rsidRDefault="00E23A7E">
      <w:pPr>
        <w:pStyle w:val="ConsPlusNormal"/>
        <w:jc w:val="both"/>
      </w:pPr>
      <w:r>
        <w:t xml:space="preserve">(п. 7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23.05.2025 N 718)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 xml:space="preserve">8. В целях организации </w:t>
      </w:r>
      <w:proofErr w:type="spellStart"/>
      <w:r>
        <w:t>самообследования</w:t>
      </w:r>
      <w:proofErr w:type="spellEnd"/>
      <w:r>
        <w:t xml:space="preserve"> в программе профилактики указываются способы </w:t>
      </w:r>
      <w:proofErr w:type="spellStart"/>
      <w:r>
        <w:t>самообследования</w:t>
      </w:r>
      <w:proofErr w:type="spellEnd"/>
      <w:r>
        <w:t xml:space="preserve"> в автоматизированном режиме, применяемые в период действия программы профилактики.</w:t>
      </w:r>
    </w:p>
    <w:p w:rsidR="00E23A7E" w:rsidRDefault="00E23A7E">
      <w:pPr>
        <w:pStyle w:val="ConsPlusNormal"/>
        <w:spacing w:before="220"/>
        <w:ind w:firstLine="540"/>
        <w:jc w:val="both"/>
      </w:pPr>
      <w:bookmarkStart w:id="3" w:name="P55"/>
      <w:bookmarkEnd w:id="3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 xml:space="preserve">10 - 14. Утратили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РФ от 23.05.2025 N 718.</w:t>
      </w:r>
    </w:p>
    <w:p w:rsidR="00E23A7E" w:rsidRDefault="00E23A7E">
      <w:pPr>
        <w:pStyle w:val="ConsPlusNormal"/>
        <w:spacing w:before="22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E23A7E" w:rsidRDefault="00E23A7E">
      <w:pPr>
        <w:pStyle w:val="ConsPlusNormal"/>
        <w:jc w:val="both"/>
      </w:pPr>
    </w:p>
    <w:p w:rsidR="00E23A7E" w:rsidRDefault="00E23A7E">
      <w:pPr>
        <w:pStyle w:val="ConsPlusNormal"/>
        <w:jc w:val="both"/>
      </w:pPr>
    </w:p>
    <w:p w:rsidR="00E23A7E" w:rsidRDefault="00E23A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29A0" w:rsidRDefault="00AA29A0"/>
    <w:sectPr w:rsidR="00AA29A0" w:rsidSect="00FD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7E"/>
    <w:rsid w:val="002C3408"/>
    <w:rsid w:val="00AA29A0"/>
    <w:rsid w:val="00E2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A2BE"/>
  <w15:chartTrackingRefBased/>
  <w15:docId w15:val="{1A921DC8-068E-4169-BD2F-D3B4D67A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A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3A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3A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5922&amp;dst=100022" TargetMode="External"/><Relationship Id="rId13" Type="http://schemas.openxmlformats.org/officeDocument/2006/relationships/hyperlink" Target="https://login.consultant.ru/link/?req=doc&amp;base=LAW&amp;n=505922&amp;dst=1000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" TargetMode="External"/><Relationship Id="rId12" Type="http://schemas.openxmlformats.org/officeDocument/2006/relationships/hyperlink" Target="https://login.consultant.ru/link/?req=doc&amp;base=LAW&amp;n=505922&amp;dst=10002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472&amp;dst=100080" TargetMode="External"/><Relationship Id="rId11" Type="http://schemas.openxmlformats.org/officeDocument/2006/relationships/hyperlink" Target="https://login.consultant.ru/link/?req=doc&amp;base=LAW&amp;n=505922&amp;dst=100024" TargetMode="External"/><Relationship Id="rId5" Type="http://schemas.openxmlformats.org/officeDocument/2006/relationships/hyperlink" Target="https://login.consultant.ru/link/?req=doc&amp;base=LAW&amp;n=505922&amp;dst=100022" TargetMode="External"/><Relationship Id="rId15" Type="http://schemas.openxmlformats.org/officeDocument/2006/relationships/hyperlink" Target="https://login.consultant.ru/link/?req=doc&amp;base=LAW&amp;n=505922&amp;dst=100030" TargetMode="External"/><Relationship Id="rId10" Type="http://schemas.openxmlformats.org/officeDocument/2006/relationships/hyperlink" Target="https://login.consultant.ru/link/?req=doc&amp;base=LAW&amp;n=505922&amp;dst=1000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6567&amp;dst=100493" TargetMode="External"/><Relationship Id="rId14" Type="http://schemas.openxmlformats.org/officeDocument/2006/relationships/hyperlink" Target="https://login.consultant.ru/link/?req=doc&amp;base=LAW&amp;n=505922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2</cp:revision>
  <dcterms:created xsi:type="dcterms:W3CDTF">2025-06-10T03:11:00Z</dcterms:created>
  <dcterms:modified xsi:type="dcterms:W3CDTF">2025-06-20T05:18:00Z</dcterms:modified>
</cp:coreProperties>
</file>