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B9" w:rsidRPr="00432BB9" w:rsidRDefault="00432BB9" w:rsidP="00432B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432BB9">
        <w:rPr>
          <w:rFonts w:ascii="Arial" w:eastAsia="Times New Roman" w:hAnsi="Arial" w:cs="Arial"/>
          <w:color w:val="3C3C3C"/>
          <w:spacing w:val="2"/>
          <w:sz w:val="41"/>
          <w:szCs w:val="41"/>
        </w:rPr>
        <w:t> </w:t>
      </w:r>
      <w:r w:rsidRPr="00432BB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ЗАКОН</w:t>
      </w:r>
    </w:p>
    <w:p w:rsidR="00432BB9" w:rsidRPr="00432BB9" w:rsidRDefault="00432BB9" w:rsidP="00432B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432BB9">
        <w:rPr>
          <w:rFonts w:ascii="Arial" w:eastAsia="Times New Roman" w:hAnsi="Arial" w:cs="Arial"/>
          <w:color w:val="3C3C3C"/>
          <w:spacing w:val="2"/>
          <w:sz w:val="41"/>
          <w:szCs w:val="41"/>
        </w:rPr>
        <w:t> АЛТАЙСКОГО КРАЯ </w:t>
      </w:r>
    </w:p>
    <w:p w:rsidR="00432BB9" w:rsidRPr="00432BB9" w:rsidRDefault="00432BB9" w:rsidP="00432B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432BB9">
        <w:rPr>
          <w:rFonts w:ascii="Arial" w:eastAsia="Times New Roman" w:hAnsi="Arial" w:cs="Arial"/>
          <w:color w:val="3C3C3C"/>
          <w:spacing w:val="2"/>
          <w:sz w:val="41"/>
          <w:szCs w:val="41"/>
        </w:rPr>
        <w:t>от 10 апреля 2007 года N 29-ЗС</w:t>
      </w:r>
    </w:p>
    <w:p w:rsidR="00432BB9" w:rsidRPr="00432BB9" w:rsidRDefault="00432BB9" w:rsidP="00432B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432BB9">
        <w:rPr>
          <w:rFonts w:ascii="Arial" w:eastAsia="Times New Roman" w:hAnsi="Arial" w:cs="Arial"/>
          <w:color w:val="3C3C3C"/>
          <w:spacing w:val="2"/>
          <w:sz w:val="41"/>
          <w:szCs w:val="41"/>
        </w:rPr>
        <w:t>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4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Алтайского края от 31.10.2008 N 95-ЗС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02.12.2009 N 91-ЗС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31.12.2013 N 97-ЗС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21.12.2016 N 93-ЗС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9" w:history="1">
        <w:proofErr w:type="gramStart"/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04.10.2017 N 65-ЗС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Алтайского краевого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Совета народных депутатов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05.04.2007 N 203 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32BB9" w:rsidRPr="00432BB9" w:rsidRDefault="00432BB9" w:rsidP="00432B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устанавливает порядок и размер выплаты денежных средств детям-сиротам и детям, оставшимся без попечения родителей (далее - подопечные), на содержание в семье опекуна (попечителя), приемной семье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реамбула в ред. </w:t>
      </w:r>
      <w:hyperlink r:id="rId10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432BB9" w:rsidRPr="00432BB9" w:rsidRDefault="00432BB9" w:rsidP="00432B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32BB9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1. Сфера действия настоящего Закона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Действие настоящего Закона распространяется на постоянно проживающих на территории Алтайского края подопечных следующих категорий: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1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детей-сирот, у которых умерли оба или единственный родитель;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детей, оставшихся без попечения единственного или обоих родителей, в связи с: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лишением их родительских прав;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ограничением их в родительских правах;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в) признанием их безвестно отсутствующими;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признанием их недееспособными (ограниченно дееспособными);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 объявлением их умершими;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е) установлением судом факта утраты ребенком попечения родителей;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ж) отбыванием ими наказания в учреждениях, исполняющих наказание в виде лишения свободы, нахождением в местах содержания под 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стражей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подозреваемых и обвиняемых в совершении преступлений;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з</w:t>
      </w:r>
      <w:proofErr w:type="spell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 уклонением родителей от воспитания своих детей или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и) в иных случаях признания детей оставшимися без попечения родителей в установленном законом порядке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. 2 в ред. </w:t>
      </w:r>
      <w:hyperlink r:id="rId12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04.10.2017 N 65-ЗС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Положения настоящего Закона не распространяются на тех подопечных: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3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родители которых могут лично осуществлять воспитание и содержание своих детей, но добровольно передают их под опеку (попечительство) другим лицам;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которые находятся на полном государственном обеспечении в образовательных организациях и иных учреждениях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4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31.12.2013 N 97-ЗС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432BB9" w:rsidRPr="00432BB9" w:rsidRDefault="00432BB9" w:rsidP="00432B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32BB9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2. Размер денежных средств на содержание ребенка в семье опекуна (попечителя), приемной семье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15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02.12.2009 N 91-ЗС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Размер денежных средств на содержание ребенка в семье опекуна (попечителя), приемной семье ежегодно устанавливается законом Алтайского края о краевом бюджете, исходя из величины прожиточного минимума на детей, установленного в Алтайском крае на момент формирования краевого бюджета на очередной финансовый год и на плановый период, с учетом районного коэффициента.</w:t>
      </w:r>
    </w:p>
    <w:p w:rsidR="00432BB9" w:rsidRPr="00432BB9" w:rsidRDefault="00432BB9" w:rsidP="00432B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32BB9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Статья 3. Перечень документов, представляемых опекунами (попечителями), приемными родителями для получения подопечными денежных средств на содержание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16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Для получения подопечным денежных средств на содержание опекун (попечитель), приемный родитель представляет в орган опеки и попечительства по его месту жительства с подопечным следующие документы: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7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письменное заявление о назначении выплаты денежных средств на содержание подопечного;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свидетельство о рождении ребенка;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документы, подтверждающие факт отсутствия попечения над ребенком единственного или обоих родителей;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справку с места жительства подопечного о совместном его проживании с опекуном (попечителем), приемным родителем;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справку об обучении в образовательной организации подопечного старше 16 лет;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18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31.12.2013 N 97-ЗС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выписку из решения органа опеки и попечительства об установлении над ребенком опеки (попечительства);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договор между органом опеки и попечительства и приемным родителем о передаче ребенка (детей) на воспитание в приемную семью;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справку органа социальной защиты населения о прекращении выплаты ежемесячного пособия на ребенка;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Документы, представленные опекуном (попечителем), приемным родителем для назначения выплаты подопечному денежных средств на содержание, хранятся в личном деле подопечного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2 в ред. </w:t>
      </w:r>
      <w:hyperlink r:id="rId19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432BB9" w:rsidRPr="00432BB9" w:rsidRDefault="00432BB9" w:rsidP="00432B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32BB9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Статья 4. Порядок выплаты подопечному денежных средств на содержание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20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Орган опеки и попечительства в 15-дневный срок с момента поступления заявления опекуна (попечителя), приемного родителя выносит решение о назначении подопечному выплаты денежных средств на содержание либо об отказе в ее назначении.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Решение органа опеки и попечительства об отказе в назначении подопечному выплаты денежных средств на содержание может быть обжаловано опекуном (попечителем), приемным родителем в суде в соответствии с законодательством Российской Федерации.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Выплата подопечному денежных средств на содержание производится со дня принятия решения органа опеки и попечительств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а о ее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назначении.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Денежные средства на содержание ежемесячно выплачиваются подопечному путем перечисления на номинальный счет, открытый его опекуном (попечителем) в кредитной организации, соответствующий требованиям, предусмотренным частью 3 статьи 19 </w:t>
      </w:r>
      <w:hyperlink r:id="rId21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24 апреля 2008 года N 48-ФЗ "Об опеке и попечительстве"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4 в ред. </w:t>
      </w:r>
      <w:hyperlink r:id="rId22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04.10.2017 N 65-ЗС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Опекун (попечитель), приемный родитель обязан извещать орган опеки и попечительства об изменении своего места жительства.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изменении места жительства опекуна (попечителя), приемного родителя и подопечного, получающего денежные средства на содержание, или переезде подопечного к опекуну (попечителю), приемному родителю выплата производится органом опеки и попечительства по новому месту жительства по личному заявлению опекуна (попечителя), приемного родителя после получения личного дела подопечного и его регистрации.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Денежные средства на содержание назначаются и выплачиваются подопечному до достижения им 18-летнего возраста, включая месяц его рождения, за исключением случаев, которые могут повлечь за собой досрочное прекращение выплаты.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8. Денежные средства на содержание подопечному в возрасте от 16 до 18 лет выплачиваются при предоставлении попечителем справки из образовательной организации, в котором обучается подопечный. Справка предоставляется в орган опеки и попечительства два раза в течение учебного года - с 1 по 15 октября и с 1 по 15 марта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23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31.12.2013 N 97-ЗС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9. Денежные средства на содержание подопечному в возрасте от 16 до 18 лет, не обучающемуся и не трудоустроенному по состоянию здоровья, выплачиваются на 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основании медицинского заключения, ежеквартально предоставляемого опекуном (попечителем), приемным родителем в орган опеки и попечительства.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10. Назначенные подопечному денежные средства на содержание, не полученные своевременно, выплачиваются за прошедший период, но не более чем за год, если обращение за ними последовало до достижения подопечным 18-летнего возраста.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11. Денежные средства на содержание лиц из числа детей-сирот и детей, оставшихся без попечения родителей, ранее находившихся под опекой (попечительством) граждан, в приемной семье, выплачиваются им до окончания обучения в общеобразовательных организациях, но не более чем до достижения ими возраста 23 лет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24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Алтайского края от 31.12.2013 N 97-ЗС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25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21.12.2016 N 93-ЗС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12. 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Назначенные денежные средства на содержание лиц из числа детей-сирот и детей, оставшихся без попечения родителей, ранее находившихся под опекой (попечительством) граждан, в приемной семье, и своевременно ими не полученные, выплачиваются за прошедший период, но не более чем за год, если обращение за ними последовало до достижения указанными лицами 23-летнего возраста.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13.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Денежные средства на содержание, не полученные по вине органа опеки и попечительства, выплачиваются подопечным за весь прошедший период.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14. Излишне выплаченные денежные средства на содержание взыскиваются с подопечного, если переплата произошла по вине получателя.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15. Взыскание с подопечного излишне выплаченных денежных средств на содержание производится на основании решения суда.</w:t>
      </w:r>
    </w:p>
    <w:p w:rsidR="00432BB9" w:rsidRPr="00432BB9" w:rsidRDefault="00432BB9" w:rsidP="00432B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32BB9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5. Основания для прекращения выплаты денежных средств подопечному на содержание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26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Выплата денежных средств подопечному на содержание прекращается по следующим основаниям: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27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достижение подопечным совершеннолетия;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устройство подопечного на полное государственное обеспечение в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родителей;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(п. 2 в ред. </w:t>
      </w:r>
      <w:hyperlink r:id="rId28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31.12.2013 N 97-ЗС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усыновление подопечного;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- 5) утратили силу. - </w:t>
      </w:r>
      <w:hyperlink r:id="rId29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объявление подопечного полностью дееспособным (эмансипированным);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освобождение, отстранение опекуна (попечителя), приемного родителя от исполнения своих обязанностей;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в случае установления места нахождения родителей, их излечения, освобождения от отбывания наказания в исправительных учреждениях;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в иных случаях, установленных законодательством.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При возникновении оснований, перечисленных в части 1 настоящей статьи, опекун (попечитель), приемный родитель обязан в 10-дневный срок известить соответствующий орган опеки и попечительства.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Выплата денежных средств подопечному на содержание прекращается по решению органа опеки и попечительства начиная с месяца, следующего за месяцем, в котором возникли обстоятельства, влекущие за собой прекращение выплаты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3 в ред. </w:t>
      </w:r>
      <w:hyperlink r:id="rId30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11.05.2011 N 51-ЗС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Опекун (попечитель), приемный родитель извещается органом опеки и попечительства о прекращении выплаты денежных средств письменно в течение месяца со дня принятия решения.</w:t>
      </w:r>
    </w:p>
    <w:p w:rsidR="00432BB9" w:rsidRPr="00432BB9" w:rsidRDefault="00432BB9" w:rsidP="00432B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32BB9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Статья 6. Признание </w:t>
      </w:r>
      <w:proofErr w:type="gramStart"/>
      <w:r w:rsidRPr="00432BB9">
        <w:rPr>
          <w:rFonts w:ascii="Arial" w:eastAsia="Times New Roman" w:hAnsi="Arial" w:cs="Arial"/>
          <w:color w:val="4C4C4C"/>
          <w:spacing w:val="2"/>
          <w:sz w:val="38"/>
          <w:szCs w:val="38"/>
        </w:rPr>
        <w:t>утратившими</w:t>
      </w:r>
      <w:proofErr w:type="gramEnd"/>
      <w:r w:rsidRPr="00432BB9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силу законов Алтайского края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Признать утратившими силу со дня вступления в силу настоящего Закона: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 </w:t>
      </w:r>
      <w:hyperlink r:id="rId31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Алтайского края от 12 октября 2005 года N 72-ЗС "О порядке и размере выплаты опекунам (попечителям) денежных средств на содержание детей-сирот и детей, оставшихся без попечения родителей"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 (Сборник законодательства Алтайского края, 2005, N 114);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 </w:t>
      </w:r>
      <w:hyperlink r:id="rId32" w:history="1">
        <w:r w:rsidRPr="00432BB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Алтайского края от 12 декабря 2006 года N 132-ЗС "О внесении изменения в закон Алтайского края "О порядке и размере выплаты опекунам (попечителям) денежных средств на содержание детей-сирот и детей, оставшихся без попечения родителей"</w:t>
        </w:r>
      </w:hyperlink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 (Сборник законодательства Алтайского края, 2006, N 128, часть I).</w:t>
      </w:r>
    </w:p>
    <w:p w:rsidR="00432BB9" w:rsidRPr="00432BB9" w:rsidRDefault="00432BB9" w:rsidP="00432B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32BB9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Статья 7. Вступление в силу настоящего Закона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по истечении 10 дней со дня его официального опубликования и распространяет свое действие на правоотношения, возникшие с 1 января 2007 года.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Глава Администрации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Алтайского края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А.Б.КАРЛИН</w:t>
      </w:r>
    </w:p>
    <w:p w:rsidR="00432BB9" w:rsidRPr="00432BB9" w:rsidRDefault="00432BB9" w:rsidP="00432B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г. Барнаул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 апреля 2007 года</w:t>
      </w:r>
      <w:r w:rsidRPr="00432BB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29-ЗС</w:t>
      </w:r>
    </w:p>
    <w:p w:rsidR="00EB426F" w:rsidRDefault="00EB426F"/>
    <w:sectPr w:rsidR="00EB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BB9"/>
    <w:rsid w:val="00432BB9"/>
    <w:rsid w:val="00EB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B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3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2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89336" TargetMode="External"/><Relationship Id="rId13" Type="http://schemas.openxmlformats.org/officeDocument/2006/relationships/hyperlink" Target="http://docs.cntd.ru/document/895296702" TargetMode="External"/><Relationship Id="rId18" Type="http://schemas.openxmlformats.org/officeDocument/2006/relationships/hyperlink" Target="http://docs.cntd.ru/document/428523252" TargetMode="External"/><Relationship Id="rId26" Type="http://schemas.openxmlformats.org/officeDocument/2006/relationships/hyperlink" Target="http://docs.cntd.ru/document/8952967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09825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28523252" TargetMode="External"/><Relationship Id="rId12" Type="http://schemas.openxmlformats.org/officeDocument/2006/relationships/hyperlink" Target="http://docs.cntd.ru/document/450358933" TargetMode="External"/><Relationship Id="rId17" Type="http://schemas.openxmlformats.org/officeDocument/2006/relationships/hyperlink" Target="http://docs.cntd.ru/document/895296702" TargetMode="External"/><Relationship Id="rId25" Type="http://schemas.openxmlformats.org/officeDocument/2006/relationships/hyperlink" Target="http://docs.cntd.ru/document/44488933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96702" TargetMode="External"/><Relationship Id="rId20" Type="http://schemas.openxmlformats.org/officeDocument/2006/relationships/hyperlink" Target="http://docs.cntd.ru/document/895296702" TargetMode="External"/><Relationship Id="rId29" Type="http://schemas.openxmlformats.org/officeDocument/2006/relationships/hyperlink" Target="http://docs.cntd.ru/document/8952967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96702" TargetMode="External"/><Relationship Id="rId11" Type="http://schemas.openxmlformats.org/officeDocument/2006/relationships/hyperlink" Target="http://docs.cntd.ru/document/895296702" TargetMode="External"/><Relationship Id="rId24" Type="http://schemas.openxmlformats.org/officeDocument/2006/relationships/hyperlink" Target="http://docs.cntd.ru/document/428523252" TargetMode="External"/><Relationship Id="rId32" Type="http://schemas.openxmlformats.org/officeDocument/2006/relationships/hyperlink" Target="http://docs.cntd.ru/document/802084834" TargetMode="External"/><Relationship Id="rId5" Type="http://schemas.openxmlformats.org/officeDocument/2006/relationships/hyperlink" Target="http://docs.cntd.ru/document/895234803" TargetMode="External"/><Relationship Id="rId15" Type="http://schemas.openxmlformats.org/officeDocument/2006/relationships/hyperlink" Target="http://docs.cntd.ru/document/895234803" TargetMode="External"/><Relationship Id="rId23" Type="http://schemas.openxmlformats.org/officeDocument/2006/relationships/hyperlink" Target="http://docs.cntd.ru/document/428523252" TargetMode="External"/><Relationship Id="rId28" Type="http://schemas.openxmlformats.org/officeDocument/2006/relationships/hyperlink" Target="http://docs.cntd.ru/document/428523252" TargetMode="External"/><Relationship Id="rId10" Type="http://schemas.openxmlformats.org/officeDocument/2006/relationships/hyperlink" Target="http://docs.cntd.ru/document/895296702" TargetMode="External"/><Relationship Id="rId19" Type="http://schemas.openxmlformats.org/officeDocument/2006/relationships/hyperlink" Target="http://docs.cntd.ru/document/895296702" TargetMode="External"/><Relationship Id="rId31" Type="http://schemas.openxmlformats.org/officeDocument/2006/relationships/hyperlink" Target="http://docs.cntd.ru/document/802040149" TargetMode="External"/><Relationship Id="rId4" Type="http://schemas.openxmlformats.org/officeDocument/2006/relationships/hyperlink" Target="http://docs.cntd.ru/document/819071936" TargetMode="External"/><Relationship Id="rId9" Type="http://schemas.openxmlformats.org/officeDocument/2006/relationships/hyperlink" Target="http://docs.cntd.ru/document/450358933" TargetMode="External"/><Relationship Id="rId14" Type="http://schemas.openxmlformats.org/officeDocument/2006/relationships/hyperlink" Target="http://docs.cntd.ru/document/428523252" TargetMode="External"/><Relationship Id="rId22" Type="http://schemas.openxmlformats.org/officeDocument/2006/relationships/hyperlink" Target="http://docs.cntd.ru/document/450358933" TargetMode="External"/><Relationship Id="rId27" Type="http://schemas.openxmlformats.org/officeDocument/2006/relationships/hyperlink" Target="http://docs.cntd.ru/document/895296702" TargetMode="External"/><Relationship Id="rId30" Type="http://schemas.openxmlformats.org/officeDocument/2006/relationships/hyperlink" Target="http://docs.cntd.ru/document/895296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2018-05-03T06:42:00Z</dcterms:created>
  <dcterms:modified xsi:type="dcterms:W3CDTF">2018-05-03T06:42:00Z</dcterms:modified>
</cp:coreProperties>
</file>