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1060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2DF2A88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766FA6AD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45A440B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05F123F4" w14:textId="77777777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0EFD05D6" w14:textId="77777777"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3686"/>
        <w:gridCol w:w="1203"/>
        <w:gridCol w:w="1065"/>
      </w:tblGrid>
      <w:tr w:rsidR="00F55086" w:rsidRPr="00803E44" w14:paraId="4DC30401" w14:textId="77777777" w:rsidTr="00803E44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CE2B" w14:textId="77777777" w:rsidR="00803E4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№</w:t>
            </w:r>
          </w:p>
          <w:p w14:paraId="1BD58D14" w14:textId="040165C4" w:rsidR="00F55086" w:rsidRPr="00803E4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03CB" w14:textId="77777777" w:rsidR="00F55086" w:rsidRPr="00803E4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02E" w14:textId="77777777" w:rsidR="00F55086" w:rsidRPr="00803E4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1F5" w14:textId="77777777" w:rsidR="00F55086" w:rsidRPr="00803E4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78D" w14:textId="77777777" w:rsidR="00F55086" w:rsidRPr="00803E4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Кол-во (объем)</w:t>
            </w:r>
          </w:p>
        </w:tc>
      </w:tr>
      <w:tr w:rsidR="004C6B7E" w:rsidRPr="00803E44" w14:paraId="5CFE2240" w14:textId="77777777" w:rsidTr="00803E44">
        <w:trPr>
          <w:trHeight w:val="1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74A7" w14:textId="77777777" w:rsidR="004C6B7E" w:rsidRPr="00803E44" w:rsidRDefault="004C6B7E" w:rsidP="004C6B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FFC9" w14:textId="1BE92F64" w:rsidR="004C6B7E" w:rsidRPr="00803E44" w:rsidRDefault="002E36B0" w:rsidP="002E36B0">
            <w:pPr>
              <w:spacing w:after="0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03E44">
              <w:rPr>
                <w:rFonts w:ascii="Times New Roman" w:hAnsi="Times New Roman"/>
              </w:rPr>
              <w:t>Оказание услуги по оценке рыночной стоимости права аренды муниципального имущества (борт троллейбуса)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7EB8" w14:textId="77777777" w:rsidR="002E36B0" w:rsidRPr="00803E44" w:rsidRDefault="002E36B0" w:rsidP="004C6B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03E44">
              <w:rPr>
                <w:rFonts w:ascii="Times New Roman" w:hAnsi="Times New Roman"/>
                <w:bCs/>
              </w:rPr>
              <w:t>74.90.12.123</w:t>
            </w:r>
          </w:p>
          <w:p w14:paraId="270F01D6" w14:textId="58032A1D" w:rsidR="004C6B7E" w:rsidRPr="00803E44" w:rsidRDefault="002E36B0" w:rsidP="004C6B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3E44">
              <w:rPr>
                <w:rFonts w:ascii="Times New Roman" w:hAnsi="Times New Roman"/>
                <w:bCs/>
              </w:rPr>
              <w:t xml:space="preserve">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255E" w14:textId="77777777" w:rsidR="004C6B7E" w:rsidRPr="00803E44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Усл.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A96" w14:textId="77777777" w:rsidR="004C6B7E" w:rsidRPr="00803E44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E44">
              <w:rPr>
                <w:rFonts w:ascii="Times New Roman" w:hAnsi="Times New Roman"/>
              </w:rPr>
              <w:t>1</w:t>
            </w:r>
          </w:p>
        </w:tc>
      </w:tr>
    </w:tbl>
    <w:p w14:paraId="159B0B97" w14:textId="77777777" w:rsid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220417392"/>
      <w:bookmarkStart w:id="1" w:name="_Hlk222841942"/>
    </w:p>
    <w:p w14:paraId="4AE2B201" w14:textId="0F178D79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Необходимо оказать услугу по оценке рыночной стоимости права аренды муниципального имущества.</w:t>
      </w:r>
    </w:p>
    <w:bookmarkEnd w:id="0"/>
    <w:p w14:paraId="75D3B716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1. Объекты оценки:</w:t>
      </w:r>
    </w:p>
    <w:p w14:paraId="5623C851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 xml:space="preserve">- борт троллейбуса для размещения рекламной информации. </w:t>
      </w:r>
    </w:p>
    <w:p w14:paraId="35C8B90C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2. Правообладатель объекта оценки: муниципальное образование городской округ город Рубцовск Алтайского края.</w:t>
      </w:r>
    </w:p>
    <w:p w14:paraId="706FD13B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 xml:space="preserve">3. Цель оценки: </w:t>
      </w:r>
    </w:p>
    <w:p w14:paraId="0CBAB667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- определение стоимости права на заключение договора аренды муниципального имущества</w:t>
      </w:r>
      <w:r w:rsidRPr="00296B6A">
        <w:rPr>
          <w:rFonts w:ascii="Times New Roman" w:hAnsi="Times New Roman"/>
          <w:bCs/>
          <w:sz w:val="24"/>
          <w:szCs w:val="24"/>
        </w:rPr>
        <w:t>.</w:t>
      </w:r>
    </w:p>
    <w:p w14:paraId="71F44B88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bCs/>
          <w:sz w:val="24"/>
          <w:szCs w:val="24"/>
        </w:rPr>
        <w:t xml:space="preserve">4. Предполагаемое использование результатов оценки: </w:t>
      </w:r>
      <w:r w:rsidRPr="00296B6A">
        <w:rPr>
          <w:rFonts w:ascii="Times New Roman" w:hAnsi="Times New Roman"/>
          <w:sz w:val="24"/>
          <w:szCs w:val="24"/>
        </w:rPr>
        <w:t xml:space="preserve">для заключения договора аренды муниципального имущества. </w:t>
      </w:r>
    </w:p>
    <w:p w14:paraId="44029080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5. Оценка рыночной стоимости недвижимого имущества должна быть выполнена в соответствии с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14:paraId="316E4E26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 xml:space="preserve">«Структура федеральных стандартов оценки и основные понятия, используемые в федеральных стандартах оценки (ФСО I)», утвержденных приказом Минэкономразвития России от 14.04.2022 № 200; </w:t>
      </w:r>
    </w:p>
    <w:p w14:paraId="6FB8E4DD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 xml:space="preserve">«Виды стоимости (ФСО II)», утвержденных приказом Минэкономразвития России от 14.04.2022 № 200; </w:t>
      </w:r>
    </w:p>
    <w:p w14:paraId="2330E30E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 xml:space="preserve">«Процесс оценки (ФСО III)», утвержденных приказом Минэкономразвития России от 14.04.2022 № 200; </w:t>
      </w:r>
    </w:p>
    <w:p w14:paraId="258351CD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«Задание на оценку (ФСО IV)», утвержденных приказом Минэкономразвития России от 14.04.2022 № 200;</w:t>
      </w:r>
    </w:p>
    <w:p w14:paraId="39E5E46A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«Подходы и методы оценки (ФСО V)», утвержденных приказом Минэкономразвития России от 14.04.2022 № 200;</w:t>
      </w:r>
    </w:p>
    <w:p w14:paraId="4378802A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«Отчет об оценке (ФСО VI)», утвержденных приказом Минэкономразвития России от 14.04.2022 № 200.</w:t>
      </w:r>
    </w:p>
    <w:p w14:paraId="00D993F1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 xml:space="preserve">6. При оказании услуг осмотр движимого имущества Исполнителем </w:t>
      </w:r>
      <w:r w:rsidRPr="00296B6A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296B6A">
        <w:rPr>
          <w:rFonts w:ascii="Times New Roman" w:hAnsi="Times New Roman"/>
          <w:sz w:val="24"/>
          <w:szCs w:val="24"/>
        </w:rPr>
        <w:t xml:space="preserve"> обязателен.</w:t>
      </w:r>
    </w:p>
    <w:p w14:paraId="360D3F5F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296B6A">
        <w:rPr>
          <w:rFonts w:ascii="Times New Roman" w:hAnsi="Times New Roman"/>
          <w:b/>
          <w:sz w:val="24"/>
          <w:szCs w:val="24"/>
          <w:u w:val="single"/>
        </w:rPr>
        <w:t>на объект оценки</w:t>
      </w:r>
      <w:r w:rsidRPr="00296B6A">
        <w:rPr>
          <w:rFonts w:ascii="Times New Roman" w:hAnsi="Times New Roman"/>
          <w:sz w:val="24"/>
          <w:szCs w:val="24"/>
        </w:rPr>
        <w:t xml:space="preserve"> </w:t>
      </w:r>
      <w:r w:rsidRPr="00296B6A">
        <w:rPr>
          <w:rFonts w:ascii="Times New Roman" w:hAnsi="Times New Roman"/>
          <w:b/>
          <w:sz w:val="24"/>
          <w:szCs w:val="24"/>
          <w:u w:val="single"/>
        </w:rPr>
        <w:t>движимого имущества</w:t>
      </w:r>
      <w:r w:rsidRPr="00296B6A">
        <w:rPr>
          <w:rFonts w:ascii="Times New Roman" w:hAnsi="Times New Roman"/>
          <w:sz w:val="24"/>
          <w:szCs w:val="24"/>
        </w:rPr>
        <w:t>:</w:t>
      </w:r>
    </w:p>
    <w:p w14:paraId="3544E98B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7.1. </w:t>
      </w:r>
      <w:r w:rsidRPr="00296B6A">
        <w:rPr>
          <w:rFonts w:ascii="Times New Roman" w:hAnsi="Times New Roman"/>
          <w:i/>
          <w:sz w:val="24"/>
          <w:szCs w:val="24"/>
          <w:u w:val="single"/>
        </w:rPr>
        <w:t>в бумажном варианте в одном экземпляре</w:t>
      </w:r>
      <w:r w:rsidRPr="00296B6A">
        <w:rPr>
          <w:rFonts w:ascii="Times New Roman" w:hAnsi="Times New Roman"/>
          <w:i/>
          <w:sz w:val="24"/>
          <w:szCs w:val="24"/>
        </w:rPr>
        <w:t xml:space="preserve"> </w:t>
      </w:r>
      <w:r w:rsidRPr="00296B6A">
        <w:rPr>
          <w:rFonts w:ascii="Times New Roman" w:hAnsi="Times New Roman"/>
          <w:sz w:val="24"/>
          <w:szCs w:val="24"/>
        </w:rPr>
        <w:t xml:space="preserve">по адресу: 658200, г. Рубцовск, пер. Бульварный, 25, </w:t>
      </w:r>
      <w:proofErr w:type="spellStart"/>
      <w:r w:rsidRPr="00296B6A">
        <w:rPr>
          <w:rFonts w:ascii="Times New Roman" w:hAnsi="Times New Roman"/>
          <w:sz w:val="24"/>
          <w:szCs w:val="24"/>
        </w:rPr>
        <w:t>каб</w:t>
      </w:r>
      <w:proofErr w:type="spellEnd"/>
      <w:r w:rsidRPr="00296B6A">
        <w:rPr>
          <w:rFonts w:ascii="Times New Roman" w:hAnsi="Times New Roman"/>
          <w:sz w:val="24"/>
          <w:szCs w:val="24"/>
        </w:rPr>
        <w:t>. 62 или 70:</w:t>
      </w:r>
    </w:p>
    <w:p w14:paraId="2FC04A1F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7.1.1. отчет об оценке рыночной стоимости (с приложением цветных фотоматериалов);</w:t>
      </w:r>
    </w:p>
    <w:p w14:paraId="7EE84BD1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7.1.2. выписка из отчета об оценке рыночной стоимости.</w:t>
      </w:r>
    </w:p>
    <w:p w14:paraId="30B198D9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>7.2. </w:t>
      </w:r>
      <w:r w:rsidRPr="00296B6A">
        <w:rPr>
          <w:rFonts w:ascii="Times New Roman" w:hAnsi="Times New Roman"/>
          <w:i/>
          <w:sz w:val="24"/>
          <w:szCs w:val="24"/>
          <w:u w:val="single"/>
        </w:rPr>
        <w:t>в электронном варианте</w:t>
      </w:r>
      <w:r w:rsidRPr="00296B6A">
        <w:rPr>
          <w:rFonts w:ascii="Times New Roman" w:hAnsi="Times New Roman"/>
          <w:sz w:val="24"/>
          <w:szCs w:val="24"/>
        </w:rPr>
        <w:t>:</w:t>
      </w:r>
    </w:p>
    <w:p w14:paraId="2841837E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lastRenderedPageBreak/>
        <w:t xml:space="preserve">7.2.1. отчет об оценке рыночной стоимости на адреса электронной почты </w:t>
      </w:r>
      <w:hyperlink r:id="rId5" w:history="1">
        <w:r w:rsidRPr="00296B6A">
          <w:rPr>
            <w:rStyle w:val="a6"/>
            <w:rFonts w:ascii="Times New Roman" w:hAnsi="Times New Roman"/>
            <w:sz w:val="24"/>
            <w:szCs w:val="24"/>
            <w:lang w:val="en-US"/>
          </w:rPr>
          <w:t>moiseev</w:t>
        </w:r>
        <w:r w:rsidRPr="00296B6A">
          <w:rPr>
            <w:rStyle w:val="a6"/>
            <w:rFonts w:ascii="Times New Roman" w:hAnsi="Times New Roman"/>
            <w:sz w:val="24"/>
            <w:szCs w:val="24"/>
          </w:rPr>
          <w:t>a@rubtsovsk.org</w:t>
        </w:r>
      </w:hyperlink>
      <w:r w:rsidRPr="00296B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6B6A">
        <w:rPr>
          <w:rFonts w:ascii="Times New Roman" w:hAnsi="Times New Roman"/>
          <w:sz w:val="24"/>
          <w:szCs w:val="24"/>
          <w:lang w:val="en-US"/>
        </w:rPr>
        <w:t>basova</w:t>
      </w:r>
      <w:proofErr w:type="spellEnd"/>
      <w:r w:rsidRPr="00296B6A">
        <w:rPr>
          <w:rFonts w:ascii="Times New Roman" w:hAnsi="Times New Roman"/>
          <w:sz w:val="24"/>
          <w:szCs w:val="24"/>
        </w:rPr>
        <w:t xml:space="preserve">@rubtsovsk.org. Размер файла не должен превышать 5Мб, допустимые типы файлов: </w:t>
      </w:r>
      <w:proofErr w:type="spellStart"/>
      <w:r w:rsidRPr="00296B6A">
        <w:rPr>
          <w:rFonts w:ascii="Times New Roman" w:hAnsi="Times New Roman"/>
          <w:sz w:val="24"/>
          <w:szCs w:val="24"/>
        </w:rPr>
        <w:t>pdf</w:t>
      </w:r>
      <w:proofErr w:type="spellEnd"/>
      <w:r w:rsidRPr="00296B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6B6A">
        <w:rPr>
          <w:rFonts w:ascii="Times New Roman" w:hAnsi="Times New Roman"/>
          <w:sz w:val="24"/>
          <w:szCs w:val="24"/>
        </w:rPr>
        <w:t>zip</w:t>
      </w:r>
      <w:proofErr w:type="spellEnd"/>
      <w:r w:rsidRPr="00296B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6B6A">
        <w:rPr>
          <w:rFonts w:ascii="Times New Roman" w:hAnsi="Times New Roman"/>
          <w:sz w:val="24"/>
          <w:szCs w:val="24"/>
        </w:rPr>
        <w:t>rar</w:t>
      </w:r>
      <w:proofErr w:type="spellEnd"/>
      <w:r w:rsidRPr="00296B6A">
        <w:rPr>
          <w:rFonts w:ascii="Times New Roman" w:hAnsi="Times New Roman"/>
          <w:sz w:val="24"/>
          <w:szCs w:val="24"/>
        </w:rPr>
        <w:t>;</w:t>
      </w:r>
    </w:p>
    <w:p w14:paraId="745E3743" w14:textId="77777777" w:rsidR="00296B6A" w:rsidRPr="00296B6A" w:rsidRDefault="00296B6A" w:rsidP="00296B6A">
      <w:pPr>
        <w:tabs>
          <w:tab w:val="left" w:pos="28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B6A">
        <w:rPr>
          <w:rFonts w:ascii="Times New Roman" w:hAnsi="Times New Roman"/>
          <w:sz w:val="24"/>
          <w:szCs w:val="24"/>
        </w:rPr>
        <w:t xml:space="preserve">7.2.2. отдельно фотографии в формате «JPG» на адрес электронной почты </w:t>
      </w:r>
      <w:hyperlink r:id="rId6" w:history="1">
        <w:r w:rsidRPr="00296B6A">
          <w:rPr>
            <w:rStyle w:val="a6"/>
            <w:rFonts w:ascii="Times New Roman" w:hAnsi="Times New Roman"/>
            <w:sz w:val="24"/>
            <w:szCs w:val="24"/>
            <w:lang w:val="en-US"/>
          </w:rPr>
          <w:t>baso</w:t>
        </w:r>
        <w:r w:rsidRPr="00296B6A">
          <w:rPr>
            <w:rStyle w:val="a6"/>
            <w:rFonts w:ascii="Times New Roman" w:hAnsi="Times New Roman"/>
            <w:sz w:val="24"/>
            <w:szCs w:val="24"/>
          </w:rPr>
          <w:t>va@rubtsovsk.org</w:t>
        </w:r>
      </w:hyperlink>
      <w:r w:rsidRPr="00296B6A">
        <w:rPr>
          <w:rFonts w:ascii="Times New Roman" w:hAnsi="Times New Roman"/>
          <w:sz w:val="24"/>
          <w:szCs w:val="24"/>
        </w:rPr>
        <w:t>.</w:t>
      </w:r>
    </w:p>
    <w:bookmarkEnd w:id="1"/>
    <w:p w14:paraId="5D7AF1E9" w14:textId="77777777" w:rsidR="00296B6A" w:rsidRPr="00296B6A" w:rsidRDefault="00296B6A" w:rsidP="00296B6A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74CF36" w14:textId="77777777" w:rsidR="00F55086" w:rsidRPr="00F55086" w:rsidRDefault="00F55086" w:rsidP="00296B6A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55086" w:rsidRPr="00F55086" w:rsidSect="00806F4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0200">
    <w:abstractNumId w:val="1"/>
  </w:num>
  <w:num w:numId="2" w16cid:durableId="839928396">
    <w:abstractNumId w:val="0"/>
  </w:num>
  <w:num w:numId="3" w16cid:durableId="1761682450">
    <w:abstractNumId w:val="2"/>
  </w:num>
  <w:num w:numId="4" w16cid:durableId="12999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796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38401">
    <w:abstractNumId w:val="4"/>
  </w:num>
  <w:num w:numId="7" w16cid:durableId="5520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B706C"/>
    <w:rsid w:val="000C60E0"/>
    <w:rsid w:val="000E26B7"/>
    <w:rsid w:val="000F5D76"/>
    <w:rsid w:val="00114FA6"/>
    <w:rsid w:val="00136DEC"/>
    <w:rsid w:val="00151510"/>
    <w:rsid w:val="0015508D"/>
    <w:rsid w:val="00197765"/>
    <w:rsid w:val="001B6EE5"/>
    <w:rsid w:val="001F0F05"/>
    <w:rsid w:val="001F30B2"/>
    <w:rsid w:val="001F5782"/>
    <w:rsid w:val="002064F2"/>
    <w:rsid w:val="00207741"/>
    <w:rsid w:val="00231CE8"/>
    <w:rsid w:val="00237118"/>
    <w:rsid w:val="00244B34"/>
    <w:rsid w:val="0025318E"/>
    <w:rsid w:val="00260872"/>
    <w:rsid w:val="00275BDC"/>
    <w:rsid w:val="00282697"/>
    <w:rsid w:val="00296B6A"/>
    <w:rsid w:val="002B4289"/>
    <w:rsid w:val="002C039A"/>
    <w:rsid w:val="002C179E"/>
    <w:rsid w:val="002D44E1"/>
    <w:rsid w:val="002E36B0"/>
    <w:rsid w:val="00304483"/>
    <w:rsid w:val="00337C29"/>
    <w:rsid w:val="0034101F"/>
    <w:rsid w:val="00370712"/>
    <w:rsid w:val="00372CBA"/>
    <w:rsid w:val="003761E2"/>
    <w:rsid w:val="00380C55"/>
    <w:rsid w:val="00386B1B"/>
    <w:rsid w:val="003907E6"/>
    <w:rsid w:val="003945C0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4C6B7E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5650C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3E44"/>
    <w:rsid w:val="008052FA"/>
    <w:rsid w:val="00806F4D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442A5"/>
    <w:rsid w:val="00F475EB"/>
    <w:rsid w:val="00F55086"/>
    <w:rsid w:val="00F922D6"/>
    <w:rsid w:val="00F96FF2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C942"/>
  <w15:docId w15:val="{BCAB7ED2-9E19-43B4-B606-F6935C5E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character" w:styleId="a7">
    <w:name w:val="Unresolved Mention"/>
    <w:basedOn w:val="a0"/>
    <w:uiPriority w:val="99"/>
    <w:semiHidden/>
    <w:unhideWhenUsed/>
    <w:rsid w:val="0029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ova@rubtsovsk.org" TargetMode="External"/><Relationship Id="rId5" Type="http://schemas.openxmlformats.org/officeDocument/2006/relationships/hyperlink" Target="mailto:moise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95</cp:revision>
  <cp:lastPrinted>2025-10-03T03:53:00Z</cp:lastPrinted>
  <dcterms:created xsi:type="dcterms:W3CDTF">2022-01-21T03:28:00Z</dcterms:created>
  <dcterms:modified xsi:type="dcterms:W3CDTF">2026-03-11T03:10:00Z</dcterms:modified>
</cp:coreProperties>
</file>