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0117300085524000065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22.05.2024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243220903220922090100100130014339244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Текущий ремонт здания МКУ «Управление образования» г. Рубцовска (вход в подвал, крыльцо с дверным проемом)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212986,67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116596203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212986,67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116596203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116596203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