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6C034" w14:textId="7265C802" w:rsidR="0071369D" w:rsidRPr="00046D33" w:rsidRDefault="0071369D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46D3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Приложение № </w:t>
      </w:r>
      <w:r w:rsidR="00AD65B6" w:rsidRPr="00046D33">
        <w:rPr>
          <w:rFonts w:ascii="Times New Roman" w:hAnsi="Times New Roman" w:cs="Times New Roman"/>
          <w:b/>
          <w:bCs/>
          <w:i/>
          <w:iCs/>
          <w:sz w:val="24"/>
          <w:szCs w:val="24"/>
        </w:rPr>
        <w:t>4</w:t>
      </w:r>
    </w:p>
    <w:p w14:paraId="0D8DD656" w14:textId="0880E403" w:rsidR="0071369D" w:rsidRPr="00780749" w:rsidRDefault="0071369D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46D3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 </w:t>
      </w:r>
      <w:r w:rsidR="004676CA" w:rsidRPr="00046D3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</w:t>
      </w:r>
      <w:r w:rsidRPr="00046D3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звещению об осуществлении закупки</w:t>
      </w:r>
    </w:p>
    <w:p w14:paraId="5E346CC6" w14:textId="77777777" w:rsidR="0071369D" w:rsidRPr="0071369D" w:rsidRDefault="0071369D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8F3EC44" w14:textId="44AC8424" w:rsidR="00780749" w:rsidRPr="003E69DD" w:rsidRDefault="00780749" w:rsidP="00780749">
      <w:pPr>
        <w:spacing w:line="229" w:lineRule="auto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 xml:space="preserve">Требования к содержанию, составу заявки на участие в закупке в соответствии с Федеральным законом от 05.04.2013  № 44-ФЗ «О контрактной системе в сфере закупок товаров, работ, услуг для обеспечения государственных и муниципальных нужд» (далее – 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Федеральный закон</w:t>
      </w:r>
      <w:r w:rsidRPr="003E69DD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) и инструкция по ее заполнению.</w:t>
      </w:r>
    </w:p>
    <w:p w14:paraId="50BBD59A" w14:textId="77777777" w:rsidR="00780749" w:rsidRPr="003E69DD" w:rsidRDefault="00780749" w:rsidP="007807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14:paraId="50FE5A2C" w14:textId="77777777" w:rsidR="00780749" w:rsidRPr="003E69DD" w:rsidRDefault="00780749" w:rsidP="007807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 Требования к содержанию и составу заявки на участие в закупке. </w:t>
      </w:r>
    </w:p>
    <w:p w14:paraId="48D63309" w14:textId="77777777" w:rsidR="00780749" w:rsidRPr="003E69DD" w:rsidRDefault="00780749" w:rsidP="007807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 Заявка на участие в закупке должна содержать следующую информацию и документы: </w:t>
      </w:r>
    </w:p>
    <w:p w14:paraId="5C70AD12" w14:textId="77777777" w:rsidR="00780749" w:rsidRPr="003E69DD" w:rsidRDefault="00780749" w:rsidP="007807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1.1.1 решение о согласии на совершение или о последующем одобрении крупной сделки, если требование о наличии такого решения установлено законодательством Российской Федерации, учредительными документами юридического лица и для участника закупки заключение контракта на поставку товара, выполнение работы или оказание услуги, являющихся объектом закупки, либо внесение денежных средств в качестве обеспечения заявки на участие в закупке, обеспечения исполнения контракта является крупной сделкой; </w:t>
      </w:r>
    </w:p>
    <w:p w14:paraId="69AC6C58" w14:textId="77777777" w:rsidR="00780749" w:rsidRPr="003E69DD" w:rsidRDefault="00780749" w:rsidP="007807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1.1.2 декларацию о соответствии участника закупки требованиям, установленным пунктами 3 - 5, 7 - 11 части 1 статьи 31 Федерального закона; </w:t>
      </w:r>
    </w:p>
    <w:p w14:paraId="16C55FE3" w14:textId="77777777" w:rsidR="00780749" w:rsidRPr="003E69DD" w:rsidRDefault="00780749" w:rsidP="007F32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1.1.3 реквизиты счета участника закупки,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товара, выполненной работы (ее результатов), оказанной услуги, а также отдельных этапов исполнения контракта, за исключением случаев, если в соответствии с законодательством Российской Федерации такой счет открывается после заключения контракта; </w:t>
      </w:r>
    </w:p>
    <w:p w14:paraId="7804B363" w14:textId="27A82346" w:rsidR="009767EC" w:rsidRPr="0071369D" w:rsidRDefault="009767EC" w:rsidP="00780749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характеристики предлагаемого участником закупки товара, соответствующие показателям, установленным в описании объекта закупки в соответствии с частью 2 статьи 33 Федерального закона, товарный знак (при наличии у товара товарного знака). Характеристики предлагаемого участником закупки товара могут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товара, обозначенного таким товарным знаком;</w:t>
      </w:r>
    </w:p>
    <w:p w14:paraId="6762D5F9" w14:textId="77777777" w:rsidR="009767EC" w:rsidRPr="009767EC" w:rsidRDefault="009767EC" w:rsidP="009767E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 xml:space="preserve">наименование страны происхождения товара в соответствии с </w:t>
      </w:r>
      <w:r w:rsidRPr="009767EC">
        <w:rPr>
          <w:rFonts w:ascii="Times New Roman" w:hAnsi="Times New Roman" w:cs="Times New Roman"/>
          <w:sz w:val="24"/>
          <w:szCs w:val="24"/>
        </w:rPr>
        <w:t>общероссийским классификатором, используемым для идентификации стран мира;</w:t>
      </w:r>
    </w:p>
    <w:p w14:paraId="16CF762C" w14:textId="4A0CC824" w:rsidR="00022D12" w:rsidRPr="00022D12" w:rsidRDefault="009767EC" w:rsidP="00022D12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D12">
        <w:rPr>
          <w:rFonts w:ascii="Times New Roman" w:hAnsi="Times New Roman" w:cs="Times New Roman"/>
          <w:sz w:val="24"/>
          <w:szCs w:val="24"/>
        </w:rPr>
        <w:t>документы, подтверждающие соответствие товара, работы или услуги требованиям, установленным в соответствии с законодательством Российской Федерации (в случае, если в соответствии с законодательством Российской Федерации установлены требования к товару, работе или услуге</w:t>
      </w:r>
      <w:r w:rsidR="00780749">
        <w:rPr>
          <w:rFonts w:ascii="Times New Roman" w:hAnsi="Times New Roman" w:cs="Times New Roman"/>
          <w:sz w:val="24"/>
          <w:szCs w:val="24"/>
        </w:rPr>
        <w:t>)</w:t>
      </w:r>
      <w:r w:rsidRPr="00022D12">
        <w:rPr>
          <w:rFonts w:ascii="Times New Roman" w:hAnsi="Times New Roman" w:cs="Times New Roman"/>
          <w:sz w:val="24"/>
          <w:szCs w:val="24"/>
        </w:rPr>
        <w:t>: предоставление документов не требуется;</w:t>
      </w:r>
    </w:p>
    <w:p w14:paraId="5F1CA3A5" w14:textId="6BFC47DC" w:rsidR="003D3EF9" w:rsidRPr="000720B6" w:rsidRDefault="009767EC" w:rsidP="00692CD2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0B6">
        <w:rPr>
          <w:rFonts w:ascii="Times New Roman" w:hAnsi="Times New Roman" w:cs="Times New Roman"/>
          <w:sz w:val="24"/>
          <w:szCs w:val="24"/>
        </w:rPr>
        <w:t xml:space="preserve">информация и документы, предусмотренные нормативными правовыми актами, принятыми в соответствии с частями 3 и 4 статьи 14 Федерального </w:t>
      </w:r>
      <w:r w:rsidR="00D05542" w:rsidRPr="000720B6">
        <w:rPr>
          <w:rFonts w:ascii="Times New Roman" w:hAnsi="Times New Roman" w:cs="Times New Roman"/>
          <w:sz w:val="24"/>
          <w:szCs w:val="24"/>
        </w:rPr>
        <w:t xml:space="preserve">закона: </w:t>
      </w:r>
      <w:r w:rsidR="000720B6">
        <w:rPr>
          <w:rFonts w:ascii="Times New Roman" w:hAnsi="Times New Roman" w:cs="Times New Roman"/>
          <w:sz w:val="24"/>
          <w:szCs w:val="24"/>
        </w:rPr>
        <w:t>не установлены.</w:t>
      </w:r>
      <w:r w:rsidR="003D3EF9" w:rsidRPr="000720B6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14:paraId="18E2B8A9" w14:textId="73109B24" w:rsidR="009767EC" w:rsidRPr="003D3EF9" w:rsidRDefault="009767EC" w:rsidP="000B247F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EF9">
        <w:rPr>
          <w:rFonts w:ascii="Times New Roman" w:hAnsi="Times New Roman" w:cs="Times New Roman"/>
          <w:sz w:val="24"/>
          <w:szCs w:val="24"/>
        </w:rPr>
        <w:t>Документы, подтверждающие соответствие участника закупки требованиям, установленным пунктом 1 части 1 статьи 31 Федерального закона и документы,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требований) статьи 31 Федерального закона. Сведения о требованиях, предъявляемых к участникам закупки в соответствии с пунктом 1 части 1 статьи 31 Федерального закона, требованиях, предъявляемых к участникам закупки в соответствии с частями 2 и 2.1 статьи 31 Федерального закона, и исчерпывающий перечень документов, подтверждающих соответствие участника закупки таким требованиям указан в пунктах 1.1.8.1, 1.1.8.2 и 1.1.8.3 настоящих требований. Указанные в пунктах 1.1.8.2 и 1.1.8.3 настоящих требований документы включаются в заявку участника в порядке, предусмотренном пунктом 2.3 инструкции по заполнению заявки.</w:t>
      </w:r>
    </w:p>
    <w:p w14:paraId="4CD2EA09" w14:textId="77777777" w:rsidR="009767EC" w:rsidRPr="009767EC" w:rsidRDefault="009767EC" w:rsidP="009767EC">
      <w:pPr>
        <w:pStyle w:val="a3"/>
        <w:numPr>
          <w:ilvl w:val="3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7EC">
        <w:rPr>
          <w:rFonts w:ascii="Times New Roman" w:hAnsi="Times New Roman" w:cs="Times New Roman"/>
          <w:sz w:val="24"/>
          <w:szCs w:val="24"/>
        </w:rPr>
        <w:lastRenderedPageBreak/>
        <w:t>Требования к участникам закупки, устанавливаемые в соответствии с пунктом 1 части 1 статьи 31 Федерального закона: не установлены.</w:t>
      </w:r>
    </w:p>
    <w:p w14:paraId="52692F6A" w14:textId="77777777" w:rsidR="009767EC" w:rsidRPr="009767EC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7EC">
        <w:rPr>
          <w:rFonts w:ascii="Times New Roman" w:hAnsi="Times New Roman" w:cs="Times New Roman"/>
          <w:sz w:val="24"/>
          <w:szCs w:val="24"/>
        </w:rPr>
        <w:t>Документы, подтверждающие соответствие участника аукциона данным требованиям: не установлены.</w:t>
      </w:r>
    </w:p>
    <w:p w14:paraId="284CCEAD" w14:textId="1CCEAC47" w:rsidR="009767EC" w:rsidRPr="009767EC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7EC">
        <w:rPr>
          <w:rFonts w:ascii="Times New Roman" w:hAnsi="Times New Roman" w:cs="Times New Roman"/>
          <w:sz w:val="24"/>
          <w:szCs w:val="24"/>
        </w:rPr>
        <w:t>Нормативный правовой акт, устанавливающий такие требования: не установлен</w:t>
      </w:r>
      <w:r w:rsidR="00780749">
        <w:rPr>
          <w:rFonts w:ascii="Times New Roman" w:hAnsi="Times New Roman" w:cs="Times New Roman"/>
          <w:sz w:val="24"/>
          <w:szCs w:val="24"/>
        </w:rPr>
        <w:t>.</w:t>
      </w:r>
      <w:r w:rsidRPr="009767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A17C2B" w14:textId="77777777" w:rsidR="009767EC" w:rsidRPr="009767EC" w:rsidRDefault="009767EC" w:rsidP="009767EC">
      <w:pPr>
        <w:pStyle w:val="a3"/>
        <w:numPr>
          <w:ilvl w:val="3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7EC">
        <w:rPr>
          <w:rFonts w:ascii="Times New Roman" w:hAnsi="Times New Roman" w:cs="Times New Roman"/>
          <w:sz w:val="24"/>
          <w:szCs w:val="24"/>
        </w:rPr>
        <w:t>Требования к участникам закупки, устанавливаемые в соответствии с частью 2 статьи 31 Федерального закона: не установлены.</w:t>
      </w:r>
    </w:p>
    <w:p w14:paraId="3F2555BD" w14:textId="57A375D6" w:rsidR="009767EC" w:rsidRPr="009767EC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7EC">
        <w:rPr>
          <w:rFonts w:ascii="Times New Roman" w:hAnsi="Times New Roman" w:cs="Times New Roman"/>
          <w:sz w:val="24"/>
          <w:szCs w:val="24"/>
        </w:rPr>
        <w:t>Документы, подтверждающие соответствие участника аукциона данным требованиям: не установлены</w:t>
      </w:r>
      <w:r w:rsidR="00780749">
        <w:rPr>
          <w:rFonts w:ascii="Times New Roman" w:hAnsi="Times New Roman" w:cs="Times New Roman"/>
          <w:sz w:val="24"/>
          <w:szCs w:val="24"/>
        </w:rPr>
        <w:t>.</w:t>
      </w:r>
    </w:p>
    <w:p w14:paraId="1656FE84" w14:textId="77777777" w:rsidR="009767EC" w:rsidRPr="009767EC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7EC">
        <w:rPr>
          <w:rFonts w:ascii="Times New Roman" w:hAnsi="Times New Roman" w:cs="Times New Roman"/>
          <w:sz w:val="24"/>
          <w:szCs w:val="24"/>
        </w:rPr>
        <w:t>Нормативный правовой акт, устанавливающий такие требования: не установлен.</w:t>
      </w:r>
    </w:p>
    <w:p w14:paraId="226ED30A" w14:textId="77777777" w:rsidR="009767EC" w:rsidRPr="009767EC" w:rsidRDefault="009767EC" w:rsidP="009767EC">
      <w:pPr>
        <w:pStyle w:val="a3"/>
        <w:numPr>
          <w:ilvl w:val="3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7EC">
        <w:rPr>
          <w:rFonts w:ascii="Times New Roman" w:hAnsi="Times New Roman" w:cs="Times New Roman"/>
          <w:sz w:val="24"/>
          <w:szCs w:val="24"/>
        </w:rPr>
        <w:t>Требования к участникам закупки, устанавливаемые в соответствии с частью 2.1 статьи 31 Федерального закона: не установлены.</w:t>
      </w:r>
    </w:p>
    <w:p w14:paraId="10A2EC3F" w14:textId="3FB3E9F9" w:rsidR="009767EC" w:rsidRPr="009767EC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7EC">
        <w:rPr>
          <w:rFonts w:ascii="Times New Roman" w:hAnsi="Times New Roman" w:cs="Times New Roman"/>
          <w:sz w:val="24"/>
          <w:szCs w:val="24"/>
        </w:rPr>
        <w:t>Документы, подтверждающие соответствие участника аукциона данным требованиям: не установлены</w:t>
      </w:r>
      <w:r w:rsidR="00780749">
        <w:rPr>
          <w:rFonts w:ascii="Times New Roman" w:hAnsi="Times New Roman" w:cs="Times New Roman"/>
          <w:sz w:val="24"/>
          <w:szCs w:val="24"/>
        </w:rPr>
        <w:t>.</w:t>
      </w:r>
      <w:r w:rsidRPr="009767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4DD68C" w14:textId="77777777" w:rsidR="009767EC" w:rsidRPr="0071369D" w:rsidRDefault="009767EC" w:rsidP="009767E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262C9267" w14:textId="77777777" w:rsidR="009767EC" w:rsidRPr="008C6F9D" w:rsidRDefault="009767EC" w:rsidP="009767EC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8C6F9D">
        <w:rPr>
          <w:rFonts w:ascii="Times New Roman" w:hAnsi="Times New Roman" w:cs="Times New Roman"/>
          <w:b/>
          <w:bCs/>
          <w:sz w:val="24"/>
          <w:szCs w:val="24"/>
        </w:rPr>
        <w:t>Инструкция по заполнению заявки.</w:t>
      </w:r>
    </w:p>
    <w:p w14:paraId="16F92F38" w14:textId="77777777" w:rsidR="009767EC" w:rsidRPr="0071369D" w:rsidRDefault="009767EC" w:rsidP="009767EC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Подать заявку на участие в закупке вправе только зарегистрированный в единой информационной системе и аккредитованный на электронной площадке, специализированной электронной площадке участник закупки путем направления такой заявки в соответствии с Федеральным законом оператору электронной площадки, оператору специализированной электронной площадки.</w:t>
      </w:r>
    </w:p>
    <w:p w14:paraId="70953ADA" w14:textId="1716A2E4" w:rsidR="009767EC" w:rsidRPr="0071369D" w:rsidRDefault="009767EC" w:rsidP="009767EC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 xml:space="preserve"> </w:t>
      </w:r>
      <w:r w:rsidR="0047048C" w:rsidRPr="0047048C">
        <w:rPr>
          <w:rFonts w:ascii="Times New Roman" w:hAnsi="Times New Roman" w:cs="Times New Roman"/>
          <w:sz w:val="24"/>
          <w:szCs w:val="24"/>
        </w:rPr>
        <w:t>Информация и документы, предусмотренные подпунктами «а» - «л» пункта 1 части 1 статьи 43 Федерального закона, не включаются участником закупки в заявку на участие в закупке. Такие информация и документы направляются (по состоянию на дату и время их направления) заказчику оператором электронной площадки, оператором специализированной электронной площадки путем информационного взаимодействия с единой информационной системой.</w:t>
      </w:r>
    </w:p>
    <w:p w14:paraId="27FFB049" w14:textId="77777777" w:rsidR="009767EC" w:rsidRPr="0071369D" w:rsidRDefault="009767EC" w:rsidP="009767EC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Документы,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требований) статьи 31 Федерального закона, и предусмотренные подпунктом «н» пункта 1 части 1 статьи 43 Федерального закона, не включаются участником закупки в заявку на участие в закупке. Такие документы направляются (по состоянию на дату и время их направления) заказчику оператором электронной площадки из реестра участников закупок, аккредитованных на электронной площадке.</w:t>
      </w:r>
    </w:p>
    <w:p w14:paraId="171ABA5D" w14:textId="77777777" w:rsidR="009767EC" w:rsidRPr="0071369D" w:rsidRDefault="009767EC" w:rsidP="009767EC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 xml:space="preserve"> Характеристики предлагаемого участником закупки товара, соответствующие показателям, установленным в описании объекта закупки в соответствии с частью 2 статьи 33 Федерального закона, предоставление которых предусмотрено пунктом 1.1.4 настоящих Требований, формируются участником закупки с учетом следующего:</w:t>
      </w:r>
    </w:p>
    <w:p w14:paraId="776C2D17" w14:textId="77777777" w:rsidR="009767EC" w:rsidRPr="0071369D" w:rsidRDefault="009767EC" w:rsidP="009767E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 xml:space="preserve"> при описании показателей и (или) их значений</w:t>
      </w:r>
      <w:r w:rsidRPr="0071369D">
        <w:rPr>
          <w:sz w:val="24"/>
          <w:szCs w:val="24"/>
        </w:rPr>
        <w:t xml:space="preserve"> </w:t>
      </w:r>
      <w:r w:rsidRPr="0071369D">
        <w:rPr>
          <w:rFonts w:ascii="Times New Roman" w:hAnsi="Times New Roman" w:cs="Times New Roman"/>
          <w:sz w:val="24"/>
          <w:szCs w:val="24"/>
        </w:rPr>
        <w:t>предлагаемого участником закупки товара, участником закупки должна представляться достоверная информация о таких показателях и (или) их значениях в рамках требований, установленных в описании объекта закупки;</w:t>
      </w:r>
    </w:p>
    <w:p w14:paraId="0C0ACB1D" w14:textId="77777777" w:rsidR="009767EC" w:rsidRPr="0071369D" w:rsidRDefault="009767EC" w:rsidP="009767E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при описании показателей товара и (или) их значений участником закупки указываются показатели и (или) их значения в рамках, установленных в описании объекта закупки;</w:t>
      </w:r>
    </w:p>
    <w:p w14:paraId="151EBF7A" w14:textId="77777777" w:rsidR="009767EC" w:rsidRDefault="009767EC" w:rsidP="009767E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при описании показателей товара и (или) их значений участнику закупки необходимо учитывать следующее:</w:t>
      </w:r>
    </w:p>
    <w:p w14:paraId="57A457AD" w14:textId="22AB96FF" w:rsidR="009767EC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6F">
        <w:rPr>
          <w:rFonts w:ascii="Times New Roman" w:hAnsi="Times New Roman" w:cs="Times New Roman"/>
          <w:sz w:val="24"/>
          <w:szCs w:val="24"/>
        </w:rPr>
        <w:t xml:space="preserve">Подача заявки означает, что вы согласились поставить товар (выполнить работу, оказать услугу) на условиях, предусмотренных в извещении об осуществлении электронного аукциона (ч. 5 ст. 43 </w:t>
      </w:r>
      <w:r w:rsidRPr="00A531BE">
        <w:rPr>
          <w:rFonts w:ascii="Times New Roman" w:hAnsi="Times New Roman" w:cs="Times New Roman"/>
          <w:sz w:val="24"/>
          <w:szCs w:val="24"/>
        </w:rPr>
        <w:t>Федерального закона</w:t>
      </w:r>
      <w:r w:rsidRPr="001A466F">
        <w:rPr>
          <w:rFonts w:ascii="Times New Roman" w:hAnsi="Times New Roman" w:cs="Times New Roman"/>
          <w:sz w:val="24"/>
          <w:szCs w:val="24"/>
        </w:rPr>
        <w:t>).</w:t>
      </w:r>
    </w:p>
    <w:p w14:paraId="56C47611" w14:textId="77777777" w:rsidR="009767EC" w:rsidRPr="001A466F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6F">
        <w:rPr>
          <w:rFonts w:ascii="Times New Roman" w:hAnsi="Times New Roman" w:cs="Times New Roman"/>
          <w:sz w:val="24"/>
          <w:szCs w:val="24"/>
        </w:rPr>
        <w:lastRenderedPageBreak/>
        <w:t>Если вы предлагаете к поставке товар, аналогичный указанному в описании объекта закупки, но с отличным товарным знаком, или товар, в отношении которого в описании объекта закупки отсутствует товарный знак, отразите в заявке конкретные характеристики показателей данного товара. Эти показатели должны соответствовать показателям, содержащимся в описании объекта закупки. Укажите также информацию о товарном знаке (при наличии таких сведений). Вы можете приложить эскиз, рисунок, чертеж, фотографию, иное изображение товара, предлагаемого к поставке.</w:t>
      </w:r>
    </w:p>
    <w:p w14:paraId="49F24B6F" w14:textId="77777777" w:rsidR="009767EC" w:rsidRPr="001A466F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6F">
        <w:rPr>
          <w:rFonts w:ascii="Times New Roman" w:hAnsi="Times New Roman" w:cs="Times New Roman"/>
          <w:sz w:val="24"/>
          <w:szCs w:val="24"/>
        </w:rPr>
        <w:t>Перечень товаров и допустимые технические характеристики по каждому показателю указаны в описании объекта закупки (техническом задании). При описании технических характеристик использованы следующие знаки и обозначения:</w:t>
      </w:r>
    </w:p>
    <w:p w14:paraId="6F44B252" w14:textId="3E79DD7E" w:rsidR="009767EC" w:rsidRPr="001A466F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6F">
        <w:rPr>
          <w:rFonts w:ascii="Times New Roman" w:hAnsi="Times New Roman" w:cs="Times New Roman"/>
          <w:sz w:val="24"/>
          <w:szCs w:val="24"/>
        </w:rPr>
        <w:t>•</w:t>
      </w:r>
      <w:r w:rsidRPr="001A466F">
        <w:rPr>
          <w:rFonts w:ascii="Times New Roman" w:hAnsi="Times New Roman" w:cs="Times New Roman"/>
          <w:sz w:val="24"/>
          <w:szCs w:val="24"/>
        </w:rPr>
        <w:tab/>
        <w:t>символ "</w:t>
      </w:r>
      <w:r>
        <w:rPr>
          <w:rFonts w:ascii="Times New Roman" w:hAnsi="Times New Roman" w:cs="Times New Roman"/>
          <w:sz w:val="24"/>
          <w:szCs w:val="24"/>
        </w:rPr>
        <w:t>±</w:t>
      </w:r>
      <w:r w:rsidRPr="001A466F">
        <w:rPr>
          <w:rFonts w:ascii="Times New Roman" w:hAnsi="Times New Roman" w:cs="Times New Roman"/>
          <w:sz w:val="24"/>
          <w:szCs w:val="24"/>
        </w:rPr>
        <w:t>" означает, что показателю будет соответствовать значение, равное указанному или с отклонением в большую или меньшую сторону в пределах указанного предельного отклонения. Например, если в техническом задании указано значение 36+/-2, то этому значению будет соответствовать любое конкретное значение в диапазоне от 34 до 38;</w:t>
      </w:r>
    </w:p>
    <w:p w14:paraId="3979DB31" w14:textId="5E6ECD11" w:rsidR="009767EC" w:rsidRPr="001A466F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6F">
        <w:rPr>
          <w:rFonts w:ascii="Times New Roman" w:hAnsi="Times New Roman" w:cs="Times New Roman"/>
          <w:sz w:val="24"/>
          <w:szCs w:val="24"/>
        </w:rPr>
        <w:t>•</w:t>
      </w:r>
      <w:r w:rsidRPr="001A466F">
        <w:rPr>
          <w:rFonts w:ascii="Times New Roman" w:hAnsi="Times New Roman" w:cs="Times New Roman"/>
          <w:sz w:val="24"/>
          <w:szCs w:val="24"/>
        </w:rPr>
        <w:tab/>
        <w:t>символ "</w:t>
      </w:r>
      <w:r>
        <w:rPr>
          <w:rFonts w:ascii="Times New Roman" w:hAnsi="Times New Roman" w:cs="Times New Roman"/>
          <w:sz w:val="24"/>
          <w:szCs w:val="24"/>
        </w:rPr>
        <w:t>≥</w:t>
      </w:r>
      <w:r w:rsidRPr="001A466F">
        <w:rPr>
          <w:rFonts w:ascii="Times New Roman" w:hAnsi="Times New Roman" w:cs="Times New Roman"/>
          <w:sz w:val="24"/>
          <w:szCs w:val="24"/>
        </w:rPr>
        <w:t>" слева от числа означает, что показателю будет соответствовать значение больше указанного или равное ему;</w:t>
      </w:r>
    </w:p>
    <w:p w14:paraId="12DAB3C1" w14:textId="5BBDE156" w:rsidR="009767EC" w:rsidRPr="001A466F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6F">
        <w:rPr>
          <w:rFonts w:ascii="Times New Roman" w:hAnsi="Times New Roman" w:cs="Times New Roman"/>
          <w:sz w:val="24"/>
          <w:szCs w:val="24"/>
        </w:rPr>
        <w:t>•</w:t>
      </w:r>
      <w:r w:rsidRPr="001A466F">
        <w:rPr>
          <w:rFonts w:ascii="Times New Roman" w:hAnsi="Times New Roman" w:cs="Times New Roman"/>
          <w:sz w:val="24"/>
          <w:szCs w:val="24"/>
        </w:rPr>
        <w:tab/>
        <w:t>символ "</w:t>
      </w:r>
      <w:r>
        <w:rPr>
          <w:rFonts w:ascii="Times New Roman" w:hAnsi="Times New Roman" w:cs="Times New Roman"/>
          <w:sz w:val="24"/>
          <w:szCs w:val="24"/>
        </w:rPr>
        <w:t>≤</w:t>
      </w:r>
      <w:r w:rsidRPr="001A466F">
        <w:rPr>
          <w:rFonts w:ascii="Times New Roman" w:hAnsi="Times New Roman" w:cs="Times New Roman"/>
          <w:sz w:val="24"/>
          <w:szCs w:val="24"/>
        </w:rPr>
        <w:t>" слева от числа означает, что показателю будет соответствовать значение меньше указанного или равное ему;</w:t>
      </w:r>
    </w:p>
    <w:p w14:paraId="6B2EBB7E" w14:textId="77777777" w:rsidR="009767EC" w:rsidRPr="001A466F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6F">
        <w:rPr>
          <w:rFonts w:ascii="Times New Roman" w:hAnsi="Times New Roman" w:cs="Times New Roman"/>
          <w:sz w:val="24"/>
          <w:szCs w:val="24"/>
        </w:rPr>
        <w:t>•</w:t>
      </w:r>
      <w:r w:rsidRPr="001A466F">
        <w:rPr>
          <w:rFonts w:ascii="Times New Roman" w:hAnsi="Times New Roman" w:cs="Times New Roman"/>
          <w:sz w:val="24"/>
          <w:szCs w:val="24"/>
        </w:rPr>
        <w:tab/>
        <w:t>союз "или" между значениями означает, что показателю будет соответствовать любое из значений или диапазон значений, разделенных союзом;</w:t>
      </w:r>
    </w:p>
    <w:p w14:paraId="7ADBBC71" w14:textId="77777777" w:rsidR="009767EC" w:rsidRPr="001A466F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6F">
        <w:rPr>
          <w:rFonts w:ascii="Times New Roman" w:hAnsi="Times New Roman" w:cs="Times New Roman"/>
          <w:sz w:val="24"/>
          <w:szCs w:val="24"/>
        </w:rPr>
        <w:t>•</w:t>
      </w:r>
      <w:r w:rsidRPr="001A466F">
        <w:rPr>
          <w:rFonts w:ascii="Times New Roman" w:hAnsi="Times New Roman" w:cs="Times New Roman"/>
          <w:sz w:val="24"/>
          <w:szCs w:val="24"/>
        </w:rPr>
        <w:tab/>
        <w:t>союз "и" между значениями означает, что показателю будет соответствовать показатель, содержащий одновременно все значения или диапазоны значений, разделенные союзом;</w:t>
      </w:r>
    </w:p>
    <w:p w14:paraId="5AD93C00" w14:textId="77777777" w:rsidR="009767EC" w:rsidRPr="001A466F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6F">
        <w:rPr>
          <w:rFonts w:ascii="Times New Roman" w:hAnsi="Times New Roman" w:cs="Times New Roman"/>
          <w:sz w:val="24"/>
          <w:szCs w:val="24"/>
        </w:rPr>
        <w:t>•</w:t>
      </w:r>
      <w:r w:rsidRPr="001A466F">
        <w:rPr>
          <w:rFonts w:ascii="Times New Roman" w:hAnsi="Times New Roman" w:cs="Times New Roman"/>
          <w:sz w:val="24"/>
          <w:szCs w:val="24"/>
        </w:rPr>
        <w:tab/>
        <w:t>слова "от" и "до" означают, что показателю будет соответствовать любое конкретное значение в пределах указанного диапазона, включая крайние значения;</w:t>
      </w:r>
    </w:p>
    <w:p w14:paraId="5ADFBD11" w14:textId="77777777" w:rsidR="009767EC" w:rsidRPr="001A466F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6F">
        <w:rPr>
          <w:rFonts w:ascii="Times New Roman" w:hAnsi="Times New Roman" w:cs="Times New Roman"/>
          <w:sz w:val="24"/>
          <w:szCs w:val="24"/>
        </w:rPr>
        <w:t>•</w:t>
      </w:r>
      <w:r w:rsidRPr="001A466F">
        <w:rPr>
          <w:rFonts w:ascii="Times New Roman" w:hAnsi="Times New Roman" w:cs="Times New Roman"/>
          <w:sz w:val="24"/>
          <w:szCs w:val="24"/>
        </w:rPr>
        <w:tab/>
        <w:t>слова "диапазон от и до" означают, что показателю будет соответствовать любой диапазон значений в пределах указанного диапазона, включая крайние значения.</w:t>
      </w:r>
    </w:p>
    <w:p w14:paraId="546512AF" w14:textId="77777777" w:rsidR="009767EC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6F">
        <w:rPr>
          <w:rFonts w:ascii="Times New Roman" w:hAnsi="Times New Roman" w:cs="Times New Roman"/>
          <w:sz w:val="24"/>
          <w:szCs w:val="24"/>
        </w:rPr>
        <w:t>Значение показателя без указанных выше символов, слов и союзов означает, что показателю будет соответствовать только указанное неизменное значение. В этом случае указывайте только конкретные показатели, не используйте такие слова, как "не более", "типа" и подобные, которые позволят растолковать характеристики товара как примерные или допускающие отклонения от необходимых значений.</w:t>
      </w:r>
    </w:p>
    <w:p w14:paraId="448AB7CA" w14:textId="22EFB0E2" w:rsidR="009767EC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Предлагаемый к поставке товар должен соответствовать нормам государственных стандартов, действующих на территории Российской Федерации. В случае наличия противоречий между характеристиками, установленными в описании объекта закупки, и требованиями, установленными действующими стандартами, участник руководствуется требованиями, установленными действующими стандартами. Если на момент размещения извещения какие-либо из стандартов, норм и правил, указанных в документации, перестают действовать, участнику необходимо руководствоваться требованиями действующего на момент подачи предложения стандарту.</w:t>
      </w:r>
    </w:p>
    <w:p w14:paraId="60F4E685" w14:textId="770ABDAF" w:rsidR="008175F4" w:rsidRPr="009767EC" w:rsidRDefault="008175F4" w:rsidP="009767EC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sectPr w:rsidR="008175F4" w:rsidRPr="00976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C4234"/>
    <w:multiLevelType w:val="multilevel"/>
    <w:tmpl w:val="7F4018F8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" w15:restartNumberingAfterBreak="0">
    <w:nsid w:val="654423D8"/>
    <w:multiLevelType w:val="multilevel"/>
    <w:tmpl w:val="6C28A93C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788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2" w15:restartNumberingAfterBreak="0">
    <w:nsid w:val="6D3D7D2E"/>
    <w:multiLevelType w:val="multilevel"/>
    <w:tmpl w:val="6DC0E14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2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3" w15:restartNumberingAfterBreak="0">
    <w:nsid w:val="6EC014D7"/>
    <w:multiLevelType w:val="multilevel"/>
    <w:tmpl w:val="6DC0E14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2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E63"/>
    <w:rsid w:val="00022D12"/>
    <w:rsid w:val="00037464"/>
    <w:rsid w:val="000377A1"/>
    <w:rsid w:val="000377F6"/>
    <w:rsid w:val="00046D33"/>
    <w:rsid w:val="00051BF0"/>
    <w:rsid w:val="000720B6"/>
    <w:rsid w:val="00073EC6"/>
    <w:rsid w:val="00082443"/>
    <w:rsid w:val="000928DA"/>
    <w:rsid w:val="000C24A6"/>
    <w:rsid w:val="000E1ED5"/>
    <w:rsid w:val="001314F1"/>
    <w:rsid w:val="001A466F"/>
    <w:rsid w:val="001D511A"/>
    <w:rsid w:val="0022491F"/>
    <w:rsid w:val="0023030E"/>
    <w:rsid w:val="0023364A"/>
    <w:rsid w:val="002556FA"/>
    <w:rsid w:val="0025713A"/>
    <w:rsid w:val="00274F99"/>
    <w:rsid w:val="003277F7"/>
    <w:rsid w:val="003811EB"/>
    <w:rsid w:val="003A1445"/>
    <w:rsid w:val="003D3EF9"/>
    <w:rsid w:val="003D70AA"/>
    <w:rsid w:val="003E0612"/>
    <w:rsid w:val="004676CA"/>
    <w:rsid w:val="0047048C"/>
    <w:rsid w:val="00487907"/>
    <w:rsid w:val="004F3CB6"/>
    <w:rsid w:val="00504EE4"/>
    <w:rsid w:val="00542AAF"/>
    <w:rsid w:val="00555CB3"/>
    <w:rsid w:val="005724A8"/>
    <w:rsid w:val="005776D8"/>
    <w:rsid w:val="005A0429"/>
    <w:rsid w:val="005D5345"/>
    <w:rsid w:val="00624AB7"/>
    <w:rsid w:val="00650707"/>
    <w:rsid w:val="006676A0"/>
    <w:rsid w:val="006B0397"/>
    <w:rsid w:val="006B6E63"/>
    <w:rsid w:val="00712F19"/>
    <w:rsid w:val="0071369D"/>
    <w:rsid w:val="007234AF"/>
    <w:rsid w:val="007540F8"/>
    <w:rsid w:val="00761541"/>
    <w:rsid w:val="00780749"/>
    <w:rsid w:val="007A4A79"/>
    <w:rsid w:val="007E00BD"/>
    <w:rsid w:val="007E2EDF"/>
    <w:rsid w:val="007F32CA"/>
    <w:rsid w:val="008175F4"/>
    <w:rsid w:val="00855609"/>
    <w:rsid w:val="008A2B5A"/>
    <w:rsid w:val="008A7269"/>
    <w:rsid w:val="008B3E4F"/>
    <w:rsid w:val="008C6F9D"/>
    <w:rsid w:val="009112AC"/>
    <w:rsid w:val="009122D6"/>
    <w:rsid w:val="009767EC"/>
    <w:rsid w:val="00A03C84"/>
    <w:rsid w:val="00A531BE"/>
    <w:rsid w:val="00A85A05"/>
    <w:rsid w:val="00AD65B6"/>
    <w:rsid w:val="00B01C6D"/>
    <w:rsid w:val="00B46087"/>
    <w:rsid w:val="00B57FAD"/>
    <w:rsid w:val="00B7566E"/>
    <w:rsid w:val="00B76EBD"/>
    <w:rsid w:val="00BD43E6"/>
    <w:rsid w:val="00C02F98"/>
    <w:rsid w:val="00C063B7"/>
    <w:rsid w:val="00C26A40"/>
    <w:rsid w:val="00CA3470"/>
    <w:rsid w:val="00CD0551"/>
    <w:rsid w:val="00CF50A0"/>
    <w:rsid w:val="00D05542"/>
    <w:rsid w:val="00D34EC5"/>
    <w:rsid w:val="00DC6ADC"/>
    <w:rsid w:val="00E00374"/>
    <w:rsid w:val="00E65C81"/>
    <w:rsid w:val="00E70F63"/>
    <w:rsid w:val="00E726D2"/>
    <w:rsid w:val="00E81EBD"/>
    <w:rsid w:val="00EC7CB2"/>
    <w:rsid w:val="00EF7A05"/>
    <w:rsid w:val="00F30FDE"/>
    <w:rsid w:val="00F94F3C"/>
    <w:rsid w:val="00FA5275"/>
    <w:rsid w:val="00FB16D1"/>
    <w:rsid w:val="00FB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3AFB9"/>
  <w15:chartTrackingRefBased/>
  <w15:docId w15:val="{2507DC22-AED7-4142-9534-3EFE273CE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609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30FD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30FD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30FD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30FD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30FD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30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30FDE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D3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9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1451</Words>
  <Characters>8272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Петрович Маноха</dc:creator>
  <cp:keywords/>
  <dc:description/>
  <cp:lastModifiedBy>Елена Геннадьевна Подкопаева</cp:lastModifiedBy>
  <cp:revision>14</cp:revision>
  <cp:lastPrinted>2023-04-06T03:05:00Z</cp:lastPrinted>
  <dcterms:created xsi:type="dcterms:W3CDTF">2023-03-28T06:34:00Z</dcterms:created>
  <dcterms:modified xsi:type="dcterms:W3CDTF">2023-05-30T04:05:00Z</dcterms:modified>
</cp:coreProperties>
</file>