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0117300085523000080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02.05.2023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233220901107922090100101090023312244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Текущее обслуживание  фонтанов на территории города Рубцовска Алтайского края. 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898381,20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0117300085523000080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114124266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893889,29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114116673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898381,20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114124266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114116673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114124266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893889,29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Восемьсот девяносто три тысячи восемьсот восемьдесят девять рублей 29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