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6FE42E" w14:textId="5FD4E6F2"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>Поставка канцелярских товаров для МКУ «Управление образования» г. Рубцовска.</w:t>
      </w:r>
    </w:p>
    <w:p w14:paraId="05ACB892" w14:textId="77777777"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05"/>
        <w:gridCol w:w="4822"/>
        <w:gridCol w:w="1277"/>
        <w:gridCol w:w="1137"/>
      </w:tblGrid>
      <w:tr w:rsidR="00B010DE" w:rsidRPr="00B010DE" w14:paraId="0EEF3480" w14:textId="77777777" w:rsidTr="00384085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389F" w14:textId="77777777" w:rsidR="00B010DE" w:rsidRPr="00B010DE" w:rsidRDefault="00B010DE" w:rsidP="00B010DE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33F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 xml:space="preserve">Наименование товара/ </w:t>
            </w:r>
          </w:p>
          <w:p w14:paraId="7956764C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код позиции КТРУ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4D94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E5EE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BA05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Кол-во</w:t>
            </w:r>
          </w:p>
        </w:tc>
      </w:tr>
      <w:tr w:rsidR="00B010DE" w:rsidRPr="00B010DE" w14:paraId="2A949226" w14:textId="77777777" w:rsidTr="00384085">
        <w:trPr>
          <w:trHeight w:val="7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CE85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EA0C4" w14:textId="77777777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 xml:space="preserve">Скобы для степлера </w:t>
            </w:r>
          </w:p>
          <w:p w14:paraId="51A88AC0" w14:textId="3A2A7764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25.99.23.000 -00000018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B7B3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в упаковке, 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max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>: ≤ 2500 (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).   </w:t>
            </w:r>
          </w:p>
          <w:p w14:paraId="2697209A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в упаковке, 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min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>: ≥ 1000 (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).   </w:t>
            </w:r>
          </w:p>
          <w:p w14:paraId="0ECA6DDE" w14:textId="04D97CAB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Размер скоб: №</w:t>
            </w:r>
            <w:r w:rsidR="00384085" w:rsidRPr="00B010DE">
              <w:rPr>
                <w:sz w:val="22"/>
                <w:szCs w:val="22"/>
                <w:lang w:eastAsia="en-US"/>
              </w:rPr>
              <w:t xml:space="preserve">10;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A0CA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0F45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B010DE" w:rsidRPr="00B010DE" w14:paraId="53B42FFD" w14:textId="77777777" w:rsidTr="00384085">
        <w:trPr>
          <w:trHeight w:val="7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20A9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3832E" w14:textId="77777777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 xml:space="preserve">Скобы для степлера </w:t>
            </w:r>
          </w:p>
          <w:p w14:paraId="2578DB3F" w14:textId="10FC6058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25.99.23.000 -00000007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D049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в упаковке, 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max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 ≤ 2500 (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).   </w:t>
            </w:r>
          </w:p>
          <w:p w14:paraId="4A665689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в упаковке, 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min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>: ≥ 1000 (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).   </w:t>
            </w:r>
          </w:p>
          <w:p w14:paraId="5312B3B0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Размер скоб: №24/6.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52B0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E50E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010DE" w:rsidRPr="00B010DE" w14:paraId="24A8A553" w14:textId="77777777" w:rsidTr="00384085">
        <w:trPr>
          <w:trHeight w:val="10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2BED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9F770" w14:textId="77777777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 xml:space="preserve">Скрепки </w:t>
            </w:r>
          </w:p>
          <w:p w14:paraId="79862206" w14:textId="50A6470C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25.99.23.000 -00000020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34FF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Длина, 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max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: ≤ 60 (мм).   </w:t>
            </w:r>
          </w:p>
          <w:p w14:paraId="4D01D501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Длина, 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min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: ≥ 50 (мм).   </w:t>
            </w:r>
          </w:p>
          <w:p w14:paraId="5A55744F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штук в упаковке: ≥ 50 и &lt;100.  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D896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CD3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B010DE" w:rsidRPr="00B010DE" w14:paraId="07A274F9" w14:textId="77777777" w:rsidTr="00384085">
        <w:trPr>
          <w:trHeight w:val="7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0519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18961" w14:textId="77777777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 xml:space="preserve">Скрепки </w:t>
            </w:r>
          </w:p>
          <w:p w14:paraId="25377EAE" w14:textId="3B702DD9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25.99.23.000 -00000020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9095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Длина, 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max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: ≤ 35 (мм). </w:t>
            </w:r>
          </w:p>
          <w:p w14:paraId="6CCE86E2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Длина, 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min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: ≥ 30 (мм </w:t>
            </w:r>
          </w:p>
          <w:p w14:paraId="4A197560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штук в упаковке: ≥ 100.  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C5A8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9972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B010DE" w:rsidRPr="00B010DE" w14:paraId="1D2D3060" w14:textId="77777777" w:rsidTr="00384085">
        <w:trPr>
          <w:trHeight w:val="2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20CB" w14:textId="77777777" w:rsidR="00B010DE" w:rsidRPr="003163EE" w:rsidRDefault="00B010DE" w:rsidP="00B010DE">
            <w:pPr>
              <w:contextualSpacing/>
              <w:jc w:val="center"/>
              <w:rPr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3163EE">
              <w:rPr>
                <w:color w:val="000000" w:themeColor="text1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2DDC" w14:textId="77777777" w:rsidR="00B010DE" w:rsidRPr="003163EE" w:rsidRDefault="00B010DE" w:rsidP="00B010DE">
            <w:pPr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63EE">
              <w:rPr>
                <w:color w:val="000000" w:themeColor="text1"/>
                <w:sz w:val="22"/>
                <w:szCs w:val="22"/>
                <w:lang w:eastAsia="en-US"/>
              </w:rPr>
              <w:t>Дырокол</w:t>
            </w:r>
          </w:p>
          <w:p w14:paraId="12CEED75" w14:textId="7322479B" w:rsidR="00B010DE" w:rsidRPr="003163EE" w:rsidRDefault="00B010DE" w:rsidP="00B010DE">
            <w:pPr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63EE">
              <w:rPr>
                <w:rStyle w:val="a3"/>
                <w:color w:val="000000" w:themeColor="text1"/>
                <w:sz w:val="22"/>
                <w:szCs w:val="22"/>
                <w:u w:val="none"/>
                <w:lang w:eastAsia="en-US"/>
              </w:rPr>
              <w:t>25.99.22.130-00000002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F96" w14:textId="1F74AC76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Дырокол для люверсов</w:t>
            </w:r>
            <w:r w:rsidR="00384085" w:rsidRPr="00B010DE">
              <w:rPr>
                <w:sz w:val="22"/>
                <w:szCs w:val="22"/>
                <w:lang w:eastAsia="en-US"/>
              </w:rPr>
              <w:t>: нет;</w:t>
            </w:r>
            <w:r w:rsidRPr="00B010DE">
              <w:rPr>
                <w:sz w:val="22"/>
                <w:szCs w:val="22"/>
                <w:lang w:eastAsia="en-US"/>
              </w:rPr>
              <w:t xml:space="preserve">   </w:t>
            </w:r>
          </w:p>
          <w:p w14:paraId="4D91FC2B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пробиваемых листов, 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max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>: ≤ 40 (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) </w:t>
            </w:r>
          </w:p>
          <w:p w14:paraId="7483CCD1" w14:textId="25DABEAA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пробиваемых листов, </w:t>
            </w:r>
            <w:proofErr w:type="spellStart"/>
            <w:r w:rsidR="00384085" w:rsidRPr="00B010DE">
              <w:rPr>
                <w:sz w:val="22"/>
                <w:szCs w:val="22"/>
                <w:lang w:eastAsia="en-US"/>
              </w:rPr>
              <w:t>min</w:t>
            </w:r>
            <w:proofErr w:type="spellEnd"/>
            <w:r w:rsidR="00384085" w:rsidRPr="00B010DE">
              <w:rPr>
                <w:sz w:val="22"/>
                <w:szCs w:val="22"/>
                <w:lang w:eastAsia="en-US"/>
              </w:rPr>
              <w:t>: ≥</w:t>
            </w:r>
            <w:r w:rsidRPr="00B010DE">
              <w:rPr>
                <w:sz w:val="22"/>
                <w:szCs w:val="22"/>
                <w:lang w:eastAsia="en-US"/>
              </w:rPr>
              <w:t xml:space="preserve"> 40 (</w:t>
            </w:r>
            <w:proofErr w:type="spellStart"/>
            <w:r w:rsidRPr="00B010DE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B010DE">
              <w:rPr>
                <w:sz w:val="22"/>
                <w:szCs w:val="22"/>
                <w:lang w:eastAsia="en-US"/>
              </w:rPr>
              <w:t xml:space="preserve"> </w:t>
            </w:r>
          </w:p>
          <w:p w14:paraId="7F556DE6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пробиваемых отверстий: 2    </w:t>
            </w:r>
          </w:p>
          <w:p w14:paraId="0B661A0D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Наличие линейки: Да </w:t>
            </w:r>
          </w:p>
          <w:p w14:paraId="6702242F" w14:textId="300E6A55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Расстояние между отверстиями: </w:t>
            </w:r>
            <w:proofErr w:type="gramStart"/>
            <w:r w:rsidR="00384085" w:rsidRPr="00B010DE">
              <w:rPr>
                <w:sz w:val="22"/>
                <w:szCs w:val="22"/>
                <w:lang w:eastAsia="en-US"/>
              </w:rPr>
              <w:t xml:space="preserve">Регулируемое;  </w:t>
            </w:r>
            <w:r w:rsidRPr="00B010DE">
              <w:rPr>
                <w:sz w:val="22"/>
                <w:szCs w:val="22"/>
                <w:lang w:eastAsia="en-US"/>
              </w:rPr>
              <w:t>80</w:t>
            </w:r>
            <w:proofErr w:type="gramEnd"/>
            <w:r w:rsidR="00384085">
              <w:rPr>
                <w:sz w:val="22"/>
                <w:szCs w:val="22"/>
                <w:lang w:eastAsia="en-US"/>
              </w:rPr>
              <w:t xml:space="preserve"> </w:t>
            </w:r>
            <w:r w:rsidRPr="00B010DE">
              <w:rPr>
                <w:sz w:val="22"/>
                <w:szCs w:val="22"/>
                <w:lang w:eastAsia="en-US"/>
              </w:rPr>
              <w:t xml:space="preserve">мм   </w:t>
            </w:r>
          </w:p>
          <w:p w14:paraId="58331982" w14:textId="77777777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626C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AD0A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010DE" w:rsidRPr="00B010DE" w14:paraId="4B230F75" w14:textId="77777777" w:rsidTr="00384085">
        <w:trPr>
          <w:trHeight w:val="12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BE7D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B0CAF" w14:textId="77777777" w:rsidR="00B010DE" w:rsidRPr="003163EE" w:rsidRDefault="00B010DE" w:rsidP="00B010DE">
            <w:pPr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63EE">
              <w:rPr>
                <w:color w:val="000000" w:themeColor="text1"/>
                <w:sz w:val="22"/>
                <w:szCs w:val="22"/>
                <w:lang w:eastAsia="en-US"/>
              </w:rPr>
              <w:t>Степлер</w:t>
            </w:r>
          </w:p>
          <w:p w14:paraId="72F5782E" w14:textId="3AF2727C" w:rsidR="00B010DE" w:rsidRPr="003163EE" w:rsidRDefault="00B010DE" w:rsidP="00B010DE">
            <w:pPr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63EE">
              <w:rPr>
                <w:rStyle w:val="a3"/>
                <w:color w:val="000000" w:themeColor="text1"/>
                <w:sz w:val="22"/>
                <w:szCs w:val="22"/>
                <w:u w:val="none"/>
                <w:lang w:eastAsia="en-US"/>
              </w:rPr>
              <w:t>25.99.22.130-00000007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7472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Глубина закладки бумаги: ≥ 40 (мм) </w:t>
            </w:r>
          </w:p>
          <w:p w14:paraId="68501D71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Для скоб размером: №10</w:t>
            </w:r>
          </w:p>
          <w:p w14:paraId="648664B2" w14:textId="13919745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 Количество сшиваемых листов(80г/м2</w:t>
            </w:r>
            <w:r w:rsidR="00384085" w:rsidRPr="00B010DE">
              <w:rPr>
                <w:sz w:val="22"/>
                <w:szCs w:val="22"/>
                <w:lang w:eastAsia="en-US"/>
              </w:rPr>
              <w:t>): ≥</w:t>
            </w:r>
            <w:r w:rsidRPr="00B010DE">
              <w:rPr>
                <w:sz w:val="22"/>
                <w:szCs w:val="22"/>
                <w:lang w:eastAsia="en-US"/>
              </w:rPr>
              <w:t xml:space="preserve"> </w:t>
            </w:r>
            <w:r w:rsidR="00384085" w:rsidRPr="00B010DE">
              <w:rPr>
                <w:sz w:val="22"/>
                <w:szCs w:val="22"/>
                <w:lang w:eastAsia="en-US"/>
              </w:rPr>
              <w:t>10;</w:t>
            </w:r>
            <w:r w:rsidRPr="00B010DE">
              <w:rPr>
                <w:sz w:val="22"/>
                <w:szCs w:val="22"/>
                <w:lang w:eastAsia="en-US"/>
              </w:rPr>
              <w:t xml:space="preserve">   </w:t>
            </w:r>
          </w:p>
          <w:p w14:paraId="12D1E90B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Тип: Ручной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FF73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97F3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B010DE" w:rsidRPr="00B010DE" w14:paraId="6DAC4C32" w14:textId="77777777" w:rsidTr="00384085">
        <w:trPr>
          <w:trHeight w:val="12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AFCE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E77EA" w14:textId="77777777" w:rsidR="00B010DE" w:rsidRPr="003163EE" w:rsidRDefault="00B010DE" w:rsidP="00B010DE">
            <w:pPr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63EE">
              <w:rPr>
                <w:color w:val="000000" w:themeColor="text1"/>
                <w:sz w:val="22"/>
                <w:szCs w:val="22"/>
                <w:lang w:eastAsia="en-US"/>
              </w:rPr>
              <w:t>Степлер</w:t>
            </w:r>
          </w:p>
          <w:p w14:paraId="4F3F746F" w14:textId="537B264C" w:rsidR="00B010DE" w:rsidRPr="003163EE" w:rsidRDefault="00B010DE" w:rsidP="00B010DE">
            <w:pPr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63EE">
              <w:rPr>
                <w:rStyle w:val="a3"/>
                <w:color w:val="000000" w:themeColor="text1"/>
                <w:sz w:val="22"/>
                <w:szCs w:val="22"/>
                <w:u w:val="none"/>
                <w:lang w:eastAsia="en-US"/>
              </w:rPr>
              <w:t>25.99.22.130-00000007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B73E" w14:textId="5E19B1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Глубина закладки </w:t>
            </w:r>
            <w:r w:rsidR="00384085" w:rsidRPr="00B010DE">
              <w:rPr>
                <w:sz w:val="22"/>
                <w:szCs w:val="22"/>
                <w:lang w:eastAsia="en-US"/>
              </w:rPr>
              <w:t>бумаги ≥</w:t>
            </w:r>
            <w:r w:rsidRPr="00B010DE">
              <w:rPr>
                <w:sz w:val="22"/>
                <w:szCs w:val="22"/>
                <w:lang w:eastAsia="en-US"/>
              </w:rPr>
              <w:t xml:space="preserve"> 60 (мм) </w:t>
            </w:r>
          </w:p>
          <w:p w14:paraId="761C9518" w14:textId="6E4CB616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Для скоб </w:t>
            </w:r>
            <w:r w:rsidR="00384085" w:rsidRPr="00B010DE">
              <w:rPr>
                <w:sz w:val="22"/>
                <w:szCs w:val="22"/>
                <w:lang w:eastAsia="en-US"/>
              </w:rPr>
              <w:t>размером: №</w:t>
            </w:r>
            <w:r w:rsidRPr="00B010DE">
              <w:rPr>
                <w:sz w:val="22"/>
                <w:szCs w:val="22"/>
                <w:lang w:eastAsia="en-US"/>
              </w:rPr>
              <w:t xml:space="preserve">24/6 </w:t>
            </w:r>
          </w:p>
          <w:p w14:paraId="4190B62D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Количество сшиваемых листов(80г/м2): ≥20 </w:t>
            </w:r>
          </w:p>
          <w:p w14:paraId="67A9AAF2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Тип: Ручной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F481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FCF6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B010DE" w:rsidRPr="00B010DE" w14:paraId="46FBBACF" w14:textId="77777777" w:rsidTr="00384085">
        <w:trPr>
          <w:trHeight w:val="20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AAA3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6033E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Грамота</w:t>
            </w:r>
          </w:p>
          <w:p w14:paraId="69E1EB02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</w:p>
          <w:p w14:paraId="197769BF" w14:textId="1B0196E0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 w:bidi="ar"/>
              </w:rPr>
              <w:t>58.11.19.000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808F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Заголовок: благодарственное письмо</w:t>
            </w:r>
          </w:p>
          <w:p w14:paraId="1AF09BF5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Подходит для принтера: да</w:t>
            </w:r>
          </w:p>
          <w:p w14:paraId="1B9BCDB6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Формат: А4</w:t>
            </w:r>
          </w:p>
          <w:p w14:paraId="432F9270" w14:textId="02312078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Плотность материала, г/кв. м: ≥ 190 и </w:t>
            </w:r>
            <w:r w:rsidR="00384085" w:rsidRPr="00B010DE">
              <w:rPr>
                <w:sz w:val="22"/>
                <w:szCs w:val="22"/>
                <w:lang w:eastAsia="en-US"/>
              </w:rPr>
              <w:t>&lt;230</w:t>
            </w:r>
            <w:r w:rsidRPr="00B010DE">
              <w:rPr>
                <w:sz w:val="22"/>
                <w:szCs w:val="22"/>
                <w:lang w:eastAsia="en-US"/>
              </w:rPr>
              <w:t>;</w:t>
            </w:r>
          </w:p>
          <w:p w14:paraId="1311ABEE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Материал: мелованный картон или мелованная бумага</w:t>
            </w:r>
          </w:p>
          <w:p w14:paraId="27FD89C0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Отделка: краска и / или тиснение фольгой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5EBF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штука</w:t>
            </w:r>
          </w:p>
          <w:p w14:paraId="7131909D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EF7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B010DE" w:rsidRPr="00B010DE" w14:paraId="0787F8A4" w14:textId="77777777" w:rsidTr="00384085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A119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0A3C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Грамота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495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Заголовок: почетная грамота</w:t>
            </w:r>
          </w:p>
          <w:p w14:paraId="4CDD783A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lastRenderedPageBreak/>
              <w:t>Подходит для принтера: да</w:t>
            </w:r>
          </w:p>
          <w:p w14:paraId="675A2993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Формат: А4</w:t>
            </w:r>
          </w:p>
          <w:p w14:paraId="08F9EACF" w14:textId="33F7EBC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 xml:space="preserve">Плотность материала, г/кв. м: ≥ 190 и </w:t>
            </w:r>
            <w:r w:rsidR="00384085" w:rsidRPr="00B010DE">
              <w:rPr>
                <w:sz w:val="22"/>
                <w:szCs w:val="22"/>
                <w:lang w:eastAsia="en-US"/>
              </w:rPr>
              <w:t>&lt;230</w:t>
            </w:r>
            <w:r w:rsidRPr="00B010DE">
              <w:rPr>
                <w:sz w:val="22"/>
                <w:szCs w:val="22"/>
                <w:lang w:eastAsia="en-US"/>
              </w:rPr>
              <w:t>;</w:t>
            </w:r>
          </w:p>
          <w:p w14:paraId="76B1CB15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Материал: мелованный картон или мелованная бумага</w:t>
            </w:r>
          </w:p>
          <w:p w14:paraId="1DC8D433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Отделка: краска и / или тиснение фольгой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6DD6" w14:textId="77777777" w:rsidR="00B010DE" w:rsidRPr="00B010DE" w:rsidRDefault="00B010DE" w:rsidP="00B010DE">
            <w:pPr>
              <w:contextualSpacing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8541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B010DE" w:rsidRPr="00B010DE" w14:paraId="62BFFCCE" w14:textId="77777777" w:rsidTr="00384085">
        <w:trPr>
          <w:trHeight w:val="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5FE2" w14:textId="77777777" w:rsidR="00B010DE" w:rsidRPr="00B010DE" w:rsidRDefault="00B010DE" w:rsidP="00B010DE">
            <w:pPr>
              <w:contextualSpacing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0C56" w14:textId="77777777" w:rsidR="00B010DE" w:rsidRPr="003163EE" w:rsidRDefault="00B010DE" w:rsidP="00B010DE">
            <w:pPr>
              <w:contextualSpacing/>
              <w:rPr>
                <w:rStyle w:val="a3"/>
                <w:color w:val="000000" w:themeColor="text1"/>
                <w:sz w:val="22"/>
                <w:szCs w:val="22"/>
                <w:u w:val="none"/>
              </w:rPr>
            </w:pPr>
            <w:r w:rsidRPr="003163EE">
              <w:rPr>
                <w:rStyle w:val="a3"/>
                <w:color w:val="000000" w:themeColor="text1"/>
                <w:sz w:val="22"/>
                <w:szCs w:val="22"/>
                <w:u w:val="none"/>
                <w:lang w:eastAsia="en-US"/>
              </w:rPr>
              <w:t>58.11.19.000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11A9" w14:textId="77777777" w:rsidR="00B010DE" w:rsidRPr="00B010DE" w:rsidRDefault="00B010DE" w:rsidP="00B010DE">
            <w:pPr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791B" w14:textId="77777777" w:rsidR="00B010DE" w:rsidRPr="00B010DE" w:rsidRDefault="00B010DE" w:rsidP="00B010DE">
            <w:pPr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CC43" w14:textId="77777777" w:rsidR="00B010DE" w:rsidRPr="00B010DE" w:rsidRDefault="00B010DE" w:rsidP="00B010DE">
            <w:pPr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B010DE" w:rsidRPr="00B010DE" w14:paraId="0815585B" w14:textId="77777777" w:rsidTr="00384085">
        <w:trPr>
          <w:trHeight w:val="4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C33" w14:textId="77777777" w:rsidR="00B010DE" w:rsidRPr="00B010DE" w:rsidRDefault="00B010DE" w:rsidP="00B010D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351D" w14:textId="77777777" w:rsidR="00B010DE" w:rsidRPr="003163EE" w:rsidRDefault="00B010DE" w:rsidP="00B010DE">
            <w:pPr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63EE">
              <w:rPr>
                <w:color w:val="000000" w:themeColor="text1"/>
                <w:sz w:val="22"/>
                <w:szCs w:val="22"/>
                <w:lang w:eastAsia="en-US"/>
              </w:rPr>
              <w:t>Грамота</w:t>
            </w:r>
          </w:p>
          <w:p w14:paraId="44A809E9" w14:textId="3ACE71CE" w:rsidR="00B010DE" w:rsidRPr="003163EE" w:rsidRDefault="00B010DE" w:rsidP="00B010DE">
            <w:pPr>
              <w:contextualSpacing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163EE">
              <w:rPr>
                <w:rStyle w:val="a3"/>
                <w:color w:val="000000" w:themeColor="text1"/>
                <w:sz w:val="22"/>
                <w:szCs w:val="22"/>
                <w:u w:val="none"/>
                <w:lang w:eastAsia="en-US"/>
              </w:rPr>
              <w:t>58.11.19.000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135F" w14:textId="77777777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Подходит для принтера: да</w:t>
            </w:r>
          </w:p>
          <w:p w14:paraId="41A11AA6" w14:textId="77777777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Формат: А4</w:t>
            </w:r>
          </w:p>
          <w:p w14:paraId="5C8824F3" w14:textId="78527F44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 xml:space="preserve">Плотность материала, г/кв. м: ≥ 190 и </w:t>
            </w:r>
            <w:r w:rsidR="00384085" w:rsidRPr="00B010DE">
              <w:rPr>
                <w:color w:val="000000"/>
                <w:sz w:val="22"/>
                <w:szCs w:val="22"/>
                <w:lang w:eastAsia="en-US"/>
              </w:rPr>
              <w:t>&lt;230</w:t>
            </w:r>
            <w:r w:rsidRPr="00B010DE"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14:paraId="6DFE6587" w14:textId="77777777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Материал: мелованный картон или мелованная бумага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D16C" w14:textId="77777777" w:rsidR="00B010DE" w:rsidRPr="00B010DE" w:rsidRDefault="00B010DE" w:rsidP="00B010D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 w:rsidRPr="00B010DE">
              <w:rPr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CEE" w14:textId="77777777" w:rsidR="00B010DE" w:rsidRPr="00B010DE" w:rsidRDefault="00B010DE" w:rsidP="00B010D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010DE">
              <w:rPr>
                <w:sz w:val="22"/>
                <w:szCs w:val="22"/>
                <w:lang w:eastAsia="en-US"/>
              </w:rPr>
              <w:t>500</w:t>
            </w: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711FDC" w14:textId="77777777"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15DFFB37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4CB51A9D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На Товаре не должно быть механических повреждений.</w:t>
      </w:r>
    </w:p>
    <w:p w14:paraId="5ACAC443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FD82644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1240D613" w14:textId="77777777" w:rsidR="00AE461F" w:rsidRPr="00491501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31A55"/>
    <w:rsid w:val="002A6D12"/>
    <w:rsid w:val="002C04F2"/>
    <w:rsid w:val="003163EE"/>
    <w:rsid w:val="0032180D"/>
    <w:rsid w:val="003404EE"/>
    <w:rsid w:val="00384085"/>
    <w:rsid w:val="003C416A"/>
    <w:rsid w:val="00466571"/>
    <w:rsid w:val="0058088E"/>
    <w:rsid w:val="005A4405"/>
    <w:rsid w:val="005B75FD"/>
    <w:rsid w:val="006B0BD6"/>
    <w:rsid w:val="009E16A6"/>
    <w:rsid w:val="00A301CB"/>
    <w:rsid w:val="00A35D52"/>
    <w:rsid w:val="00A470E0"/>
    <w:rsid w:val="00A83101"/>
    <w:rsid w:val="00AA2690"/>
    <w:rsid w:val="00AE461F"/>
    <w:rsid w:val="00B010DE"/>
    <w:rsid w:val="00BA1497"/>
    <w:rsid w:val="00C61F65"/>
    <w:rsid w:val="00C72B66"/>
    <w:rsid w:val="00D44CDC"/>
    <w:rsid w:val="00D9392F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27</cp:revision>
  <cp:lastPrinted>2023-03-02T07:00:00Z</cp:lastPrinted>
  <dcterms:created xsi:type="dcterms:W3CDTF">2022-01-24T04:33:00Z</dcterms:created>
  <dcterms:modified xsi:type="dcterms:W3CDTF">2023-04-05T03:06:00Z</dcterms:modified>
</cp:coreProperties>
</file>