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86FE42E" w14:textId="3D9C1D4D" w:rsidR="00231A55" w:rsidRDefault="000640CB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40CB">
        <w:rPr>
          <w:rFonts w:ascii="Times New Roman" w:hAnsi="Times New Roman" w:cs="Times New Roman"/>
          <w:sz w:val="24"/>
          <w:szCs w:val="24"/>
        </w:rPr>
        <w:t>Поставка комплектующих для персональных компьютеров для МКУ «Управление образования» г. Рубцовска.</w:t>
      </w:r>
    </w:p>
    <w:p w14:paraId="291CFA9A" w14:textId="77777777" w:rsidR="000640CB" w:rsidRPr="003C416A" w:rsidRDefault="000640CB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7A2E59C4" w14:textId="5F36A172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5811"/>
        <w:gridCol w:w="992"/>
        <w:gridCol w:w="850"/>
      </w:tblGrid>
      <w:tr w:rsidR="00166937" w:rsidRPr="00DB4387" w14:paraId="3E4660E9" w14:textId="77777777" w:rsidTr="00040D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1FB" w14:textId="5E598E0F" w:rsidR="00166937" w:rsidRPr="00DB4387" w:rsidRDefault="00166937" w:rsidP="00166937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D08F" w14:textId="77777777" w:rsidR="00166937" w:rsidRPr="00DB4387" w:rsidRDefault="00166937" w:rsidP="00166937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B4387">
              <w:rPr>
                <w:bCs/>
                <w:sz w:val="22"/>
                <w:szCs w:val="22"/>
              </w:rPr>
              <w:t xml:space="preserve">Наименование товара, работы, услуги/ </w:t>
            </w:r>
          </w:p>
          <w:p w14:paraId="660460DE" w14:textId="566CC222" w:rsidR="00166937" w:rsidRPr="00DB4387" w:rsidRDefault="00166937" w:rsidP="00166937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bCs/>
                <w:sz w:val="22"/>
                <w:szCs w:val="22"/>
              </w:rPr>
              <w:t>код позиции КТРУ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0049" w14:textId="2560776F" w:rsidR="00166937" w:rsidRPr="00DB4387" w:rsidRDefault="00166937" w:rsidP="00166937">
            <w:pPr>
              <w:pStyle w:val="a4"/>
              <w:spacing w:after="0"/>
              <w:ind w:left="-50" w:right="-96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bCs/>
                <w:sz w:val="22"/>
                <w:szCs w:val="22"/>
              </w:rPr>
              <w:t>Характеристики товара,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CFFA" w14:textId="00D29214" w:rsidR="00166937" w:rsidRPr="00DB4387" w:rsidRDefault="00166937" w:rsidP="00166937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9365" w14:textId="293AB7F3" w:rsidR="00166937" w:rsidRPr="00DB4387" w:rsidRDefault="00166937" w:rsidP="00166937">
            <w:pPr>
              <w:pStyle w:val="a4"/>
              <w:spacing w:after="0"/>
              <w:ind w:left="-108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bCs/>
                <w:sz w:val="22"/>
                <w:szCs w:val="22"/>
              </w:rPr>
              <w:t>Кол-во</w:t>
            </w:r>
          </w:p>
        </w:tc>
      </w:tr>
      <w:tr w:rsidR="00166937" w:rsidRPr="00DB4387" w14:paraId="16431282" w14:textId="77777777" w:rsidTr="00040D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FF36" w14:textId="229A0369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8E9B" w14:textId="032CD214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Система охлаждения для процессора</w:t>
            </w:r>
          </w:p>
          <w:p w14:paraId="096BA07C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bCs/>
                <w:color w:val="000000"/>
                <w:sz w:val="22"/>
                <w:szCs w:val="22"/>
                <w:lang w:eastAsia="en-US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762A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Количество вентиляторов: не менее 1</w:t>
            </w:r>
          </w:p>
          <w:p w14:paraId="56D9D6D0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Совместимость с сокетами: </w:t>
            </w:r>
            <w:r w:rsidRPr="00DB4387">
              <w:rPr>
                <w:sz w:val="22"/>
                <w:szCs w:val="22"/>
                <w:lang w:val="en-US" w:eastAsia="en-US"/>
              </w:rPr>
              <w:t>LGA</w:t>
            </w:r>
            <w:r w:rsidRPr="00DB4387">
              <w:rPr>
                <w:sz w:val="22"/>
                <w:szCs w:val="22"/>
                <w:lang w:eastAsia="en-US"/>
              </w:rPr>
              <w:t xml:space="preserve"> 1156/1155/1150/1151</w:t>
            </w:r>
          </w:p>
          <w:p w14:paraId="7E12D42F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Максимальная рассеиваемая мощность: не менее 65Вт</w:t>
            </w:r>
          </w:p>
          <w:p w14:paraId="33630696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Уровень шума при работе: не более 35 </w:t>
            </w:r>
            <w:proofErr w:type="spellStart"/>
            <w:r w:rsidRPr="00DB4387">
              <w:rPr>
                <w:sz w:val="22"/>
                <w:szCs w:val="22"/>
                <w:lang w:eastAsia="en-US"/>
              </w:rPr>
              <w:t>Дб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778A" w14:textId="77777777" w:rsidR="00166937" w:rsidRPr="00DB4387" w:rsidRDefault="00166937" w:rsidP="00166937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DB2D" w14:textId="77777777" w:rsidR="00166937" w:rsidRPr="00DB4387" w:rsidRDefault="00166937" w:rsidP="00166937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 w:rsidRPr="00DB4387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166937" w:rsidRPr="00DB4387" w14:paraId="42DF2969" w14:textId="77777777" w:rsidTr="00040D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173" w14:textId="4BA5B5F2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D1CE" w14:textId="07E2B26F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DB4387">
              <w:rPr>
                <w:sz w:val="22"/>
                <w:szCs w:val="22"/>
                <w:lang w:eastAsia="en-US"/>
              </w:rPr>
              <w:t>Фотобарабан</w:t>
            </w:r>
            <w:proofErr w:type="spellEnd"/>
          </w:p>
          <w:p w14:paraId="2D6297BD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bCs/>
                <w:color w:val="000000"/>
                <w:sz w:val="22"/>
                <w:szCs w:val="22"/>
                <w:lang w:eastAsia="en-US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793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Совместимость с моделями: </w:t>
            </w:r>
          </w:p>
          <w:p w14:paraId="2A836B0B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val="en-US" w:eastAsia="en-US"/>
              </w:rPr>
              <w:t>HP</w:t>
            </w:r>
            <w:r w:rsidRPr="00DB4387">
              <w:rPr>
                <w:sz w:val="22"/>
                <w:szCs w:val="22"/>
                <w:lang w:eastAsia="en-US"/>
              </w:rPr>
              <w:t xml:space="preserve"> </w:t>
            </w:r>
            <w:r w:rsidRPr="00DB4387">
              <w:rPr>
                <w:sz w:val="22"/>
                <w:szCs w:val="22"/>
                <w:lang w:val="en-US" w:eastAsia="en-US"/>
              </w:rPr>
              <w:t>LJ</w:t>
            </w:r>
            <w:r w:rsidRPr="00DB4387">
              <w:rPr>
                <w:sz w:val="22"/>
                <w:szCs w:val="22"/>
                <w:lang w:eastAsia="en-US"/>
              </w:rPr>
              <w:t xml:space="preserve"> </w:t>
            </w:r>
            <w:r w:rsidRPr="00DB4387">
              <w:rPr>
                <w:sz w:val="22"/>
                <w:szCs w:val="22"/>
                <w:lang w:val="en-US" w:eastAsia="en-US"/>
              </w:rPr>
              <w:t>P</w:t>
            </w:r>
            <w:r w:rsidRPr="00DB4387">
              <w:rPr>
                <w:sz w:val="22"/>
                <w:szCs w:val="22"/>
                <w:lang w:eastAsia="en-US"/>
              </w:rPr>
              <w:t xml:space="preserve">2055/2035/2030 </w:t>
            </w:r>
            <w:r w:rsidRPr="00DB4387">
              <w:rPr>
                <w:sz w:val="22"/>
                <w:szCs w:val="22"/>
                <w:lang w:val="en-US" w:eastAsia="en-US"/>
              </w:rPr>
              <w:t>Pro</w:t>
            </w:r>
            <w:r w:rsidRPr="00DB4387">
              <w:rPr>
                <w:sz w:val="22"/>
                <w:szCs w:val="22"/>
                <w:lang w:eastAsia="en-US"/>
              </w:rPr>
              <w:t xml:space="preserve">400, </w:t>
            </w:r>
            <w:r w:rsidRPr="00DB4387">
              <w:rPr>
                <w:sz w:val="22"/>
                <w:szCs w:val="22"/>
                <w:lang w:val="en-US" w:eastAsia="en-US"/>
              </w:rPr>
              <w:t>LBP</w:t>
            </w:r>
            <w:r w:rsidRPr="00DB4387">
              <w:rPr>
                <w:sz w:val="22"/>
                <w:szCs w:val="22"/>
                <w:lang w:eastAsia="en-US"/>
              </w:rPr>
              <w:t xml:space="preserve"> 6670/6300/6650</w:t>
            </w:r>
          </w:p>
          <w:p w14:paraId="0EAE5A45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B14D" w14:textId="77777777" w:rsidR="00166937" w:rsidRPr="00DB4387" w:rsidRDefault="00166937" w:rsidP="0016693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C591" w14:textId="77777777" w:rsidR="00166937" w:rsidRPr="00DB4387" w:rsidRDefault="00166937" w:rsidP="00166937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166937" w:rsidRPr="00DB4387" w14:paraId="58011D3C" w14:textId="77777777" w:rsidTr="00040D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D76D" w14:textId="0FE582F1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83E7" w14:textId="2C186A4D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DB4387">
              <w:rPr>
                <w:sz w:val="22"/>
                <w:szCs w:val="22"/>
                <w:lang w:eastAsia="en-US"/>
              </w:rPr>
              <w:t>Фотобарабан</w:t>
            </w:r>
            <w:proofErr w:type="spellEnd"/>
          </w:p>
          <w:p w14:paraId="0D84F7D5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bCs/>
                <w:color w:val="000000"/>
                <w:sz w:val="22"/>
                <w:szCs w:val="22"/>
                <w:lang w:eastAsia="en-US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61B9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Совместимость с моделями: </w:t>
            </w:r>
          </w:p>
          <w:p w14:paraId="2BC5CAA7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LJ P1005/1505/1102, LBP 3010/3100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3757" w14:textId="77777777" w:rsidR="00166937" w:rsidRPr="00DB4387" w:rsidRDefault="00166937" w:rsidP="0016693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FA2B" w14:textId="77777777" w:rsidR="00166937" w:rsidRPr="00DB4387" w:rsidRDefault="00166937" w:rsidP="00166937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166937" w:rsidRPr="00DB4387" w14:paraId="29EFFB51" w14:textId="77777777" w:rsidTr="00040D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222E" w14:textId="2347F0E0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69ED" w14:textId="4AFF4711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DB4387">
              <w:rPr>
                <w:sz w:val="22"/>
                <w:szCs w:val="22"/>
                <w:lang w:eastAsia="en-US"/>
              </w:rPr>
              <w:t>Фотобарабан</w:t>
            </w:r>
            <w:proofErr w:type="spellEnd"/>
          </w:p>
          <w:p w14:paraId="3FAB8EDA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bCs/>
                <w:color w:val="000000"/>
                <w:sz w:val="22"/>
                <w:szCs w:val="22"/>
                <w:lang w:eastAsia="en-US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0E4C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Совместимость с моделями: </w:t>
            </w:r>
          </w:p>
          <w:p w14:paraId="51F54FED" w14:textId="77777777" w:rsidR="00166937" w:rsidRPr="00DB4387" w:rsidRDefault="00166937" w:rsidP="00166937">
            <w:pPr>
              <w:pStyle w:val="a3"/>
              <w:spacing w:before="0" w:beforeAutospacing="0" w:after="0" w:afterAutospacing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val="en-US" w:eastAsia="en-US"/>
              </w:rPr>
              <w:t>HL</w:t>
            </w:r>
            <w:r w:rsidRPr="00DB4387">
              <w:rPr>
                <w:sz w:val="22"/>
                <w:szCs w:val="22"/>
                <w:lang w:eastAsia="en-US"/>
              </w:rPr>
              <w:t>-</w:t>
            </w:r>
            <w:r w:rsidRPr="00DB4387">
              <w:rPr>
                <w:sz w:val="22"/>
                <w:szCs w:val="22"/>
                <w:lang w:val="en-US" w:eastAsia="en-US"/>
              </w:rPr>
              <w:t>L</w:t>
            </w:r>
            <w:r w:rsidRPr="00DB4387">
              <w:rPr>
                <w:sz w:val="22"/>
                <w:szCs w:val="22"/>
                <w:lang w:eastAsia="en-US"/>
              </w:rPr>
              <w:t xml:space="preserve">2300/2340/2360/2365, </w:t>
            </w:r>
            <w:r w:rsidRPr="00DB4387">
              <w:rPr>
                <w:sz w:val="22"/>
                <w:szCs w:val="22"/>
                <w:lang w:val="en-US" w:eastAsia="en-US"/>
              </w:rPr>
              <w:t>DCP</w:t>
            </w:r>
            <w:r w:rsidRPr="00DB4387">
              <w:rPr>
                <w:sz w:val="22"/>
                <w:szCs w:val="22"/>
                <w:lang w:eastAsia="en-US"/>
              </w:rPr>
              <w:t>-</w:t>
            </w:r>
            <w:r w:rsidRPr="00DB4387">
              <w:rPr>
                <w:sz w:val="22"/>
                <w:szCs w:val="22"/>
                <w:lang w:val="en-US" w:eastAsia="en-US"/>
              </w:rPr>
              <w:t>L</w:t>
            </w:r>
            <w:r w:rsidRPr="00DB4387">
              <w:rPr>
                <w:sz w:val="22"/>
                <w:szCs w:val="22"/>
                <w:lang w:eastAsia="en-US"/>
              </w:rPr>
              <w:t xml:space="preserve">2500/2520/2540, </w:t>
            </w:r>
            <w:r w:rsidRPr="00DB4387">
              <w:rPr>
                <w:sz w:val="22"/>
                <w:szCs w:val="22"/>
                <w:lang w:val="en-US" w:eastAsia="en-US"/>
              </w:rPr>
              <w:t>MFC</w:t>
            </w:r>
            <w:r w:rsidRPr="00DB4387">
              <w:rPr>
                <w:sz w:val="22"/>
                <w:szCs w:val="22"/>
                <w:lang w:eastAsia="en-US"/>
              </w:rPr>
              <w:t>-</w:t>
            </w:r>
            <w:r w:rsidRPr="00DB4387">
              <w:rPr>
                <w:sz w:val="22"/>
                <w:szCs w:val="22"/>
                <w:lang w:val="en-US" w:eastAsia="en-US"/>
              </w:rPr>
              <w:t>L</w:t>
            </w:r>
            <w:r w:rsidRPr="00DB4387">
              <w:rPr>
                <w:sz w:val="22"/>
                <w:szCs w:val="22"/>
                <w:lang w:eastAsia="en-US"/>
              </w:rPr>
              <w:t xml:space="preserve">2700/2720, </w:t>
            </w:r>
            <w:r w:rsidRPr="00DB4387">
              <w:rPr>
                <w:sz w:val="22"/>
                <w:szCs w:val="22"/>
                <w:lang w:val="en-US" w:eastAsia="en-US"/>
              </w:rPr>
              <w:t>DR</w:t>
            </w:r>
            <w:r w:rsidRPr="00DB4387">
              <w:rPr>
                <w:sz w:val="22"/>
                <w:szCs w:val="22"/>
                <w:lang w:eastAsia="en-US"/>
              </w:rPr>
              <w:t>-630/</w:t>
            </w:r>
            <w:r w:rsidRPr="00DB4387">
              <w:rPr>
                <w:sz w:val="22"/>
                <w:szCs w:val="22"/>
                <w:lang w:val="en-US" w:eastAsia="en-US"/>
              </w:rPr>
              <w:t>DR</w:t>
            </w:r>
            <w:r w:rsidRPr="00DB4387">
              <w:rPr>
                <w:sz w:val="22"/>
                <w:szCs w:val="22"/>
                <w:lang w:eastAsia="en-US"/>
              </w:rPr>
              <w:t>-2335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1A87" w14:textId="77777777" w:rsidR="00166937" w:rsidRPr="00DB4387" w:rsidRDefault="00166937" w:rsidP="0016693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884F" w14:textId="77777777" w:rsidR="00166937" w:rsidRPr="00DB4387" w:rsidRDefault="00166937" w:rsidP="00166937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166937" w:rsidRPr="00DB4387" w14:paraId="6DF42E15" w14:textId="77777777" w:rsidTr="00040D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16AA" w14:textId="1E77177C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2A3D" w14:textId="096A11BC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DB4387">
              <w:rPr>
                <w:sz w:val="22"/>
                <w:szCs w:val="22"/>
                <w:lang w:eastAsia="en-US"/>
              </w:rPr>
              <w:t>Фотобарабан</w:t>
            </w:r>
            <w:proofErr w:type="spellEnd"/>
          </w:p>
          <w:p w14:paraId="072661DF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bCs/>
                <w:color w:val="000000"/>
                <w:sz w:val="22"/>
                <w:szCs w:val="22"/>
                <w:lang w:eastAsia="en-US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574A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Совместимость с моделями: </w:t>
            </w:r>
          </w:p>
          <w:p w14:paraId="2472A354" w14:textId="77777777" w:rsidR="00166937" w:rsidRPr="00DB4387" w:rsidRDefault="00166937" w:rsidP="00166937">
            <w:pPr>
              <w:pStyle w:val="a3"/>
              <w:spacing w:before="0" w:beforeAutospacing="0" w:after="0" w:afterAutospacing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val="en-US" w:eastAsia="en-US"/>
              </w:rPr>
              <w:t>Brother</w:t>
            </w:r>
            <w:r w:rsidRPr="00DB4387">
              <w:rPr>
                <w:sz w:val="22"/>
                <w:szCs w:val="22"/>
                <w:lang w:eastAsia="en-US"/>
              </w:rPr>
              <w:t xml:space="preserve"> </w:t>
            </w:r>
            <w:r w:rsidRPr="00DB4387">
              <w:rPr>
                <w:sz w:val="22"/>
                <w:szCs w:val="22"/>
                <w:lang w:val="en-US" w:eastAsia="en-US"/>
              </w:rPr>
              <w:t>HL</w:t>
            </w:r>
            <w:r w:rsidRPr="00DB4387">
              <w:rPr>
                <w:sz w:val="22"/>
                <w:szCs w:val="22"/>
                <w:lang w:eastAsia="en-US"/>
              </w:rPr>
              <w:t>2130/2240/2250/2270/</w:t>
            </w:r>
            <w:r w:rsidRPr="00DB4387">
              <w:rPr>
                <w:sz w:val="22"/>
                <w:szCs w:val="22"/>
                <w:lang w:val="en-US" w:eastAsia="en-US"/>
              </w:rPr>
              <w:t>DCP</w:t>
            </w:r>
            <w:r w:rsidRPr="00DB4387">
              <w:rPr>
                <w:sz w:val="22"/>
                <w:szCs w:val="22"/>
                <w:lang w:eastAsia="en-US"/>
              </w:rPr>
              <w:t>-7060</w:t>
            </w:r>
            <w:r w:rsidRPr="00DB4387">
              <w:rPr>
                <w:sz w:val="22"/>
                <w:szCs w:val="22"/>
                <w:lang w:val="en-US" w:eastAsia="en-US"/>
              </w:rPr>
              <w:t>DR</w:t>
            </w:r>
            <w:r w:rsidRPr="00DB4387">
              <w:rPr>
                <w:sz w:val="22"/>
                <w:szCs w:val="22"/>
                <w:lang w:eastAsia="en-US"/>
              </w:rPr>
              <w:t xml:space="preserve">/7065 </w:t>
            </w:r>
            <w:r w:rsidRPr="00DB4387">
              <w:rPr>
                <w:sz w:val="22"/>
                <w:szCs w:val="22"/>
                <w:lang w:val="en-US" w:eastAsia="en-US"/>
              </w:rPr>
              <w:t>DR</w:t>
            </w:r>
            <w:r w:rsidRPr="00DB4387">
              <w:rPr>
                <w:sz w:val="22"/>
                <w:szCs w:val="22"/>
                <w:lang w:eastAsia="en-US"/>
              </w:rPr>
              <w:t>-2275/2080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8124" w14:textId="77777777" w:rsidR="00166937" w:rsidRPr="00DB4387" w:rsidRDefault="00166937" w:rsidP="0016693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21B1" w14:textId="77777777" w:rsidR="00166937" w:rsidRPr="00DB4387" w:rsidRDefault="00166937" w:rsidP="00166937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166937" w:rsidRPr="00DB4387" w14:paraId="0C123F8B" w14:textId="77777777" w:rsidTr="00040D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5BE8" w14:textId="1BC3D0AE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D0F7" w14:textId="6D6D488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DB4387">
              <w:rPr>
                <w:sz w:val="22"/>
                <w:szCs w:val="22"/>
                <w:lang w:eastAsia="en-US"/>
              </w:rPr>
              <w:t>Термопленка</w:t>
            </w:r>
            <w:proofErr w:type="spellEnd"/>
          </w:p>
          <w:p w14:paraId="40957EF4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val="en-US" w:eastAsia="en-US"/>
              </w:rPr>
            </w:pPr>
            <w:r w:rsidRPr="00DB4387">
              <w:rPr>
                <w:bCs/>
                <w:color w:val="000000"/>
                <w:sz w:val="22"/>
                <w:szCs w:val="22"/>
                <w:lang w:eastAsia="en-US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2DB5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Совместимость с моделями: </w:t>
            </w:r>
            <w:r w:rsidRPr="00DB4387">
              <w:rPr>
                <w:sz w:val="22"/>
                <w:szCs w:val="22"/>
                <w:lang w:val="en-US" w:eastAsia="en-US"/>
              </w:rPr>
              <w:t>HP</w:t>
            </w:r>
            <w:r w:rsidRPr="00DB4387">
              <w:rPr>
                <w:sz w:val="22"/>
                <w:szCs w:val="22"/>
                <w:lang w:eastAsia="en-US"/>
              </w:rPr>
              <w:t xml:space="preserve"> </w:t>
            </w:r>
            <w:r w:rsidRPr="00DB4387">
              <w:rPr>
                <w:sz w:val="22"/>
                <w:szCs w:val="22"/>
                <w:lang w:val="en-US" w:eastAsia="en-US"/>
              </w:rPr>
              <w:t>LJ</w:t>
            </w:r>
            <w:r w:rsidRPr="00DB4387">
              <w:rPr>
                <w:sz w:val="22"/>
                <w:szCs w:val="22"/>
                <w:lang w:eastAsia="en-US"/>
              </w:rPr>
              <w:t xml:space="preserve"> 1000, </w:t>
            </w:r>
            <w:r w:rsidRPr="00DB4387">
              <w:rPr>
                <w:sz w:val="22"/>
                <w:szCs w:val="22"/>
                <w:lang w:val="en-US" w:eastAsia="en-US"/>
              </w:rPr>
              <w:t>HP</w:t>
            </w:r>
            <w:r w:rsidRPr="00DB4387">
              <w:rPr>
                <w:sz w:val="22"/>
                <w:szCs w:val="22"/>
                <w:lang w:eastAsia="en-US"/>
              </w:rPr>
              <w:t xml:space="preserve"> </w:t>
            </w:r>
            <w:r w:rsidRPr="00DB4387">
              <w:rPr>
                <w:sz w:val="22"/>
                <w:szCs w:val="22"/>
                <w:lang w:val="en-US" w:eastAsia="en-US"/>
              </w:rPr>
              <w:t>LJ</w:t>
            </w:r>
            <w:r w:rsidRPr="00DB4387">
              <w:rPr>
                <w:sz w:val="22"/>
                <w:szCs w:val="22"/>
                <w:lang w:eastAsia="en-US"/>
              </w:rPr>
              <w:t xml:space="preserve"> 1200, </w:t>
            </w:r>
            <w:r w:rsidRPr="00DB4387">
              <w:rPr>
                <w:sz w:val="22"/>
                <w:szCs w:val="22"/>
                <w:lang w:val="en-US" w:eastAsia="en-US"/>
              </w:rPr>
              <w:t>HP</w:t>
            </w:r>
            <w:r w:rsidRPr="00DB4387">
              <w:rPr>
                <w:sz w:val="22"/>
                <w:szCs w:val="22"/>
                <w:lang w:eastAsia="en-US"/>
              </w:rPr>
              <w:t xml:space="preserve"> </w:t>
            </w:r>
            <w:r w:rsidRPr="00DB4387">
              <w:rPr>
                <w:sz w:val="22"/>
                <w:szCs w:val="22"/>
                <w:lang w:val="en-US" w:eastAsia="en-US"/>
              </w:rPr>
              <w:t>LJ</w:t>
            </w:r>
            <w:r w:rsidRPr="00DB4387">
              <w:rPr>
                <w:sz w:val="22"/>
                <w:szCs w:val="22"/>
                <w:lang w:eastAsia="en-US"/>
              </w:rPr>
              <w:t xml:space="preserve"> 1010, </w:t>
            </w:r>
            <w:r w:rsidRPr="00DB4387">
              <w:rPr>
                <w:sz w:val="22"/>
                <w:szCs w:val="22"/>
                <w:lang w:val="en-US" w:eastAsia="en-US"/>
              </w:rPr>
              <w:t>HP</w:t>
            </w:r>
            <w:r w:rsidRPr="00DB4387">
              <w:rPr>
                <w:sz w:val="22"/>
                <w:szCs w:val="22"/>
                <w:lang w:eastAsia="en-US"/>
              </w:rPr>
              <w:t xml:space="preserve"> </w:t>
            </w:r>
            <w:r w:rsidRPr="00DB4387">
              <w:rPr>
                <w:sz w:val="22"/>
                <w:szCs w:val="22"/>
                <w:lang w:val="en-US" w:eastAsia="en-US"/>
              </w:rPr>
              <w:t>LJ</w:t>
            </w:r>
            <w:r w:rsidRPr="00DB4387">
              <w:rPr>
                <w:sz w:val="22"/>
                <w:szCs w:val="22"/>
                <w:lang w:eastAsia="en-US"/>
              </w:rPr>
              <w:t xml:space="preserve"> 1020</w:t>
            </w:r>
          </w:p>
          <w:p w14:paraId="66CA5523" w14:textId="77777777" w:rsidR="00166937" w:rsidRPr="00DB4387" w:rsidRDefault="00166937" w:rsidP="00166937">
            <w:pPr>
              <w:pStyle w:val="a3"/>
              <w:spacing w:before="0" w:beforeAutospacing="0" w:after="0" w:afterAutospacing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Цвет: серый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1E7D" w14:textId="77777777" w:rsidR="00166937" w:rsidRPr="00DB4387" w:rsidRDefault="00166937" w:rsidP="0016693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AE81" w14:textId="77777777" w:rsidR="00166937" w:rsidRPr="00DB4387" w:rsidRDefault="00166937" w:rsidP="00166937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 w:rsidRPr="00DB4387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166937" w:rsidRPr="00DB4387" w14:paraId="287CCDDA" w14:textId="77777777" w:rsidTr="00040D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52ED" w14:textId="4995D11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F36" w14:textId="33DAC811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Смазка для </w:t>
            </w:r>
            <w:proofErr w:type="spellStart"/>
            <w:r w:rsidRPr="00DB4387">
              <w:rPr>
                <w:sz w:val="22"/>
                <w:szCs w:val="22"/>
                <w:lang w:eastAsia="en-US"/>
              </w:rPr>
              <w:t>термопленк</w:t>
            </w:r>
            <w:r w:rsidR="00F93005">
              <w:rPr>
                <w:sz w:val="22"/>
                <w:szCs w:val="22"/>
                <w:lang w:eastAsia="en-US"/>
              </w:rPr>
              <w:t>и</w:t>
            </w:r>
            <w:proofErr w:type="spellEnd"/>
          </w:p>
          <w:p w14:paraId="627D586E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bCs/>
                <w:color w:val="000000"/>
                <w:sz w:val="22"/>
                <w:szCs w:val="22"/>
                <w:lang w:eastAsia="en-US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6E8A" w14:textId="77777777" w:rsidR="00166937" w:rsidRPr="00DB4387" w:rsidRDefault="00166937" w:rsidP="00166937">
            <w:pPr>
              <w:pStyle w:val="a3"/>
              <w:spacing w:before="0" w:beforeAutospacing="0" w:after="0" w:afterAutospacing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Совместимость с моделями:</w:t>
            </w:r>
          </w:p>
          <w:p w14:paraId="5ABBAAA1" w14:textId="77777777" w:rsidR="00166937" w:rsidRPr="00DB4387" w:rsidRDefault="00166937" w:rsidP="00166937">
            <w:pPr>
              <w:pStyle w:val="a3"/>
              <w:spacing w:before="0" w:beforeAutospacing="0" w:after="0" w:afterAutospacing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val="en-US" w:eastAsia="en-US"/>
              </w:rPr>
              <w:t>HP</w:t>
            </w:r>
            <w:r w:rsidRPr="00DB4387">
              <w:rPr>
                <w:sz w:val="22"/>
                <w:szCs w:val="22"/>
                <w:lang w:eastAsia="en-US"/>
              </w:rPr>
              <w:t xml:space="preserve"> </w:t>
            </w:r>
            <w:r w:rsidRPr="00DB4387">
              <w:rPr>
                <w:sz w:val="22"/>
                <w:szCs w:val="22"/>
                <w:lang w:val="en-US" w:eastAsia="en-US"/>
              </w:rPr>
              <w:t>LJ</w:t>
            </w:r>
            <w:r w:rsidRPr="00DB4387">
              <w:rPr>
                <w:sz w:val="22"/>
                <w:szCs w:val="22"/>
                <w:lang w:eastAsia="en-US"/>
              </w:rPr>
              <w:t xml:space="preserve"> 1010/1020/3015/3030/</w:t>
            </w:r>
            <w:r w:rsidRPr="00DB4387">
              <w:rPr>
                <w:sz w:val="22"/>
                <w:szCs w:val="22"/>
                <w:lang w:val="en-US" w:eastAsia="en-US"/>
              </w:rPr>
              <w:t>M</w:t>
            </w:r>
            <w:r w:rsidRPr="00DB4387">
              <w:rPr>
                <w:sz w:val="22"/>
                <w:szCs w:val="22"/>
                <w:lang w:eastAsia="en-US"/>
              </w:rPr>
              <w:t xml:space="preserve">1005, </w:t>
            </w:r>
            <w:r w:rsidRPr="00DB4387">
              <w:rPr>
                <w:sz w:val="22"/>
                <w:szCs w:val="22"/>
                <w:lang w:val="en-US" w:eastAsia="en-US"/>
              </w:rPr>
              <w:t>LBP</w:t>
            </w:r>
            <w:r w:rsidRPr="00DB4387">
              <w:rPr>
                <w:sz w:val="22"/>
                <w:szCs w:val="22"/>
                <w:lang w:eastAsia="en-US"/>
              </w:rPr>
              <w:t>2900/</w:t>
            </w:r>
            <w:r w:rsidRPr="00DB4387">
              <w:rPr>
                <w:sz w:val="22"/>
                <w:szCs w:val="22"/>
                <w:lang w:val="en-US" w:eastAsia="en-US"/>
              </w:rPr>
              <w:t>MF</w:t>
            </w:r>
            <w:r w:rsidRPr="00DB4387">
              <w:rPr>
                <w:sz w:val="22"/>
                <w:szCs w:val="22"/>
                <w:lang w:eastAsia="en-US"/>
              </w:rPr>
              <w:t>4018/4320</w:t>
            </w:r>
          </w:p>
          <w:p w14:paraId="6C8DBE20" w14:textId="77777777" w:rsidR="00166937" w:rsidRPr="00DB4387" w:rsidRDefault="00166937" w:rsidP="00166937">
            <w:pPr>
              <w:pStyle w:val="a3"/>
              <w:spacing w:before="0" w:beforeAutospacing="0" w:after="0" w:afterAutospacing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Масса: не менее 10г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B116" w14:textId="77777777" w:rsidR="00166937" w:rsidRPr="00DB4387" w:rsidRDefault="00166937" w:rsidP="0016693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C5B" w14:textId="77777777" w:rsidR="00166937" w:rsidRPr="00DB4387" w:rsidRDefault="00166937" w:rsidP="00166937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66937" w:rsidRPr="00DB4387" w14:paraId="40CEBBC1" w14:textId="77777777" w:rsidTr="00040D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C2D" w14:textId="2A1F5CE4" w:rsidR="00166937" w:rsidRPr="00DB4387" w:rsidRDefault="00166937" w:rsidP="00166937">
            <w:pPr>
              <w:contextualSpacing/>
              <w:rPr>
                <w:bCs/>
                <w:kern w:val="36"/>
                <w:sz w:val="22"/>
                <w:szCs w:val="22"/>
                <w:lang w:eastAsia="en-US"/>
              </w:rPr>
            </w:pPr>
            <w:r w:rsidRPr="00DB4387">
              <w:rPr>
                <w:bCs/>
                <w:kern w:val="36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DFE9" w14:textId="1551687F" w:rsidR="00166937" w:rsidRDefault="00166937" w:rsidP="00166937">
            <w:pPr>
              <w:contextualSpacing/>
              <w:rPr>
                <w:bCs/>
                <w:kern w:val="36"/>
                <w:sz w:val="22"/>
                <w:szCs w:val="22"/>
                <w:lang w:eastAsia="en-US"/>
              </w:rPr>
            </w:pPr>
            <w:r w:rsidRPr="00DB4387">
              <w:rPr>
                <w:bCs/>
                <w:kern w:val="36"/>
                <w:sz w:val="22"/>
                <w:szCs w:val="22"/>
                <w:lang w:eastAsia="en-US"/>
              </w:rPr>
              <w:t>Источник бесперебойного питания</w:t>
            </w:r>
          </w:p>
          <w:p w14:paraId="6F2287A8" w14:textId="77777777" w:rsidR="00CB1C3D" w:rsidRPr="00DB4387" w:rsidRDefault="00CB1C3D" w:rsidP="00166937">
            <w:pPr>
              <w:contextualSpacing/>
              <w:rPr>
                <w:bCs/>
                <w:kern w:val="36"/>
                <w:sz w:val="22"/>
                <w:szCs w:val="22"/>
                <w:lang w:eastAsia="en-US"/>
              </w:rPr>
            </w:pPr>
          </w:p>
          <w:p w14:paraId="1827E4EF" w14:textId="77777777" w:rsidR="00166937" w:rsidRPr="00DB4387" w:rsidRDefault="00166937" w:rsidP="00166937">
            <w:pPr>
              <w:contextualSpacing/>
              <w:rPr>
                <w:bCs/>
                <w:kern w:val="36"/>
                <w:sz w:val="22"/>
                <w:szCs w:val="22"/>
                <w:lang w:val="en-US" w:eastAsia="en-US"/>
              </w:rPr>
            </w:pPr>
            <w:r w:rsidRPr="00DB4387">
              <w:rPr>
                <w:bCs/>
                <w:kern w:val="36"/>
                <w:sz w:val="22"/>
                <w:szCs w:val="22"/>
                <w:lang w:val="en-US" w:eastAsia="en-US"/>
              </w:rPr>
              <w:t>26.20.40.110-00000001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0B6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Тип: Линейно-интерактивный (</w:t>
            </w:r>
            <w:proofErr w:type="spellStart"/>
            <w:r w:rsidRPr="00DB4387">
              <w:rPr>
                <w:sz w:val="22"/>
                <w:szCs w:val="22"/>
                <w:lang w:eastAsia="en-US"/>
              </w:rPr>
              <w:t>line</w:t>
            </w:r>
            <w:proofErr w:type="spellEnd"/>
            <w:r w:rsidRPr="00DB438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4387">
              <w:rPr>
                <w:sz w:val="22"/>
                <w:szCs w:val="22"/>
                <w:lang w:eastAsia="en-US"/>
              </w:rPr>
              <w:t>interactive</w:t>
            </w:r>
            <w:proofErr w:type="spellEnd"/>
            <w:r w:rsidRPr="00DB4387">
              <w:rPr>
                <w:sz w:val="22"/>
                <w:szCs w:val="22"/>
                <w:lang w:eastAsia="en-US"/>
              </w:rPr>
              <w:t>)</w:t>
            </w:r>
          </w:p>
          <w:p w14:paraId="547BAEF2" w14:textId="3E2B3C4D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Активная </w:t>
            </w:r>
            <w:r w:rsidR="00173785" w:rsidRPr="00DB4387">
              <w:rPr>
                <w:sz w:val="22"/>
                <w:szCs w:val="22"/>
                <w:lang w:eastAsia="en-US"/>
              </w:rPr>
              <w:t>мощность:</w:t>
            </w:r>
            <w:r w:rsidR="00173785">
              <w:rPr>
                <w:sz w:val="22"/>
                <w:szCs w:val="22"/>
                <w:lang w:eastAsia="en-US"/>
              </w:rPr>
              <w:t xml:space="preserve"> </w:t>
            </w:r>
            <w:r w:rsidR="00173785" w:rsidRPr="00DB4387">
              <w:rPr>
                <w:sz w:val="22"/>
                <w:szCs w:val="22"/>
                <w:lang w:eastAsia="en-US"/>
              </w:rPr>
              <w:t>≥</w:t>
            </w:r>
            <w:r w:rsidR="00D068D1">
              <w:rPr>
                <w:sz w:val="22"/>
                <w:szCs w:val="22"/>
                <w:lang w:eastAsia="en-US"/>
              </w:rPr>
              <w:t xml:space="preserve"> </w:t>
            </w:r>
            <w:r w:rsidRPr="00DB4387">
              <w:rPr>
                <w:sz w:val="22"/>
                <w:szCs w:val="22"/>
                <w:lang w:eastAsia="en-US"/>
              </w:rPr>
              <w:t>2200 Ватт</w:t>
            </w:r>
          </w:p>
          <w:p w14:paraId="27F36909" w14:textId="51DF4E50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Полная </w:t>
            </w:r>
            <w:r w:rsidR="00173785" w:rsidRPr="00DB4387">
              <w:rPr>
                <w:sz w:val="22"/>
                <w:szCs w:val="22"/>
                <w:lang w:eastAsia="en-US"/>
              </w:rPr>
              <w:t>мощность:</w:t>
            </w:r>
            <w:r w:rsidR="00173785">
              <w:rPr>
                <w:sz w:val="22"/>
                <w:szCs w:val="22"/>
                <w:lang w:eastAsia="en-US"/>
              </w:rPr>
              <w:t xml:space="preserve"> </w:t>
            </w:r>
            <w:r w:rsidR="00173785" w:rsidRPr="00DB4387">
              <w:rPr>
                <w:sz w:val="22"/>
                <w:szCs w:val="22"/>
                <w:lang w:eastAsia="en-US"/>
              </w:rPr>
              <w:t>≥</w:t>
            </w:r>
            <w:r w:rsidR="00040D48" w:rsidRPr="00040D48">
              <w:rPr>
                <w:sz w:val="22"/>
                <w:szCs w:val="22"/>
                <w:lang w:eastAsia="en-US"/>
              </w:rPr>
              <w:t xml:space="preserve"> 3000</w:t>
            </w:r>
            <w:r w:rsidR="00040D48">
              <w:rPr>
                <w:sz w:val="22"/>
                <w:szCs w:val="22"/>
                <w:lang w:eastAsia="en-US"/>
              </w:rPr>
              <w:t xml:space="preserve"> </w:t>
            </w:r>
            <w:r w:rsidRPr="00DB4387">
              <w:rPr>
                <w:sz w:val="22"/>
                <w:szCs w:val="22"/>
                <w:lang w:eastAsia="en-US"/>
              </w:rPr>
              <w:t>Вольт-ампер</w:t>
            </w:r>
          </w:p>
          <w:p w14:paraId="4011400F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Возможность замены аккумуляторной батареи пользователем: Да</w:t>
            </w:r>
          </w:p>
          <w:p w14:paraId="70D3455B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Возможность подключения внешних батарей: ДА</w:t>
            </w:r>
          </w:p>
          <w:p w14:paraId="74189FF4" w14:textId="54F40900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Высота: </w:t>
            </w:r>
            <w:r w:rsidR="00040D48" w:rsidRPr="00040D48">
              <w:rPr>
                <w:sz w:val="22"/>
                <w:szCs w:val="22"/>
                <w:lang w:eastAsia="en-US"/>
              </w:rPr>
              <w:t xml:space="preserve">≤ </w:t>
            </w:r>
            <w:r w:rsidRPr="00DB4387">
              <w:rPr>
                <w:sz w:val="22"/>
                <w:szCs w:val="22"/>
                <w:lang w:eastAsia="en-US"/>
              </w:rPr>
              <w:t>100 мм</w:t>
            </w:r>
          </w:p>
          <w:p w14:paraId="6FBD430E" w14:textId="652BE246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Ширина: </w:t>
            </w:r>
            <w:r w:rsidR="00040D48" w:rsidRPr="00040D48">
              <w:rPr>
                <w:sz w:val="22"/>
                <w:szCs w:val="22"/>
                <w:lang w:eastAsia="en-US"/>
              </w:rPr>
              <w:t xml:space="preserve">≤ </w:t>
            </w:r>
            <w:r w:rsidRPr="00DB4387">
              <w:rPr>
                <w:sz w:val="22"/>
                <w:szCs w:val="22"/>
                <w:lang w:eastAsia="en-US"/>
              </w:rPr>
              <w:t>450 мм</w:t>
            </w:r>
          </w:p>
          <w:p w14:paraId="4AC2742F" w14:textId="12F21CB5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Глубина: </w:t>
            </w:r>
            <w:r w:rsidR="00040D48" w:rsidRPr="00040D48">
              <w:rPr>
                <w:sz w:val="22"/>
                <w:szCs w:val="22"/>
                <w:lang w:eastAsia="en-US"/>
              </w:rPr>
              <w:t xml:space="preserve">≤ </w:t>
            </w:r>
            <w:r w:rsidRPr="00DB4387">
              <w:rPr>
                <w:sz w:val="22"/>
                <w:szCs w:val="22"/>
                <w:lang w:eastAsia="en-US"/>
              </w:rPr>
              <w:t>700 мм</w:t>
            </w:r>
          </w:p>
          <w:p w14:paraId="20F011E8" w14:textId="0679B5BB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Физические размеры высоты источника бесперебойного питания при установке в телекоммуникационную стойку, U: </w:t>
            </w:r>
            <w:r w:rsidR="009A1F78" w:rsidRPr="009A1F78">
              <w:rPr>
                <w:sz w:val="22"/>
                <w:szCs w:val="22"/>
                <w:lang w:eastAsia="en-US"/>
              </w:rPr>
              <w:t>≥ 2.0</w:t>
            </w:r>
          </w:p>
          <w:p w14:paraId="34EBBB29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Форм-фактор источника бесперебойного питания: Стоечный</w:t>
            </w:r>
          </w:p>
          <w:p w14:paraId="5277F17B" w14:textId="6F38986D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Емкость одного </w:t>
            </w:r>
            <w:r w:rsidR="00D068D1" w:rsidRPr="00DB4387">
              <w:rPr>
                <w:sz w:val="22"/>
                <w:szCs w:val="22"/>
                <w:lang w:eastAsia="en-US"/>
              </w:rPr>
              <w:t xml:space="preserve">аккумулятора: </w:t>
            </w:r>
            <w:r w:rsidR="00D068D1">
              <w:rPr>
                <w:sz w:val="22"/>
                <w:szCs w:val="22"/>
                <w:lang w:eastAsia="en-US"/>
              </w:rPr>
              <w:t>≥</w:t>
            </w:r>
            <w:r w:rsidR="000640CB">
              <w:rPr>
                <w:sz w:val="22"/>
                <w:szCs w:val="22"/>
                <w:lang w:eastAsia="en-US"/>
              </w:rPr>
              <w:t xml:space="preserve"> </w:t>
            </w:r>
            <w:r w:rsidRPr="00DB4387">
              <w:rPr>
                <w:sz w:val="22"/>
                <w:szCs w:val="22"/>
                <w:lang w:eastAsia="en-US"/>
              </w:rPr>
              <w:t>7.2 Ампер-часа</w:t>
            </w:r>
          </w:p>
          <w:p w14:paraId="5E77D080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Интерфейс связи: USB, RS-232</w:t>
            </w:r>
          </w:p>
          <w:p w14:paraId="3586B004" w14:textId="1DE7BA3B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Количество выходных разъемов питания с батарейной поддержкой: </w:t>
            </w:r>
            <w:r w:rsidR="00040D48" w:rsidRPr="00040D48">
              <w:rPr>
                <w:sz w:val="22"/>
                <w:szCs w:val="22"/>
                <w:lang w:eastAsia="en-US"/>
              </w:rPr>
              <w:t>≥</w:t>
            </w:r>
            <w:r w:rsidR="00040D48">
              <w:rPr>
                <w:sz w:val="22"/>
                <w:szCs w:val="22"/>
                <w:lang w:eastAsia="en-US"/>
              </w:rPr>
              <w:t xml:space="preserve"> </w:t>
            </w:r>
            <w:r w:rsidRPr="00DB4387">
              <w:rPr>
                <w:sz w:val="22"/>
                <w:szCs w:val="22"/>
                <w:lang w:eastAsia="en-US"/>
              </w:rPr>
              <w:t>4</w:t>
            </w:r>
          </w:p>
          <w:p w14:paraId="0B1B6A6A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Наличие дисплея: Да</w:t>
            </w:r>
          </w:p>
          <w:p w14:paraId="35CE19A2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lastRenderedPageBreak/>
              <w:t>Наличие дополнительных функций: Встроенный автоматический стабилизатор напряжения (AVR)</w:t>
            </w:r>
          </w:p>
          <w:p w14:paraId="262AFBBE" w14:textId="3EC35F18" w:rsidR="00040D48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Номинальное входное </w:t>
            </w:r>
            <w:r w:rsidR="00CB7D6D" w:rsidRPr="00DB4387">
              <w:rPr>
                <w:sz w:val="22"/>
                <w:szCs w:val="22"/>
                <w:lang w:eastAsia="en-US"/>
              </w:rPr>
              <w:t xml:space="preserve">напряжение: </w:t>
            </w:r>
            <w:r w:rsidR="00CB7D6D">
              <w:rPr>
                <w:sz w:val="22"/>
                <w:szCs w:val="22"/>
                <w:lang w:eastAsia="en-US"/>
              </w:rPr>
              <w:t>≥</w:t>
            </w:r>
            <w:r w:rsidR="00040D48" w:rsidRPr="00040D48">
              <w:rPr>
                <w:sz w:val="22"/>
                <w:szCs w:val="22"/>
                <w:lang w:eastAsia="en-US"/>
              </w:rPr>
              <w:t xml:space="preserve"> </w:t>
            </w:r>
            <w:r w:rsidR="00CB7D6D" w:rsidRPr="00040D48">
              <w:rPr>
                <w:sz w:val="22"/>
                <w:szCs w:val="22"/>
                <w:lang w:eastAsia="en-US"/>
              </w:rPr>
              <w:t>220 и &lt;240</w:t>
            </w:r>
            <w:r w:rsidR="00040D48">
              <w:rPr>
                <w:sz w:val="22"/>
                <w:szCs w:val="22"/>
                <w:lang w:eastAsia="en-US"/>
              </w:rPr>
              <w:t xml:space="preserve"> </w:t>
            </w:r>
            <w:r w:rsidR="00040D48" w:rsidRPr="00040D48">
              <w:rPr>
                <w:sz w:val="22"/>
                <w:szCs w:val="22"/>
                <w:lang w:eastAsia="en-US"/>
              </w:rPr>
              <w:t>Вольт</w:t>
            </w:r>
          </w:p>
          <w:p w14:paraId="71213993" w14:textId="7964AB7D" w:rsidR="00040D48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Номинальное выходное напряжение: </w:t>
            </w:r>
            <w:r w:rsidR="00040D48" w:rsidRPr="00040D48">
              <w:rPr>
                <w:sz w:val="22"/>
                <w:szCs w:val="22"/>
                <w:lang w:eastAsia="en-US"/>
              </w:rPr>
              <w:t xml:space="preserve">≥ </w:t>
            </w:r>
            <w:r w:rsidR="00173785" w:rsidRPr="00040D48">
              <w:rPr>
                <w:sz w:val="22"/>
                <w:szCs w:val="22"/>
                <w:lang w:eastAsia="en-US"/>
              </w:rPr>
              <w:t>220 и &lt;240</w:t>
            </w:r>
            <w:r w:rsidR="00040D48">
              <w:rPr>
                <w:sz w:val="22"/>
                <w:szCs w:val="22"/>
                <w:lang w:eastAsia="en-US"/>
              </w:rPr>
              <w:t xml:space="preserve"> </w:t>
            </w:r>
            <w:r w:rsidR="00040D48" w:rsidRPr="00040D48">
              <w:rPr>
                <w:sz w:val="22"/>
                <w:szCs w:val="22"/>
                <w:lang w:eastAsia="en-US"/>
              </w:rPr>
              <w:t>Вольт</w:t>
            </w:r>
          </w:p>
          <w:p w14:paraId="433377FC" w14:textId="77A4F7AF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Расположение батарей</w:t>
            </w:r>
            <w:r w:rsidR="00173785" w:rsidRPr="00DB4387">
              <w:rPr>
                <w:sz w:val="22"/>
                <w:szCs w:val="22"/>
                <w:lang w:eastAsia="en-US"/>
              </w:rPr>
              <w:t>: внутри</w:t>
            </w:r>
            <w:r w:rsidRPr="00DB4387">
              <w:rPr>
                <w:sz w:val="22"/>
                <w:szCs w:val="22"/>
                <w:lang w:eastAsia="en-US"/>
              </w:rPr>
              <w:t xml:space="preserve"> источника бесперебойного питания</w:t>
            </w:r>
          </w:p>
          <w:p w14:paraId="288EC98D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Тип используемых батарей: свинцово-кислотные герметичные необслуживаемые</w:t>
            </w:r>
          </w:p>
          <w:p w14:paraId="08D6F93F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Управление и мониторинг ИБП: Возможность управления с ПК, Программное обеспечение для контроля ИБП того же вендора что и производитель ИБП</w:t>
            </w:r>
          </w:p>
          <w:p w14:paraId="3A24A341" w14:textId="712DF3C0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 xml:space="preserve">Уровень шума: </w:t>
            </w:r>
            <w:r w:rsidR="00D068D1" w:rsidRPr="00D068D1">
              <w:rPr>
                <w:sz w:val="22"/>
                <w:szCs w:val="22"/>
                <w:lang w:eastAsia="en-US"/>
              </w:rPr>
              <w:t>≤</w:t>
            </w:r>
            <w:r w:rsidR="00D068D1">
              <w:rPr>
                <w:sz w:val="22"/>
                <w:szCs w:val="22"/>
                <w:lang w:eastAsia="en-US"/>
              </w:rPr>
              <w:t xml:space="preserve"> </w:t>
            </w:r>
            <w:r w:rsidRPr="00DB4387">
              <w:rPr>
                <w:sz w:val="22"/>
                <w:szCs w:val="22"/>
                <w:lang w:eastAsia="en-US"/>
              </w:rPr>
              <w:t xml:space="preserve">50 </w:t>
            </w:r>
            <w:proofErr w:type="spellStart"/>
            <w:r w:rsidRPr="00DB4387">
              <w:rPr>
                <w:sz w:val="22"/>
                <w:szCs w:val="22"/>
                <w:lang w:eastAsia="en-US"/>
              </w:rPr>
              <w:t>децибелл</w:t>
            </w:r>
            <w:proofErr w:type="spellEnd"/>
          </w:p>
          <w:p w14:paraId="2A97C563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DB4387">
              <w:rPr>
                <w:sz w:val="22"/>
                <w:szCs w:val="22"/>
                <w:lang w:eastAsia="en-US"/>
              </w:rPr>
              <w:t>Фазность</w:t>
            </w:r>
            <w:proofErr w:type="spellEnd"/>
            <w:r w:rsidRPr="00DB4387">
              <w:rPr>
                <w:sz w:val="22"/>
                <w:szCs w:val="22"/>
                <w:lang w:eastAsia="en-US"/>
              </w:rPr>
              <w:t xml:space="preserve"> источника бесперебойного питания (</w:t>
            </w:r>
            <w:proofErr w:type="spellStart"/>
            <w:proofErr w:type="gramStart"/>
            <w:r w:rsidRPr="00DB4387">
              <w:rPr>
                <w:sz w:val="22"/>
                <w:szCs w:val="22"/>
                <w:lang w:eastAsia="en-US"/>
              </w:rPr>
              <w:t>вход:выход</w:t>
            </w:r>
            <w:proofErr w:type="spellEnd"/>
            <w:proofErr w:type="gramEnd"/>
            <w:r w:rsidRPr="00DB4387">
              <w:rPr>
                <w:sz w:val="22"/>
                <w:szCs w:val="22"/>
                <w:lang w:eastAsia="en-US"/>
              </w:rPr>
              <w:t>): 1:1</w:t>
            </w:r>
          </w:p>
          <w:p w14:paraId="1B7C3977" w14:textId="77777777" w:rsidR="00166937" w:rsidRPr="00DB4387" w:rsidRDefault="00166937" w:rsidP="00166937">
            <w:pPr>
              <w:pStyle w:val="a4"/>
              <w:spacing w:after="0"/>
              <w:contextualSpacing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Наличие крепежа для установки в стойку: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3D2F" w14:textId="77777777" w:rsidR="00166937" w:rsidRPr="00DB4387" w:rsidRDefault="00166937" w:rsidP="0016693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FB55" w14:textId="77777777" w:rsidR="00166937" w:rsidRPr="00DB4387" w:rsidRDefault="00166937" w:rsidP="00166937">
            <w:pPr>
              <w:pStyle w:val="a4"/>
              <w:spacing w:after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B4387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4E87A0C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1765A8" w14:textId="4F71744D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46A3991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Товар должен быть новым и ранее не использовавшимся соответствовать характеристикам, указанным в данном описании объекта закупки. </w:t>
      </w:r>
    </w:p>
    <w:p w14:paraId="0D344CD7" w14:textId="4EFFAEAC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Гарантия на поставляемый товар должна быть не менее </w:t>
      </w:r>
      <w:r w:rsidR="00F2065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A44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20650">
        <w:rPr>
          <w:rFonts w:ascii="Times New Roman" w:hAnsi="Times New Roman" w:cs="Times New Roman"/>
          <w:color w:val="000000"/>
          <w:sz w:val="24"/>
          <w:szCs w:val="24"/>
        </w:rPr>
        <w:t>двенадцати</w:t>
      </w:r>
      <w:r w:rsidR="005A44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 месяцев с момента поставки товаров. Товар не должен иметь брака, физических повреждений.</w:t>
      </w:r>
    </w:p>
    <w:p w14:paraId="2A748CE7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несет полную ответственность за качество поставляемого товара на весь гарантийный срок качества.</w:t>
      </w:r>
    </w:p>
    <w:p w14:paraId="544E479E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A1E6019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5A5987E8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1B09921E" w14:textId="37BFAD8B" w:rsidR="0032180D" w:rsidRPr="003C416A" w:rsidRDefault="003C416A" w:rsidP="003C416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77777777" w:rsidR="009E16A6" w:rsidRPr="003C416A" w:rsidRDefault="009E16A6"/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40D48"/>
    <w:rsid w:val="000640CB"/>
    <w:rsid w:val="00166937"/>
    <w:rsid w:val="00172629"/>
    <w:rsid w:val="00173785"/>
    <w:rsid w:val="00231A55"/>
    <w:rsid w:val="002A6D12"/>
    <w:rsid w:val="002C04F2"/>
    <w:rsid w:val="002C1E83"/>
    <w:rsid w:val="0032180D"/>
    <w:rsid w:val="003404EE"/>
    <w:rsid w:val="003C416A"/>
    <w:rsid w:val="00466571"/>
    <w:rsid w:val="0058088E"/>
    <w:rsid w:val="005A4405"/>
    <w:rsid w:val="005B75FD"/>
    <w:rsid w:val="006B0BD6"/>
    <w:rsid w:val="009A1F78"/>
    <w:rsid w:val="009E16A6"/>
    <w:rsid w:val="00A301CB"/>
    <w:rsid w:val="00A35D52"/>
    <w:rsid w:val="00A470E0"/>
    <w:rsid w:val="00A63ADC"/>
    <w:rsid w:val="00A83101"/>
    <w:rsid w:val="00AA2690"/>
    <w:rsid w:val="00BA1497"/>
    <w:rsid w:val="00C61F65"/>
    <w:rsid w:val="00C72B66"/>
    <w:rsid w:val="00CB1C3D"/>
    <w:rsid w:val="00CB7D6D"/>
    <w:rsid w:val="00D068D1"/>
    <w:rsid w:val="00D44CDC"/>
    <w:rsid w:val="00DB4387"/>
    <w:rsid w:val="00E11195"/>
    <w:rsid w:val="00E60C26"/>
    <w:rsid w:val="00ED3B15"/>
    <w:rsid w:val="00F20650"/>
    <w:rsid w:val="00F46023"/>
    <w:rsid w:val="00F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Normal (Web)"/>
    <w:basedOn w:val="a"/>
    <w:uiPriority w:val="99"/>
    <w:semiHidden/>
    <w:unhideWhenUsed/>
    <w:rsid w:val="00166937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iPriority w:val="99"/>
    <w:semiHidden/>
    <w:unhideWhenUsed/>
    <w:rsid w:val="00166937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669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37</cp:revision>
  <cp:lastPrinted>2023-03-02T07:00:00Z</cp:lastPrinted>
  <dcterms:created xsi:type="dcterms:W3CDTF">2022-01-24T04:33:00Z</dcterms:created>
  <dcterms:modified xsi:type="dcterms:W3CDTF">2023-04-07T07:16:00Z</dcterms:modified>
</cp:coreProperties>
</file>