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65E37D64"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115336DF" w14:textId="3CAA2E2C" w:rsidR="006B5762"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00817052" w:rsidRPr="00817052">
        <w:rPr>
          <w:sz w:val="24"/>
          <w:szCs w:val="24"/>
        </w:rPr>
        <w:t>233220903220922090100100180010000244</w:t>
      </w:r>
    </w:p>
    <w:p w14:paraId="67BA31F0" w14:textId="77777777" w:rsidR="00817052" w:rsidRPr="003E03F3" w:rsidRDefault="00817052" w:rsidP="00A324B6">
      <w:pPr>
        <w:autoSpaceDE w:val="0"/>
        <w:autoSpaceDN w:val="0"/>
        <w:adjustRightInd w:val="0"/>
        <w:spacing w:line="240" w:lineRule="auto"/>
        <w:ind w:firstLine="0"/>
        <w:jc w:val="center"/>
        <w:rPr>
          <w:sz w:val="24"/>
          <w:szCs w:val="24"/>
        </w:rPr>
      </w:pPr>
    </w:p>
    <w:p w14:paraId="5D664AB7" w14:textId="4C2DC5BD"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w:t>
      </w:r>
      <w:r w:rsidR="00671724">
        <w:rPr>
          <w:sz w:val="24"/>
          <w:szCs w:val="24"/>
        </w:rPr>
        <w:t>3</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337B188" w14:textId="534A8222" w:rsidR="003F50D4" w:rsidRDefault="00CE084E" w:rsidP="00FF4673">
      <w:pPr>
        <w:tabs>
          <w:tab w:val="left" w:pos="426"/>
        </w:tabs>
        <w:spacing w:line="240" w:lineRule="auto"/>
        <w:ind w:firstLine="709"/>
        <w:rPr>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w:t>
      </w:r>
      <w:r w:rsidR="003F50D4" w:rsidRPr="003F50D4">
        <w:rPr>
          <w:sz w:val="24"/>
          <w:szCs w:val="24"/>
        </w:rPr>
        <w:t xml:space="preserve">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__________ заключили настоящий муниципальный  контракт, именуемый в дальнейшем «Контракт», о нижеследующем: </w:t>
      </w:r>
    </w:p>
    <w:p w14:paraId="6C6F2A04" w14:textId="77777777" w:rsidR="00D876E6" w:rsidRDefault="00D876E6" w:rsidP="00FF4673">
      <w:pPr>
        <w:tabs>
          <w:tab w:val="left" w:pos="426"/>
        </w:tabs>
        <w:spacing w:line="240" w:lineRule="auto"/>
        <w:ind w:firstLine="709"/>
        <w:rPr>
          <w:sz w:val="24"/>
          <w:szCs w:val="24"/>
        </w:rPr>
      </w:pPr>
    </w:p>
    <w:p w14:paraId="52F46B2C" w14:textId="77777777" w:rsidR="00D876E6" w:rsidRPr="00D876E6" w:rsidRDefault="00D876E6" w:rsidP="00D876E6">
      <w:pPr>
        <w:autoSpaceDE w:val="0"/>
        <w:autoSpaceDN w:val="0"/>
        <w:adjustRightInd w:val="0"/>
        <w:spacing w:line="240" w:lineRule="auto"/>
        <w:ind w:firstLine="0"/>
        <w:jc w:val="center"/>
        <w:rPr>
          <w:b/>
          <w:bCs/>
          <w:sz w:val="24"/>
          <w:szCs w:val="24"/>
        </w:rPr>
      </w:pPr>
      <w:r w:rsidRPr="00D876E6">
        <w:rPr>
          <w:b/>
          <w:bCs/>
          <w:sz w:val="24"/>
          <w:szCs w:val="24"/>
        </w:rPr>
        <w:t>I.</w:t>
      </w:r>
      <w:r w:rsidRPr="00D876E6">
        <w:rPr>
          <w:b/>
          <w:bCs/>
          <w:sz w:val="24"/>
          <w:szCs w:val="24"/>
        </w:rPr>
        <w:tab/>
        <w:t>Предмет Контракта</w:t>
      </w:r>
    </w:p>
    <w:p w14:paraId="70FD6543" w14:textId="439D1CF7" w:rsidR="00D876E6" w:rsidRPr="00D876E6" w:rsidRDefault="00D876E6" w:rsidP="00D876E6">
      <w:pPr>
        <w:autoSpaceDE w:val="0"/>
        <w:autoSpaceDN w:val="0"/>
        <w:adjustRightInd w:val="0"/>
        <w:spacing w:line="240" w:lineRule="auto"/>
        <w:ind w:firstLine="539"/>
        <w:contextualSpacing/>
        <w:rPr>
          <w:bCs/>
          <w:sz w:val="24"/>
          <w:szCs w:val="24"/>
        </w:rPr>
      </w:pPr>
      <w:r>
        <w:rPr>
          <w:bCs/>
          <w:sz w:val="24"/>
          <w:szCs w:val="24"/>
        </w:rPr>
        <w:t>1</w:t>
      </w:r>
      <w:r w:rsidRPr="00D876E6">
        <w:rPr>
          <w:bCs/>
          <w:sz w:val="24"/>
          <w:szCs w:val="24"/>
        </w:rPr>
        <w:t>.1.</w:t>
      </w:r>
      <w:r w:rsidRPr="00D876E6">
        <w:rPr>
          <w:bCs/>
          <w:sz w:val="24"/>
          <w:szCs w:val="24"/>
        </w:rPr>
        <w:tab/>
        <w:t xml:space="preserve"> Поставщик обязуется поставить Заказчику комплектующи</w:t>
      </w:r>
      <w:r>
        <w:rPr>
          <w:bCs/>
          <w:sz w:val="24"/>
          <w:szCs w:val="24"/>
        </w:rPr>
        <w:t xml:space="preserve">е </w:t>
      </w:r>
      <w:r w:rsidRPr="00D876E6">
        <w:rPr>
          <w:bCs/>
          <w:sz w:val="24"/>
          <w:szCs w:val="24"/>
        </w:rPr>
        <w:t>для персональных компьютеров для МКУ «Управление образования» г. Рубцовска (далее – «товар») по цене согласно Спецификации (Приложение № 1)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44229F72" w14:textId="77777777" w:rsidR="00D876E6" w:rsidRPr="00D876E6" w:rsidRDefault="00D876E6" w:rsidP="00D876E6">
      <w:pPr>
        <w:autoSpaceDE w:val="0"/>
        <w:autoSpaceDN w:val="0"/>
        <w:adjustRightInd w:val="0"/>
        <w:spacing w:line="240" w:lineRule="auto"/>
        <w:ind w:firstLine="539"/>
        <w:contextualSpacing/>
        <w:rPr>
          <w:bCs/>
          <w:sz w:val="24"/>
          <w:szCs w:val="24"/>
        </w:rPr>
      </w:pPr>
      <w:r w:rsidRPr="00D876E6">
        <w:rPr>
          <w:bCs/>
          <w:sz w:val="24"/>
          <w:szCs w:val="24"/>
        </w:rPr>
        <w:t>1.2.</w:t>
      </w:r>
      <w:r w:rsidRPr="00D876E6">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7F4BA5A9" w14:textId="77777777" w:rsidR="00D876E6" w:rsidRPr="00D876E6" w:rsidRDefault="00D876E6" w:rsidP="00D876E6">
      <w:pPr>
        <w:autoSpaceDE w:val="0"/>
        <w:autoSpaceDN w:val="0"/>
        <w:adjustRightInd w:val="0"/>
        <w:spacing w:line="240" w:lineRule="auto"/>
        <w:ind w:firstLine="539"/>
        <w:contextualSpacing/>
        <w:rPr>
          <w:b/>
          <w:sz w:val="24"/>
          <w:szCs w:val="24"/>
        </w:rPr>
      </w:pPr>
    </w:p>
    <w:p w14:paraId="141F4F04" w14:textId="77777777" w:rsidR="00D876E6" w:rsidRPr="00D876E6" w:rsidRDefault="00D876E6" w:rsidP="00D876E6">
      <w:pPr>
        <w:autoSpaceDE w:val="0"/>
        <w:autoSpaceDN w:val="0"/>
        <w:adjustRightInd w:val="0"/>
        <w:spacing w:line="240" w:lineRule="auto"/>
        <w:ind w:firstLine="539"/>
        <w:contextualSpacing/>
        <w:jc w:val="center"/>
        <w:rPr>
          <w:b/>
          <w:sz w:val="24"/>
          <w:szCs w:val="24"/>
        </w:rPr>
      </w:pPr>
      <w:r w:rsidRPr="00D876E6">
        <w:rPr>
          <w:b/>
          <w:sz w:val="24"/>
          <w:szCs w:val="24"/>
        </w:rPr>
        <w:t>II.</w:t>
      </w:r>
      <w:r w:rsidRPr="00D876E6">
        <w:rPr>
          <w:b/>
          <w:sz w:val="24"/>
          <w:szCs w:val="24"/>
        </w:rPr>
        <w:tab/>
        <w:t>Цена Контракта и порядок расчетов</w:t>
      </w:r>
    </w:p>
    <w:p w14:paraId="47B03569" w14:textId="77777777" w:rsidR="00D876E6" w:rsidRPr="00D876E6" w:rsidRDefault="00D876E6" w:rsidP="00D876E6">
      <w:pPr>
        <w:autoSpaceDE w:val="0"/>
        <w:autoSpaceDN w:val="0"/>
        <w:adjustRightInd w:val="0"/>
        <w:spacing w:line="240" w:lineRule="auto"/>
        <w:ind w:firstLine="539"/>
        <w:contextualSpacing/>
        <w:rPr>
          <w:bCs/>
          <w:sz w:val="24"/>
          <w:szCs w:val="24"/>
        </w:rPr>
      </w:pPr>
      <w:r w:rsidRPr="00D876E6">
        <w:rPr>
          <w:bCs/>
          <w:sz w:val="24"/>
          <w:szCs w:val="24"/>
        </w:rPr>
        <w:t>2.1.  Цена Контракта составляет __________________ (___) рубля ____ копеек, в т.ч. НДС (без НДС, если Поставщик освобожден от его уплаты).</w:t>
      </w:r>
    </w:p>
    <w:p w14:paraId="75B48175" w14:textId="52DEC81F" w:rsidR="00136005" w:rsidRDefault="00136005" w:rsidP="00D876E6">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8D75200"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771A470"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0DBE3FBF" w14:textId="71B3680E"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0AABC964" w14:textId="6F34702A" w:rsidR="0042104A" w:rsidRDefault="0042104A" w:rsidP="00136005">
      <w:pPr>
        <w:autoSpaceDE w:val="0"/>
        <w:autoSpaceDN w:val="0"/>
        <w:adjustRightInd w:val="0"/>
        <w:spacing w:line="240" w:lineRule="auto"/>
        <w:ind w:firstLine="539"/>
        <w:contextualSpacing/>
        <w:rPr>
          <w:sz w:val="24"/>
          <w:szCs w:val="24"/>
        </w:rPr>
      </w:pPr>
      <w:r>
        <w:rPr>
          <w:sz w:val="24"/>
          <w:szCs w:val="24"/>
        </w:rPr>
        <w:t>КБК_______________________________</w:t>
      </w:r>
    </w:p>
    <w:p w14:paraId="56A03ACF"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14:paraId="5BFCE86C"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06D4D2E"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663B97A" w14:textId="094F06B3" w:rsidR="00136005" w:rsidRDefault="00136005" w:rsidP="00136005">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ACF5E6E" w14:textId="77777777" w:rsidR="00136005" w:rsidRPr="009477F3" w:rsidRDefault="00136005" w:rsidP="00136005">
      <w:pPr>
        <w:autoSpaceDE w:val="0"/>
        <w:autoSpaceDN w:val="0"/>
        <w:adjustRightInd w:val="0"/>
        <w:spacing w:line="240" w:lineRule="auto"/>
        <w:ind w:firstLine="539"/>
        <w:contextualSpacing/>
        <w:jc w:val="center"/>
        <w:rPr>
          <w:b/>
          <w:bCs/>
          <w:sz w:val="24"/>
          <w:szCs w:val="24"/>
        </w:rPr>
      </w:pPr>
      <w:r w:rsidRPr="009477F3">
        <w:rPr>
          <w:b/>
          <w:bCs/>
          <w:sz w:val="24"/>
          <w:szCs w:val="24"/>
        </w:rPr>
        <w:t>III.</w:t>
      </w:r>
      <w:r w:rsidRPr="009477F3">
        <w:rPr>
          <w:b/>
          <w:bCs/>
          <w:sz w:val="24"/>
          <w:szCs w:val="24"/>
        </w:rPr>
        <w:tab/>
        <w:t>Порядок, сроки и условия поставки и приемки товара.</w:t>
      </w:r>
    </w:p>
    <w:p w14:paraId="133E6076"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14 календарных дней после подписания контракта. </w:t>
      </w:r>
    </w:p>
    <w:p w14:paraId="5B075B11"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443D90F7"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3.2. Поставка товара осуществляется по адресу: 658220, Алтайский край, г. Рубцовск, пер. Бульварный, 4, </w:t>
      </w:r>
      <w:proofErr w:type="spellStart"/>
      <w:r>
        <w:rPr>
          <w:sz w:val="24"/>
          <w:szCs w:val="24"/>
        </w:rPr>
        <w:t>каб</w:t>
      </w:r>
      <w:proofErr w:type="spellEnd"/>
      <w:r>
        <w:rPr>
          <w:sz w:val="24"/>
          <w:szCs w:val="24"/>
        </w:rPr>
        <w:t>. №17</w:t>
      </w:r>
    </w:p>
    <w:p w14:paraId="08EF1BE4"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580DAA3B"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1F488050" w14:textId="373CAE35"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w:t>
      </w:r>
      <w:r w:rsidR="0074271E">
        <w:rPr>
          <w:sz w:val="24"/>
          <w:szCs w:val="24"/>
        </w:rPr>
        <w:t xml:space="preserve">должен </w:t>
      </w:r>
      <w:r w:rsidR="001A7050">
        <w:rPr>
          <w:sz w:val="24"/>
          <w:szCs w:val="24"/>
        </w:rPr>
        <w:t>уведомить Заказчика</w:t>
      </w:r>
      <w:r w:rsidR="0074271E">
        <w:rPr>
          <w:sz w:val="24"/>
          <w:szCs w:val="24"/>
        </w:rPr>
        <w:t xml:space="preserve"> о</w:t>
      </w:r>
      <w:r>
        <w:rPr>
          <w:sz w:val="24"/>
          <w:szCs w:val="24"/>
        </w:rPr>
        <w:t xml:space="preserve"> времени и дате поставки товара. </w:t>
      </w:r>
    </w:p>
    <w:p w14:paraId="3B6F3F99" w14:textId="7509DA48"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proofErr w:type="gramStart"/>
      <w:r w:rsidR="00AA17B0">
        <w:rPr>
          <w:sz w:val="24"/>
          <w:szCs w:val="24"/>
        </w:rPr>
        <w:t xml:space="preserve">язык:  </w:t>
      </w:r>
      <w:r>
        <w:rPr>
          <w:sz w:val="24"/>
          <w:szCs w:val="24"/>
        </w:rPr>
        <w:t xml:space="preserve"> </w:t>
      </w:r>
      <w:proofErr w:type="gramEnd"/>
      <w:r>
        <w:rPr>
          <w:sz w:val="24"/>
          <w:szCs w:val="24"/>
        </w:rPr>
        <w:t xml:space="preserve"> </w:t>
      </w:r>
      <w:r>
        <w:rPr>
          <w:sz w:val="24"/>
          <w:szCs w:val="24"/>
        </w:rPr>
        <w:br/>
        <w:t xml:space="preserve">         </w:t>
      </w:r>
      <w:r w:rsidR="001A7050" w:rsidRPr="001A7050">
        <w:rPr>
          <w:sz w:val="24"/>
          <w:szCs w:val="24"/>
        </w:rPr>
        <w:t>сертификат соответствия или декларация о соответствии,</w:t>
      </w:r>
      <w:r w:rsidR="001A7050">
        <w:rPr>
          <w:sz w:val="24"/>
          <w:szCs w:val="24"/>
        </w:rPr>
        <w:t xml:space="preserve"> </w:t>
      </w:r>
      <w:r>
        <w:rPr>
          <w:sz w:val="24"/>
          <w:szCs w:val="24"/>
        </w:rPr>
        <w:t xml:space="preserve">документы, подтверждающие качество товара; </w:t>
      </w:r>
    </w:p>
    <w:p w14:paraId="35E7B5D0"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1536AF40"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6DEDF70D"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D2B8E87"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6B07C4F4" w14:textId="58D7CCFB" w:rsidR="00136005" w:rsidRDefault="00136005" w:rsidP="00136005">
      <w:pPr>
        <w:autoSpaceDE w:val="0"/>
        <w:autoSpaceDN w:val="0"/>
        <w:adjustRightInd w:val="0"/>
        <w:spacing w:line="240" w:lineRule="auto"/>
        <w:ind w:firstLine="539"/>
        <w:contextualSpacing/>
        <w:rPr>
          <w:sz w:val="24"/>
          <w:szCs w:val="24"/>
        </w:rPr>
      </w:pPr>
      <w:r>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7</w:t>
      </w:r>
      <w:r w:rsidR="00B32539">
        <w:rPr>
          <w:sz w:val="24"/>
          <w:szCs w:val="24"/>
        </w:rPr>
        <w:t xml:space="preserve"> (семи)</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41BC4C5"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5858846B"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lastRenderedPageBreak/>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6DCE851"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73C95765"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0E2AB415"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174B3CCF"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3C688700"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3.13.4. Заказчик вправе осуществить выборочную проверку качества товара. В случае, если при осуществлении выборочной проверки обнаружен товар </w:t>
      </w:r>
      <w:proofErr w:type="gramStart"/>
      <w:r>
        <w:rPr>
          <w:sz w:val="24"/>
          <w:szCs w:val="24"/>
        </w:rPr>
        <w:t>качество</w:t>
      </w:r>
      <w:proofErr w:type="gramEnd"/>
      <w:r>
        <w:rPr>
          <w:sz w:val="24"/>
          <w:szCs w:val="24"/>
        </w:rPr>
        <w:t xml:space="preserve"> которого не соответствует требованиям Контракта, результаты такой проверки распространяются на всю поставку.</w:t>
      </w:r>
    </w:p>
    <w:p w14:paraId="110FCE83" w14:textId="64D4A4EB"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054524">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26724451"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8B3B145"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0A44F5F" w14:textId="46D3C95E"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054524">
        <w:rPr>
          <w:sz w:val="24"/>
          <w:szCs w:val="24"/>
        </w:rPr>
        <w:t>3.12 Контракта</w:t>
      </w:r>
      <w:r>
        <w:rPr>
          <w:sz w:val="24"/>
          <w:szCs w:val="24"/>
        </w:rPr>
        <w:t xml:space="preserve"> приемочной комиссии по истечении срока, указанного в пункте 3.10 Контракта:</w:t>
      </w:r>
    </w:p>
    <w:p w14:paraId="6A85EF43"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F38D201"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w:t>
      </w:r>
      <w:r>
        <w:rPr>
          <w:sz w:val="24"/>
          <w:szCs w:val="24"/>
        </w:rPr>
        <w:lastRenderedPageBreak/>
        <w:t>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1DD4316" w14:textId="24DFDE57" w:rsidR="00136005" w:rsidRDefault="00136005" w:rsidP="00136005">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10636ADA"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06E817"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11028B5B"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29A8E319"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F1D0308"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270A38A7"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4E2C23FA"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0E6D0856" w14:textId="77777777" w:rsidR="00136005" w:rsidRDefault="00136005" w:rsidP="00136005">
      <w:pPr>
        <w:autoSpaceDE w:val="0"/>
        <w:autoSpaceDN w:val="0"/>
        <w:adjustRightInd w:val="0"/>
        <w:spacing w:line="240" w:lineRule="auto"/>
        <w:ind w:firstLine="539"/>
        <w:contextualSpacing/>
        <w:rPr>
          <w:sz w:val="24"/>
          <w:szCs w:val="24"/>
        </w:rPr>
      </w:pPr>
    </w:p>
    <w:p w14:paraId="07E58EE8" w14:textId="77777777" w:rsidR="00136005" w:rsidRPr="009477F3" w:rsidRDefault="00136005" w:rsidP="00136005">
      <w:pPr>
        <w:autoSpaceDE w:val="0"/>
        <w:autoSpaceDN w:val="0"/>
        <w:adjustRightInd w:val="0"/>
        <w:spacing w:line="240" w:lineRule="auto"/>
        <w:ind w:firstLine="539"/>
        <w:contextualSpacing/>
        <w:jc w:val="center"/>
        <w:rPr>
          <w:b/>
          <w:bCs/>
          <w:sz w:val="24"/>
          <w:szCs w:val="24"/>
        </w:rPr>
      </w:pPr>
      <w:r w:rsidRPr="009477F3">
        <w:rPr>
          <w:b/>
          <w:bCs/>
          <w:sz w:val="24"/>
          <w:szCs w:val="24"/>
        </w:rPr>
        <w:t>IV.</w:t>
      </w:r>
      <w:r w:rsidRPr="009477F3">
        <w:rPr>
          <w:b/>
          <w:bCs/>
          <w:sz w:val="24"/>
          <w:szCs w:val="24"/>
        </w:rPr>
        <w:tab/>
        <w:t>Взаимодействие Сторон</w:t>
      </w:r>
    </w:p>
    <w:p w14:paraId="26443BBA"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22B420FE"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7362829E"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2539D924"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374C09BA"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B1E01A1"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49316E41"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lastRenderedPageBreak/>
        <w:t>4.2. Поставщик вправе:</w:t>
      </w:r>
    </w:p>
    <w:p w14:paraId="085F9BB1"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56E4943D"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1A17D82E"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FCD2565"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1C204E83"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1E70C19F"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4.3. Заказчик обязуется:</w:t>
      </w:r>
    </w:p>
    <w:p w14:paraId="66C0B5EB"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0A0FEB51"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FC327F8"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1CE108A6"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0157A96"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4.4. Заказчик вправе:</w:t>
      </w:r>
    </w:p>
    <w:p w14:paraId="530C7B65"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20E6C6A8"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505FF0E6"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0BA9878B"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01C186C3"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785BA135"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E445B33"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4F6BA87D"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702BB214"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575B8DF8" w14:textId="77777777" w:rsidR="00136005" w:rsidRDefault="00136005" w:rsidP="00136005">
      <w:pPr>
        <w:autoSpaceDE w:val="0"/>
        <w:autoSpaceDN w:val="0"/>
        <w:adjustRightInd w:val="0"/>
        <w:spacing w:line="240" w:lineRule="auto"/>
        <w:ind w:firstLine="539"/>
        <w:contextualSpacing/>
        <w:rPr>
          <w:sz w:val="24"/>
          <w:szCs w:val="24"/>
        </w:rPr>
      </w:pPr>
    </w:p>
    <w:p w14:paraId="6E6241BA" w14:textId="77777777" w:rsidR="00136005" w:rsidRPr="009477F3" w:rsidRDefault="00136005" w:rsidP="00136005">
      <w:pPr>
        <w:autoSpaceDE w:val="0"/>
        <w:autoSpaceDN w:val="0"/>
        <w:adjustRightInd w:val="0"/>
        <w:spacing w:line="240" w:lineRule="auto"/>
        <w:ind w:firstLine="539"/>
        <w:contextualSpacing/>
        <w:jc w:val="center"/>
        <w:rPr>
          <w:b/>
          <w:bCs/>
          <w:iCs/>
          <w:sz w:val="24"/>
          <w:szCs w:val="24"/>
        </w:rPr>
      </w:pPr>
      <w:r w:rsidRPr="009477F3">
        <w:rPr>
          <w:b/>
          <w:bCs/>
          <w:sz w:val="24"/>
          <w:szCs w:val="24"/>
        </w:rPr>
        <w:t>V.</w:t>
      </w:r>
      <w:r w:rsidRPr="009477F3">
        <w:rPr>
          <w:b/>
          <w:bCs/>
          <w:sz w:val="24"/>
          <w:szCs w:val="24"/>
        </w:rPr>
        <w:tab/>
      </w:r>
      <w:r w:rsidRPr="009477F3">
        <w:rPr>
          <w:b/>
          <w:bCs/>
          <w:iCs/>
          <w:sz w:val="24"/>
          <w:szCs w:val="24"/>
        </w:rPr>
        <w:t>Гарантийные обязательства</w:t>
      </w:r>
    </w:p>
    <w:p w14:paraId="4A806638" w14:textId="77777777" w:rsidR="00136005" w:rsidRDefault="00136005" w:rsidP="00136005">
      <w:pPr>
        <w:spacing w:line="240" w:lineRule="auto"/>
        <w:ind w:firstLine="709"/>
        <w:contextualSpacing/>
        <w:rPr>
          <w:sz w:val="24"/>
          <w:szCs w:val="24"/>
        </w:rPr>
      </w:pPr>
      <w:r>
        <w:rPr>
          <w:sz w:val="24"/>
          <w:szCs w:val="24"/>
        </w:rPr>
        <w:t xml:space="preserve">5.1.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w:t>
      </w:r>
      <w:r>
        <w:rPr>
          <w:sz w:val="24"/>
          <w:szCs w:val="24"/>
        </w:rPr>
        <w:lastRenderedPageBreak/>
        <w:t>с законодательством Российской Федерации. Качество Товара, поставляемого Заказчику в соответствии со Спецификацией (приложение №1), должно соответствовать законодательству Российской Федерации и настоящему Контракту.</w:t>
      </w:r>
    </w:p>
    <w:p w14:paraId="3ADE50AE" w14:textId="77777777" w:rsidR="00136005" w:rsidRDefault="00136005" w:rsidP="00136005">
      <w:pPr>
        <w:tabs>
          <w:tab w:val="left" w:pos="1080"/>
        </w:tabs>
        <w:spacing w:line="240" w:lineRule="auto"/>
        <w:ind w:firstLine="709"/>
        <w:contextualSpacing/>
        <w:rPr>
          <w:b/>
          <w:sz w:val="24"/>
          <w:szCs w:val="24"/>
          <w:u w:val="single"/>
        </w:rPr>
      </w:pPr>
      <w:r>
        <w:rPr>
          <w:sz w:val="24"/>
          <w:szCs w:val="24"/>
        </w:rPr>
        <w:t>5.2. Соответствие качества Товара должно быть подтверждено документами, указанными в п. 3.6 настоящего Контракта.</w:t>
      </w:r>
    </w:p>
    <w:p w14:paraId="7DC9F0FC" w14:textId="7C44B32B" w:rsidR="00136005" w:rsidRDefault="00136005" w:rsidP="00136005">
      <w:pPr>
        <w:tabs>
          <w:tab w:val="left" w:pos="1080"/>
        </w:tabs>
        <w:spacing w:line="240" w:lineRule="auto"/>
        <w:ind w:firstLine="709"/>
        <w:contextualSpacing/>
        <w:rPr>
          <w:sz w:val="24"/>
          <w:szCs w:val="24"/>
        </w:rPr>
      </w:pPr>
      <w:r>
        <w:rPr>
          <w:sz w:val="24"/>
          <w:szCs w:val="24"/>
        </w:rPr>
        <w:t xml:space="preserve">5.3. На Товар установлена гарантия производителя – </w:t>
      </w:r>
      <w:r w:rsidR="009477F3">
        <w:rPr>
          <w:sz w:val="24"/>
          <w:szCs w:val="24"/>
        </w:rPr>
        <w:t>24</w:t>
      </w:r>
      <w:r>
        <w:rPr>
          <w:sz w:val="24"/>
          <w:szCs w:val="24"/>
        </w:rPr>
        <w:t xml:space="preserve"> (</w:t>
      </w:r>
      <w:r w:rsidR="009477F3">
        <w:rPr>
          <w:sz w:val="24"/>
          <w:szCs w:val="24"/>
        </w:rPr>
        <w:t>двадцать четыре</w:t>
      </w:r>
      <w:r>
        <w:rPr>
          <w:sz w:val="24"/>
          <w:szCs w:val="24"/>
        </w:rPr>
        <w:t>) месяц</w:t>
      </w:r>
      <w:r w:rsidR="009477F3">
        <w:rPr>
          <w:sz w:val="24"/>
          <w:szCs w:val="24"/>
        </w:rPr>
        <w:t>а</w:t>
      </w:r>
      <w:r>
        <w:rPr>
          <w:sz w:val="24"/>
          <w:szCs w:val="24"/>
        </w:rPr>
        <w:t xml:space="preserve"> с даты поставки Товара.</w:t>
      </w:r>
    </w:p>
    <w:p w14:paraId="472EE237" w14:textId="7F8A4FE7" w:rsidR="00136005" w:rsidRDefault="00136005" w:rsidP="00136005">
      <w:pPr>
        <w:spacing w:line="240" w:lineRule="auto"/>
        <w:ind w:firstLine="709"/>
        <w:contextualSpacing/>
        <w:rPr>
          <w:sz w:val="24"/>
          <w:szCs w:val="24"/>
        </w:rPr>
      </w:pPr>
      <w:r>
        <w:rPr>
          <w:sz w:val="24"/>
          <w:szCs w:val="24"/>
        </w:rPr>
        <w:t xml:space="preserve">На Товар установлена гарантия Поставщика – </w:t>
      </w:r>
      <w:r w:rsidR="009477F3">
        <w:rPr>
          <w:sz w:val="24"/>
          <w:szCs w:val="24"/>
        </w:rPr>
        <w:t>24</w:t>
      </w:r>
      <w:r>
        <w:rPr>
          <w:sz w:val="24"/>
          <w:szCs w:val="24"/>
        </w:rPr>
        <w:t xml:space="preserve"> (</w:t>
      </w:r>
      <w:r w:rsidR="009477F3">
        <w:rPr>
          <w:sz w:val="24"/>
          <w:szCs w:val="24"/>
        </w:rPr>
        <w:t>двадцать четыре</w:t>
      </w:r>
      <w:r>
        <w:rPr>
          <w:sz w:val="24"/>
          <w:szCs w:val="24"/>
        </w:rPr>
        <w:t>) месяц</w:t>
      </w:r>
      <w:r w:rsidR="009477F3">
        <w:rPr>
          <w:sz w:val="24"/>
          <w:szCs w:val="24"/>
        </w:rPr>
        <w:t>а</w:t>
      </w:r>
      <w:r>
        <w:rPr>
          <w:sz w:val="24"/>
          <w:szCs w:val="24"/>
        </w:rPr>
        <w:t xml:space="preserve"> с даты поставки Товара, но не менее срока предоставления гарантии производителя.</w:t>
      </w:r>
    </w:p>
    <w:p w14:paraId="6CA93CC2" w14:textId="77777777" w:rsidR="00136005" w:rsidRDefault="00136005" w:rsidP="00136005">
      <w:pPr>
        <w:spacing w:line="240" w:lineRule="auto"/>
        <w:ind w:firstLine="709"/>
        <w:contextualSpacing/>
        <w:rPr>
          <w:sz w:val="24"/>
          <w:szCs w:val="24"/>
        </w:rPr>
      </w:pPr>
      <w:r>
        <w:rPr>
          <w:sz w:val="24"/>
          <w:szCs w:val="24"/>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338CC415" w14:textId="77777777" w:rsidR="00136005" w:rsidRDefault="00136005" w:rsidP="00136005">
      <w:pPr>
        <w:spacing w:line="240" w:lineRule="auto"/>
        <w:ind w:firstLine="709"/>
        <w:contextualSpacing/>
        <w:rPr>
          <w:sz w:val="24"/>
          <w:szCs w:val="24"/>
          <w:shd w:val="clear" w:color="auto" w:fill="FFFF00"/>
        </w:rPr>
      </w:pPr>
      <w:r>
        <w:rPr>
          <w:sz w:val="24"/>
          <w:szCs w:val="24"/>
        </w:rPr>
        <w:t>5.3.1. Поставщик гарантирует возможность безопасного использования Товара по назначению в течение всего гарантийного срока.</w:t>
      </w:r>
    </w:p>
    <w:p w14:paraId="3A4B18CB" w14:textId="77777777" w:rsidR="00136005" w:rsidRDefault="00136005" w:rsidP="00136005">
      <w:pPr>
        <w:widowControl w:val="0"/>
        <w:spacing w:line="240" w:lineRule="auto"/>
        <w:ind w:firstLine="709"/>
        <w:contextualSpacing/>
        <w:rPr>
          <w:sz w:val="24"/>
          <w:szCs w:val="24"/>
        </w:rPr>
      </w:pPr>
      <w:r>
        <w:rPr>
          <w:sz w:val="24"/>
          <w:szCs w:val="24"/>
        </w:rPr>
        <w:t>5.3.2.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14:paraId="6E03024E" w14:textId="77777777" w:rsidR="00136005" w:rsidRDefault="00136005" w:rsidP="00136005">
      <w:pPr>
        <w:widowControl w:val="0"/>
        <w:spacing w:line="240" w:lineRule="auto"/>
        <w:ind w:firstLine="709"/>
        <w:contextualSpacing/>
        <w:rPr>
          <w:sz w:val="24"/>
          <w:szCs w:val="24"/>
        </w:rPr>
      </w:pPr>
      <w:r>
        <w:rPr>
          <w:sz w:val="24"/>
          <w:szCs w:val="24"/>
        </w:rPr>
        <w:t>5.3.3. В течение гарантийного срока в случае возникновения неисправностей в работе поставленного Товара представитель Поставщика должен прибыть в течение 3 (трех)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ремонта, производит необходимый ремонт и после его завершения возвращает Товар.</w:t>
      </w:r>
    </w:p>
    <w:p w14:paraId="047C4D05" w14:textId="77777777" w:rsidR="00136005" w:rsidRDefault="00136005" w:rsidP="00136005">
      <w:pPr>
        <w:spacing w:line="240" w:lineRule="auto"/>
        <w:ind w:firstLine="709"/>
        <w:contextualSpacing/>
        <w:rPr>
          <w:sz w:val="24"/>
          <w:szCs w:val="24"/>
        </w:rPr>
      </w:pPr>
      <w:r>
        <w:rPr>
          <w:sz w:val="24"/>
          <w:szCs w:val="24"/>
        </w:rPr>
        <w:t>Срок ремонта поставленного Товара не должен превышать 20 (двадцать)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14:paraId="2FA374D6" w14:textId="77777777" w:rsidR="00136005" w:rsidRDefault="00136005" w:rsidP="00136005">
      <w:pPr>
        <w:autoSpaceDE w:val="0"/>
        <w:spacing w:line="240" w:lineRule="auto"/>
        <w:ind w:firstLine="709"/>
        <w:contextualSpacing/>
        <w:rPr>
          <w:sz w:val="24"/>
          <w:szCs w:val="24"/>
        </w:rPr>
      </w:pPr>
      <w:r>
        <w:rPr>
          <w:sz w:val="24"/>
          <w:szCs w:val="24"/>
        </w:rPr>
        <w:t>5.3.4.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14:paraId="2CC5FC2D" w14:textId="77777777" w:rsidR="00136005" w:rsidRDefault="00136005" w:rsidP="00136005">
      <w:pPr>
        <w:tabs>
          <w:tab w:val="left" w:pos="709"/>
        </w:tabs>
        <w:spacing w:line="240" w:lineRule="auto"/>
        <w:ind w:firstLine="709"/>
        <w:contextualSpacing/>
        <w:rPr>
          <w:sz w:val="24"/>
          <w:szCs w:val="24"/>
        </w:rPr>
      </w:pPr>
      <w:r>
        <w:rPr>
          <w:sz w:val="24"/>
          <w:szCs w:val="24"/>
        </w:rPr>
        <w:t>5.3.5.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п. 5.3 Контракта.</w:t>
      </w:r>
    </w:p>
    <w:p w14:paraId="42681A4C" w14:textId="77777777" w:rsidR="00136005" w:rsidRDefault="00136005" w:rsidP="00136005">
      <w:pPr>
        <w:spacing w:line="240" w:lineRule="auto"/>
        <w:ind w:firstLine="709"/>
        <w:contextualSpacing/>
        <w:rPr>
          <w:sz w:val="24"/>
          <w:szCs w:val="24"/>
        </w:rPr>
      </w:pPr>
      <w:r>
        <w:rPr>
          <w:sz w:val="24"/>
          <w:szCs w:val="24"/>
        </w:rPr>
        <w:t>5.3.6. Все расходы, связанные с возвратом, ремонтом Товара ненадлежащего качества, осуществляются за счет Поставщика.</w:t>
      </w:r>
    </w:p>
    <w:p w14:paraId="2EC5A82F" w14:textId="77777777" w:rsidR="00136005" w:rsidRDefault="00136005" w:rsidP="00136005">
      <w:pPr>
        <w:autoSpaceDE w:val="0"/>
        <w:autoSpaceDN w:val="0"/>
        <w:adjustRightInd w:val="0"/>
        <w:spacing w:line="240" w:lineRule="auto"/>
        <w:ind w:firstLine="539"/>
        <w:contextualSpacing/>
        <w:rPr>
          <w:iCs/>
          <w:sz w:val="24"/>
          <w:szCs w:val="24"/>
        </w:rPr>
      </w:pPr>
    </w:p>
    <w:p w14:paraId="6FD1CCFE" w14:textId="77777777" w:rsidR="00136005" w:rsidRPr="005A03CE" w:rsidRDefault="00136005" w:rsidP="00136005">
      <w:pPr>
        <w:pStyle w:val="31"/>
        <w:tabs>
          <w:tab w:val="left" w:pos="426"/>
        </w:tabs>
        <w:spacing w:before="0" w:after="0" w:line="240" w:lineRule="auto"/>
        <w:ind w:left="142"/>
        <w:contextualSpacing/>
        <w:jc w:val="center"/>
        <w:rPr>
          <w:sz w:val="24"/>
          <w:szCs w:val="24"/>
        </w:rPr>
      </w:pPr>
      <w:r w:rsidRPr="005A03CE">
        <w:rPr>
          <w:sz w:val="24"/>
          <w:szCs w:val="24"/>
        </w:rPr>
        <w:t xml:space="preserve">VI.  </w:t>
      </w:r>
      <w:bookmarkStart w:id="0" w:name="Par123"/>
      <w:bookmarkEnd w:id="0"/>
      <w:r w:rsidRPr="005A03CE">
        <w:rPr>
          <w:sz w:val="24"/>
          <w:szCs w:val="24"/>
        </w:rPr>
        <w:t xml:space="preserve"> Ответственность Сторон </w:t>
      </w:r>
    </w:p>
    <w:p w14:paraId="5EB215C5"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70FA1D2D"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463E35CB" w14:textId="77777777" w:rsidR="00136005" w:rsidRDefault="00136005" w:rsidP="00136005">
      <w:pPr>
        <w:autoSpaceDE w:val="0"/>
        <w:autoSpaceDN w:val="0"/>
        <w:adjustRightInd w:val="0"/>
        <w:spacing w:line="240" w:lineRule="auto"/>
        <w:ind w:firstLine="539"/>
        <w:contextualSpacing/>
        <w:rPr>
          <w:sz w:val="24"/>
          <w:szCs w:val="24"/>
        </w:rPr>
      </w:pPr>
      <w:bookmarkStart w:id="1" w:name="Par127"/>
      <w:bookmarkEnd w:id="1"/>
      <w:r>
        <w:rPr>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w:t>
      </w:r>
      <w:r>
        <w:rPr>
          <w:sz w:val="24"/>
          <w:szCs w:val="24"/>
        </w:rPr>
        <w:lastRenderedPageBreak/>
        <w:t>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5BA27CB1"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w:t>
      </w:r>
      <w:r w:rsidRPr="00D72138">
        <w:rPr>
          <w:sz w:val="24"/>
          <w:szCs w:val="24"/>
        </w:rPr>
        <w:t xml:space="preserve"> </w:t>
      </w:r>
      <w:hyperlink r:id="rId8" w:history="1">
        <w:r w:rsidRPr="00D72138">
          <w:rPr>
            <w:rStyle w:val="afff0"/>
            <w:color w:val="auto"/>
            <w:sz w:val="24"/>
            <w:szCs w:val="24"/>
            <w:u w:val="none"/>
          </w:rPr>
          <w:t>Правилами</w:t>
        </w:r>
      </w:hyperlink>
      <w:r>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03968B3D" w14:textId="5025D9F6"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муниципального контракта</w:t>
      </w:r>
      <w:r w:rsidR="00580EF9">
        <w:rPr>
          <w:i/>
          <w:iCs/>
          <w:sz w:val="24"/>
          <w:szCs w:val="24"/>
        </w:rPr>
        <w:t xml:space="preserve"> </w:t>
      </w:r>
      <w:r>
        <w:rPr>
          <w:i/>
          <w:iCs/>
          <w:sz w:val="24"/>
          <w:szCs w:val="24"/>
        </w:rPr>
        <w:t xml:space="preserve"> размер штрафа устанавливается в соответствии с пунктом 5 Правил:</w:t>
      </w:r>
    </w:p>
    <w:p w14:paraId="41685D14" w14:textId="5D12606B"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а) в случае если цена Контракта не превышает начальную (максимальную) цену муниципального контракта:</w:t>
      </w:r>
    </w:p>
    <w:p w14:paraId="5BC7B1C3" w14:textId="4D6942BD"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10 процентов начальной (максимальной) цены муниципального контракта (контракта), если цена Контракта не превышает 3 млн. рублей;</w:t>
      </w:r>
    </w:p>
    <w:p w14:paraId="16FB7C74" w14:textId="767F6D08"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5 процентов начальной (максимальной) цены муниципального контракта (контракта), если цена Контракта составляет от 3 млн. рублей до 50 млн. рублей (включительно);</w:t>
      </w:r>
    </w:p>
    <w:p w14:paraId="48E23639" w14:textId="2DD9A375"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 xml:space="preserve">1 процент начальной (максимальной) цены муниципального </w:t>
      </w:r>
      <w:r w:rsidR="00315EE8">
        <w:rPr>
          <w:i/>
          <w:iCs/>
          <w:sz w:val="24"/>
          <w:szCs w:val="24"/>
        </w:rPr>
        <w:t>контракта, если</w:t>
      </w:r>
      <w:r>
        <w:rPr>
          <w:i/>
          <w:iCs/>
          <w:sz w:val="24"/>
          <w:szCs w:val="24"/>
        </w:rPr>
        <w:t xml:space="preserve"> цена Контракта составляет от 50 млн. рублей до 100 млн. рублей (включительно).</w:t>
      </w:r>
    </w:p>
    <w:p w14:paraId="2946F882" w14:textId="41882D7A"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б) в случае если цена Контракта превышает начальную (максимальную) цену муниципального контракта (контракта):</w:t>
      </w:r>
    </w:p>
    <w:p w14:paraId="22B857DD" w14:textId="77777777"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10 процентов цены Контракта, если цена Контракта не превышает 3 млн. рублей;</w:t>
      </w:r>
    </w:p>
    <w:p w14:paraId="150F7B73" w14:textId="77777777"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0DFFAD2B" w14:textId="77777777"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24A2FB8D"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1B991B27" w14:textId="77777777"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w:t>
      </w:r>
    </w:p>
    <w:p w14:paraId="5BB37338" w14:textId="77777777"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E581333" w14:textId="77777777"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63E5358F" w14:textId="77777777"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100000 рублей, если цена Контракта превышает 100 млн рублей.</w:t>
      </w:r>
    </w:p>
    <w:p w14:paraId="6B44AB54"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 xml:space="preserve">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w:t>
      </w:r>
      <w:r>
        <w:rPr>
          <w:sz w:val="24"/>
          <w:szCs w:val="24"/>
        </w:rPr>
        <w:lastRenderedPageBreak/>
        <w:t>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46DA36F"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3D23C526" w14:textId="77777777"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 (включительно);</w:t>
      </w:r>
    </w:p>
    <w:p w14:paraId="204F04E5" w14:textId="77777777"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127B809D" w14:textId="77777777" w:rsidR="00136005" w:rsidRDefault="00136005" w:rsidP="00136005">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701BC16" w14:textId="77777777" w:rsidR="00136005" w:rsidRDefault="00136005" w:rsidP="00136005">
      <w:pPr>
        <w:tabs>
          <w:tab w:val="right" w:pos="9355"/>
        </w:tabs>
        <w:autoSpaceDE w:val="0"/>
        <w:autoSpaceDN w:val="0"/>
        <w:adjustRightInd w:val="0"/>
        <w:spacing w:line="240" w:lineRule="auto"/>
        <w:ind w:firstLine="53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0899628D" w14:textId="77777777" w:rsidR="00136005" w:rsidRPr="00D72138" w:rsidRDefault="00136005" w:rsidP="00136005">
      <w:pPr>
        <w:autoSpaceDE w:val="0"/>
        <w:autoSpaceDN w:val="0"/>
        <w:adjustRightInd w:val="0"/>
        <w:spacing w:line="240" w:lineRule="auto"/>
        <w:ind w:firstLine="539"/>
        <w:contextualSpacing/>
        <w:rPr>
          <w:sz w:val="24"/>
          <w:szCs w:val="24"/>
        </w:rPr>
      </w:pPr>
      <w:r w:rsidRPr="00D72138">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Pr="00D72138">
          <w:rPr>
            <w:rStyle w:val="afff0"/>
            <w:color w:val="auto"/>
            <w:sz w:val="24"/>
            <w:szCs w:val="24"/>
            <w:u w:val="none"/>
          </w:rPr>
          <w:t>пунктом 7.8</w:t>
        </w:r>
      </w:hyperlink>
      <w:r w:rsidRPr="00D72138">
        <w:rPr>
          <w:sz w:val="24"/>
          <w:szCs w:val="24"/>
        </w:rPr>
        <w:t xml:space="preserve"> Контракта, начисляется пеня в размере, определенном в порядке, установленном в соответствии с </w:t>
      </w:r>
      <w:hyperlink r:id="rId10" w:anchor="Par127" w:history="1">
        <w:r w:rsidRPr="00D72138">
          <w:rPr>
            <w:rStyle w:val="afff0"/>
            <w:color w:val="auto"/>
            <w:sz w:val="24"/>
            <w:szCs w:val="24"/>
            <w:u w:val="none"/>
          </w:rPr>
          <w:t>пунктом 6.3</w:t>
        </w:r>
      </w:hyperlink>
      <w:r w:rsidRPr="00D72138">
        <w:rPr>
          <w:sz w:val="24"/>
          <w:szCs w:val="24"/>
        </w:rPr>
        <w:t xml:space="preserve"> Контракта.</w:t>
      </w:r>
    </w:p>
    <w:p w14:paraId="7F66646E"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6.9. Применение неустойки (штрафа, пени) не освобождает Стороны от исполнения обязательств по Контракту.</w:t>
      </w:r>
    </w:p>
    <w:p w14:paraId="1627CC6B"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FD9F379"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5E3130" w14:textId="37A0EF14" w:rsidR="00136005" w:rsidRDefault="00136005" w:rsidP="00136005">
      <w:pPr>
        <w:autoSpaceDE w:val="0"/>
        <w:autoSpaceDN w:val="0"/>
        <w:adjustRightInd w:val="0"/>
        <w:spacing w:line="240" w:lineRule="auto"/>
        <w:ind w:firstLine="540"/>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4009C72" w14:textId="77777777" w:rsidR="00136005" w:rsidRDefault="00136005" w:rsidP="00136005">
      <w:pPr>
        <w:autoSpaceDE w:val="0"/>
        <w:autoSpaceDN w:val="0"/>
        <w:adjustRightInd w:val="0"/>
        <w:spacing w:line="240" w:lineRule="auto"/>
        <w:ind w:firstLine="540"/>
        <w:contextualSpacing/>
        <w:rPr>
          <w:sz w:val="24"/>
          <w:szCs w:val="24"/>
        </w:rPr>
      </w:pPr>
    </w:p>
    <w:p w14:paraId="3391DC2D" w14:textId="77777777" w:rsidR="00136005" w:rsidRPr="005A03CE" w:rsidRDefault="00136005" w:rsidP="00136005">
      <w:pPr>
        <w:autoSpaceDE w:val="0"/>
        <w:autoSpaceDN w:val="0"/>
        <w:adjustRightInd w:val="0"/>
        <w:spacing w:line="240" w:lineRule="auto"/>
        <w:contextualSpacing/>
        <w:jc w:val="center"/>
        <w:outlineLvl w:val="0"/>
        <w:rPr>
          <w:b/>
          <w:bCs/>
          <w:sz w:val="24"/>
          <w:szCs w:val="24"/>
        </w:rPr>
      </w:pPr>
      <w:r w:rsidRPr="005A03CE">
        <w:rPr>
          <w:b/>
          <w:bCs/>
          <w:sz w:val="24"/>
          <w:szCs w:val="24"/>
        </w:rPr>
        <w:t>VII. Обеспечение исполнения Контракта</w:t>
      </w:r>
    </w:p>
    <w:p w14:paraId="7DB866BD" w14:textId="77777777" w:rsidR="00136005" w:rsidRDefault="00136005" w:rsidP="00136005">
      <w:pPr>
        <w:autoSpaceDE w:val="0"/>
        <w:autoSpaceDN w:val="0"/>
        <w:adjustRightInd w:val="0"/>
        <w:spacing w:line="240" w:lineRule="auto"/>
        <w:ind w:firstLine="540"/>
        <w:contextualSpacing/>
        <w:rPr>
          <w:rFonts w:ascii="Calibri" w:hAnsi="Calibri"/>
          <w:sz w:val="22"/>
          <w:szCs w:val="22"/>
        </w:rPr>
      </w:pPr>
      <w:bookmarkStart w:id="2" w:name="Par143"/>
      <w:bookmarkEnd w:id="2"/>
      <w:r>
        <w:rPr>
          <w:sz w:val="24"/>
          <w:szCs w:val="24"/>
        </w:rPr>
        <w:t>7.1.</w:t>
      </w:r>
      <w:bookmarkStart w:id="3" w:name="Par160"/>
      <w:bookmarkEnd w:id="3"/>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t xml:space="preserve"> </w:t>
      </w:r>
    </w:p>
    <w:p w14:paraId="264A49F0"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0B03379C" w14:textId="77777777" w:rsidR="00136005" w:rsidRPr="00136005" w:rsidRDefault="00136005" w:rsidP="00136005">
      <w:pPr>
        <w:autoSpaceDE w:val="0"/>
        <w:autoSpaceDN w:val="0"/>
        <w:adjustRightInd w:val="0"/>
        <w:spacing w:line="240" w:lineRule="auto"/>
        <w:contextualSpacing/>
        <w:rPr>
          <w:b/>
          <w:bCs/>
          <w:sz w:val="24"/>
          <w:szCs w:val="24"/>
        </w:rPr>
      </w:pPr>
      <w:r>
        <w:rPr>
          <w:sz w:val="24"/>
          <w:szCs w:val="24"/>
        </w:rPr>
        <w:t xml:space="preserve">        </w:t>
      </w:r>
      <w:r w:rsidRPr="00136005">
        <w:rPr>
          <w:b/>
          <w:bCs/>
          <w:sz w:val="24"/>
          <w:szCs w:val="24"/>
        </w:rPr>
        <w:t>Муниципальное казенное учреждение «Управление образования» города Рубцовска</w:t>
      </w:r>
    </w:p>
    <w:p w14:paraId="157910B9" w14:textId="77777777" w:rsidR="00136005" w:rsidRPr="00136005" w:rsidRDefault="00136005" w:rsidP="00136005">
      <w:pPr>
        <w:autoSpaceDE w:val="0"/>
        <w:autoSpaceDN w:val="0"/>
        <w:adjustRightInd w:val="0"/>
        <w:spacing w:line="240" w:lineRule="auto"/>
        <w:ind w:firstLine="540"/>
        <w:contextualSpacing/>
        <w:rPr>
          <w:b/>
          <w:bCs/>
          <w:sz w:val="24"/>
          <w:szCs w:val="24"/>
        </w:rPr>
      </w:pPr>
      <w:r w:rsidRPr="00136005">
        <w:rPr>
          <w:b/>
          <w:bCs/>
          <w:sz w:val="24"/>
          <w:szCs w:val="24"/>
        </w:rPr>
        <w:t xml:space="preserve">658200, г. Рубцовск, пер. Бульварный, 4 </w:t>
      </w:r>
    </w:p>
    <w:p w14:paraId="608353C2" w14:textId="77777777" w:rsidR="00136005" w:rsidRPr="00136005" w:rsidRDefault="00136005" w:rsidP="00136005">
      <w:pPr>
        <w:autoSpaceDE w:val="0"/>
        <w:autoSpaceDN w:val="0"/>
        <w:adjustRightInd w:val="0"/>
        <w:spacing w:line="240" w:lineRule="auto"/>
        <w:ind w:firstLine="540"/>
        <w:contextualSpacing/>
        <w:rPr>
          <w:b/>
          <w:bCs/>
          <w:sz w:val="24"/>
          <w:szCs w:val="24"/>
        </w:rPr>
      </w:pPr>
      <w:r w:rsidRPr="00136005">
        <w:rPr>
          <w:b/>
          <w:bCs/>
          <w:sz w:val="24"/>
          <w:szCs w:val="24"/>
        </w:rPr>
        <w:t>ИНН/КПП 2209032209/220901001</w:t>
      </w:r>
    </w:p>
    <w:p w14:paraId="29312F6A" w14:textId="77777777" w:rsidR="00136005" w:rsidRPr="00136005" w:rsidRDefault="00136005" w:rsidP="00136005">
      <w:pPr>
        <w:autoSpaceDE w:val="0"/>
        <w:autoSpaceDN w:val="0"/>
        <w:adjustRightInd w:val="0"/>
        <w:spacing w:line="240" w:lineRule="auto"/>
        <w:ind w:firstLine="540"/>
        <w:contextualSpacing/>
        <w:rPr>
          <w:b/>
          <w:bCs/>
          <w:sz w:val="24"/>
          <w:szCs w:val="24"/>
        </w:rPr>
      </w:pPr>
      <w:r w:rsidRPr="00136005">
        <w:rPr>
          <w:b/>
          <w:bCs/>
          <w:sz w:val="24"/>
          <w:szCs w:val="24"/>
        </w:rPr>
        <w:t>л/с 05173011370</w:t>
      </w:r>
    </w:p>
    <w:p w14:paraId="5EF4CB99" w14:textId="77777777" w:rsidR="00136005" w:rsidRPr="00136005" w:rsidRDefault="00136005" w:rsidP="00136005">
      <w:pPr>
        <w:autoSpaceDE w:val="0"/>
        <w:autoSpaceDN w:val="0"/>
        <w:adjustRightInd w:val="0"/>
        <w:spacing w:line="240" w:lineRule="auto"/>
        <w:ind w:firstLine="540"/>
        <w:contextualSpacing/>
        <w:rPr>
          <w:b/>
          <w:bCs/>
          <w:sz w:val="24"/>
          <w:szCs w:val="24"/>
        </w:rPr>
      </w:pPr>
      <w:r w:rsidRPr="00136005">
        <w:rPr>
          <w:b/>
          <w:bCs/>
          <w:sz w:val="24"/>
          <w:szCs w:val="24"/>
        </w:rPr>
        <w:t>Казначейский счет 03232643017160001700</w:t>
      </w:r>
    </w:p>
    <w:p w14:paraId="7033A178" w14:textId="77777777" w:rsidR="00136005" w:rsidRPr="00136005" w:rsidRDefault="00136005" w:rsidP="00136005">
      <w:pPr>
        <w:autoSpaceDE w:val="0"/>
        <w:autoSpaceDN w:val="0"/>
        <w:adjustRightInd w:val="0"/>
        <w:spacing w:line="240" w:lineRule="auto"/>
        <w:ind w:firstLine="540"/>
        <w:contextualSpacing/>
        <w:rPr>
          <w:b/>
          <w:bCs/>
          <w:sz w:val="24"/>
          <w:szCs w:val="24"/>
        </w:rPr>
      </w:pPr>
      <w:r w:rsidRPr="00136005">
        <w:rPr>
          <w:b/>
          <w:bCs/>
          <w:sz w:val="24"/>
          <w:szCs w:val="24"/>
        </w:rPr>
        <w:t>Банковский счет 40102810045370000009</w:t>
      </w:r>
    </w:p>
    <w:p w14:paraId="07C66039" w14:textId="77777777" w:rsidR="00136005" w:rsidRPr="00136005" w:rsidRDefault="00136005" w:rsidP="00136005">
      <w:pPr>
        <w:autoSpaceDE w:val="0"/>
        <w:autoSpaceDN w:val="0"/>
        <w:adjustRightInd w:val="0"/>
        <w:spacing w:line="240" w:lineRule="auto"/>
        <w:ind w:firstLine="540"/>
        <w:contextualSpacing/>
        <w:rPr>
          <w:b/>
          <w:bCs/>
          <w:sz w:val="24"/>
          <w:szCs w:val="24"/>
        </w:rPr>
      </w:pPr>
      <w:r w:rsidRPr="00136005">
        <w:rPr>
          <w:b/>
          <w:bCs/>
          <w:sz w:val="24"/>
          <w:szCs w:val="24"/>
        </w:rPr>
        <w:t>Банк ОТДЕЛЕНИЕ БАРНАУЛ БАНКА РОССИИ//УФК по Алтайскому краю г. Барнаул</w:t>
      </w:r>
    </w:p>
    <w:p w14:paraId="60662646" w14:textId="77777777" w:rsidR="00136005" w:rsidRPr="00136005" w:rsidRDefault="00136005" w:rsidP="00136005">
      <w:pPr>
        <w:autoSpaceDE w:val="0"/>
        <w:autoSpaceDN w:val="0"/>
        <w:adjustRightInd w:val="0"/>
        <w:spacing w:line="240" w:lineRule="auto"/>
        <w:ind w:firstLine="540"/>
        <w:contextualSpacing/>
        <w:rPr>
          <w:b/>
          <w:bCs/>
          <w:sz w:val="24"/>
          <w:szCs w:val="24"/>
        </w:rPr>
      </w:pPr>
      <w:proofErr w:type="spellStart"/>
      <w:r w:rsidRPr="00136005">
        <w:rPr>
          <w:b/>
          <w:bCs/>
          <w:sz w:val="24"/>
          <w:szCs w:val="24"/>
        </w:rPr>
        <w:t>Бик</w:t>
      </w:r>
      <w:proofErr w:type="spellEnd"/>
      <w:r w:rsidRPr="00136005">
        <w:rPr>
          <w:b/>
          <w:bCs/>
          <w:sz w:val="24"/>
          <w:szCs w:val="24"/>
        </w:rPr>
        <w:t xml:space="preserve"> 010173001 </w:t>
      </w:r>
    </w:p>
    <w:p w14:paraId="49D734C7" w14:textId="77777777" w:rsidR="00136005" w:rsidRPr="00136005" w:rsidRDefault="00136005" w:rsidP="00136005">
      <w:pPr>
        <w:autoSpaceDE w:val="0"/>
        <w:autoSpaceDN w:val="0"/>
        <w:adjustRightInd w:val="0"/>
        <w:spacing w:line="240" w:lineRule="auto"/>
        <w:ind w:firstLine="540"/>
        <w:contextualSpacing/>
        <w:rPr>
          <w:b/>
          <w:bCs/>
          <w:sz w:val="24"/>
          <w:szCs w:val="24"/>
        </w:rPr>
      </w:pPr>
      <w:r w:rsidRPr="00136005">
        <w:rPr>
          <w:b/>
          <w:bCs/>
          <w:sz w:val="24"/>
          <w:szCs w:val="24"/>
        </w:rPr>
        <w:t>ОКТМО 01716000</w:t>
      </w:r>
    </w:p>
    <w:p w14:paraId="60109EF7" w14:textId="77777777" w:rsidR="00136005" w:rsidRPr="00136005" w:rsidRDefault="00136005" w:rsidP="00136005">
      <w:pPr>
        <w:autoSpaceDE w:val="0"/>
        <w:autoSpaceDN w:val="0"/>
        <w:adjustRightInd w:val="0"/>
        <w:spacing w:line="240" w:lineRule="auto"/>
        <w:ind w:firstLine="540"/>
        <w:contextualSpacing/>
        <w:rPr>
          <w:b/>
          <w:bCs/>
          <w:sz w:val="24"/>
          <w:szCs w:val="24"/>
        </w:rPr>
      </w:pPr>
      <w:r w:rsidRPr="00136005">
        <w:rPr>
          <w:b/>
          <w:bCs/>
          <w:sz w:val="24"/>
          <w:szCs w:val="24"/>
        </w:rPr>
        <w:lastRenderedPageBreak/>
        <w:t>КБК 00000000000000000510</w:t>
      </w:r>
    </w:p>
    <w:p w14:paraId="78AF606A"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7.2.</w:t>
      </w:r>
      <w:r>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7B12B7EB"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1826A47D"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7.3.</w:t>
      </w:r>
      <w:r>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D811B77"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D0765B7"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FD6143E"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2D3649D"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2C7CFED"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3680785C"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9964346"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149FDD2D"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3F4CDDB"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718A2179"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B3313C5"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518A4D4C"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41C4498E"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2246AA79"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0C06AE4A"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7.12.</w:t>
      </w:r>
      <w:r>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7759078C"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D838EAE"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2B0576C3"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lastRenderedPageBreak/>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BA9F09C"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E7E9199" w14:textId="279C0E88" w:rsidR="00136005" w:rsidRPr="005A03CE" w:rsidRDefault="00136005" w:rsidP="00136005">
      <w:pPr>
        <w:autoSpaceDE w:val="0"/>
        <w:autoSpaceDN w:val="0"/>
        <w:adjustRightInd w:val="0"/>
        <w:spacing w:line="240" w:lineRule="auto"/>
        <w:contextualSpacing/>
        <w:jc w:val="center"/>
        <w:outlineLvl w:val="0"/>
        <w:rPr>
          <w:b/>
          <w:bCs/>
          <w:sz w:val="24"/>
          <w:szCs w:val="24"/>
        </w:rPr>
      </w:pPr>
      <w:r w:rsidRPr="005A03CE">
        <w:rPr>
          <w:b/>
          <w:bCs/>
          <w:sz w:val="24"/>
          <w:szCs w:val="24"/>
          <w:lang w:val="en-US"/>
        </w:rPr>
        <w:t>VIII</w:t>
      </w:r>
      <w:r w:rsidR="00700C2C">
        <w:rPr>
          <w:b/>
          <w:bCs/>
          <w:sz w:val="24"/>
          <w:szCs w:val="24"/>
        </w:rPr>
        <w:t>.</w:t>
      </w:r>
      <w:r w:rsidRPr="005A03CE">
        <w:rPr>
          <w:b/>
          <w:bCs/>
        </w:rPr>
        <w:t xml:space="preserve"> </w:t>
      </w:r>
      <w:r w:rsidRPr="005A03CE">
        <w:rPr>
          <w:b/>
          <w:bCs/>
          <w:sz w:val="24"/>
          <w:szCs w:val="24"/>
        </w:rPr>
        <w:t>Обстоятельства непреодолимой силы</w:t>
      </w:r>
    </w:p>
    <w:p w14:paraId="58A48ECB"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3C06F776"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2502B0D"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89092FA"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D634109" w14:textId="77777777" w:rsidR="00136005" w:rsidRDefault="00136005" w:rsidP="00136005">
      <w:pPr>
        <w:autoSpaceDE w:val="0"/>
        <w:autoSpaceDN w:val="0"/>
        <w:adjustRightInd w:val="0"/>
        <w:spacing w:line="240" w:lineRule="auto"/>
        <w:contextualSpacing/>
        <w:rPr>
          <w:sz w:val="24"/>
          <w:szCs w:val="24"/>
        </w:rPr>
      </w:pPr>
    </w:p>
    <w:p w14:paraId="53C2C34C" w14:textId="77777777" w:rsidR="00136005" w:rsidRPr="005A03CE" w:rsidRDefault="00136005" w:rsidP="00136005">
      <w:pPr>
        <w:autoSpaceDE w:val="0"/>
        <w:autoSpaceDN w:val="0"/>
        <w:adjustRightInd w:val="0"/>
        <w:spacing w:line="240" w:lineRule="auto"/>
        <w:contextualSpacing/>
        <w:jc w:val="center"/>
        <w:outlineLvl w:val="0"/>
        <w:rPr>
          <w:b/>
          <w:bCs/>
          <w:sz w:val="24"/>
          <w:szCs w:val="24"/>
        </w:rPr>
      </w:pPr>
      <w:r w:rsidRPr="005A03CE">
        <w:rPr>
          <w:b/>
          <w:bCs/>
          <w:sz w:val="24"/>
          <w:szCs w:val="24"/>
        </w:rPr>
        <w:t>IX. Рассмотрение и разрешение споров</w:t>
      </w:r>
    </w:p>
    <w:p w14:paraId="71CB09F5"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1549E38F"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EAB99A0"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8315D34" w14:textId="77777777" w:rsidR="00136005" w:rsidRDefault="00136005" w:rsidP="00136005">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08D151B6" w14:textId="77777777" w:rsidR="00136005" w:rsidRDefault="00136005" w:rsidP="00136005">
      <w:pPr>
        <w:autoSpaceDE w:val="0"/>
        <w:autoSpaceDN w:val="0"/>
        <w:adjustRightInd w:val="0"/>
        <w:spacing w:line="240" w:lineRule="auto"/>
        <w:contextualSpacing/>
        <w:rPr>
          <w:rFonts w:ascii="Arial" w:hAnsi="Arial" w:cs="Arial"/>
          <w:sz w:val="20"/>
          <w:szCs w:val="20"/>
        </w:rPr>
      </w:pPr>
    </w:p>
    <w:p w14:paraId="613860F9" w14:textId="77777777" w:rsidR="00136005" w:rsidRPr="005A03CE" w:rsidRDefault="00136005" w:rsidP="00136005">
      <w:pPr>
        <w:autoSpaceDE w:val="0"/>
        <w:autoSpaceDN w:val="0"/>
        <w:adjustRightInd w:val="0"/>
        <w:spacing w:line="240" w:lineRule="auto"/>
        <w:contextualSpacing/>
        <w:jc w:val="center"/>
        <w:outlineLvl w:val="0"/>
        <w:rPr>
          <w:b/>
          <w:bCs/>
          <w:sz w:val="24"/>
          <w:szCs w:val="24"/>
        </w:rPr>
      </w:pPr>
      <w:r w:rsidRPr="005A03CE">
        <w:rPr>
          <w:b/>
          <w:bCs/>
          <w:sz w:val="24"/>
          <w:szCs w:val="24"/>
        </w:rPr>
        <w:t>X. Срок действия и порядок расторжения Контракта</w:t>
      </w:r>
    </w:p>
    <w:p w14:paraId="4AED1097" w14:textId="77777777" w:rsidR="00136005" w:rsidRDefault="00136005" w:rsidP="00136005">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03A24C6C" w14:textId="77777777" w:rsidR="00136005" w:rsidRDefault="00136005" w:rsidP="00136005">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045A7D5E"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1E88201F"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6744F5BD"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lastRenderedPageBreak/>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B944181"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1A1D6A4"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B4372F"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4B5C53D"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C5C93B8"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69BDC86"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467E2FD"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07BC360"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7030DF2"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10.8.</w:t>
      </w:r>
      <w:r>
        <w:rPr>
          <w:sz w:val="24"/>
          <w:szCs w:val="24"/>
        </w:rPr>
        <w:tab/>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B3ACF1C" w14:textId="77777777" w:rsidR="00136005" w:rsidRDefault="00136005" w:rsidP="00136005">
      <w:pPr>
        <w:autoSpaceDE w:val="0"/>
        <w:autoSpaceDN w:val="0"/>
        <w:adjustRightInd w:val="0"/>
        <w:spacing w:line="240" w:lineRule="auto"/>
        <w:ind w:firstLine="540"/>
        <w:contextualSpacing/>
        <w:rPr>
          <w:sz w:val="24"/>
          <w:szCs w:val="24"/>
        </w:rPr>
      </w:pPr>
      <w:r>
        <w:rPr>
          <w:sz w:val="24"/>
          <w:szCs w:val="24"/>
        </w:rPr>
        <w:t>10.9.</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684768F" w14:textId="77777777" w:rsidR="00136005" w:rsidRPr="005A03CE" w:rsidRDefault="00136005" w:rsidP="00136005">
      <w:pPr>
        <w:autoSpaceDE w:val="0"/>
        <w:autoSpaceDN w:val="0"/>
        <w:adjustRightInd w:val="0"/>
        <w:spacing w:line="240" w:lineRule="auto"/>
        <w:contextualSpacing/>
        <w:jc w:val="center"/>
        <w:outlineLvl w:val="0"/>
        <w:rPr>
          <w:b/>
          <w:bCs/>
          <w:sz w:val="24"/>
          <w:szCs w:val="24"/>
        </w:rPr>
      </w:pPr>
      <w:r w:rsidRPr="005A03CE">
        <w:rPr>
          <w:b/>
          <w:bCs/>
          <w:sz w:val="24"/>
          <w:szCs w:val="24"/>
        </w:rPr>
        <w:t>XI.  Прочие условия</w:t>
      </w:r>
    </w:p>
    <w:p w14:paraId="52C540C3" w14:textId="77777777" w:rsidR="00136005" w:rsidRDefault="00136005" w:rsidP="00136005">
      <w:pPr>
        <w:pStyle w:val="afffff1"/>
        <w:numPr>
          <w:ilvl w:val="1"/>
          <w:numId w:val="48"/>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A5F1EAD" w14:textId="77777777" w:rsidR="00EC09C1" w:rsidRPr="00EC09C1" w:rsidRDefault="00EC09C1" w:rsidP="00EC09C1">
      <w:pPr>
        <w:pStyle w:val="afffff1"/>
        <w:ind w:firstLine="709"/>
        <w:contextualSpacing/>
        <w:jc w:val="both"/>
        <w:rPr>
          <w:rFonts w:ascii="Times New Roman" w:hAnsi="Times New Roman" w:cs="Times New Roman"/>
          <w:spacing w:val="-2"/>
        </w:rPr>
      </w:pPr>
      <w:r w:rsidRPr="00EC09C1">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действующим законодательством.</w:t>
      </w:r>
    </w:p>
    <w:p w14:paraId="1E289610" w14:textId="77777777" w:rsidR="00EC09C1" w:rsidRPr="00EC09C1" w:rsidRDefault="00EC09C1" w:rsidP="00EC09C1">
      <w:pPr>
        <w:pStyle w:val="afffff1"/>
        <w:ind w:firstLine="709"/>
        <w:contextualSpacing/>
        <w:jc w:val="both"/>
        <w:rPr>
          <w:rFonts w:ascii="Times New Roman" w:hAnsi="Times New Roman" w:cs="Times New Roman"/>
          <w:spacing w:val="-2"/>
        </w:rPr>
      </w:pPr>
      <w:r w:rsidRPr="00EC09C1">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DA52173" w14:textId="77777777" w:rsidR="00EC09C1" w:rsidRDefault="00EC09C1" w:rsidP="00790CBC">
      <w:pPr>
        <w:pStyle w:val="afffff1"/>
        <w:ind w:firstLine="567"/>
        <w:contextualSpacing/>
        <w:jc w:val="both"/>
        <w:rPr>
          <w:rFonts w:ascii="Times New Roman" w:hAnsi="Times New Roman" w:cs="Times New Roman"/>
          <w:spacing w:val="-2"/>
        </w:rPr>
      </w:pPr>
      <w:r w:rsidRPr="00EC09C1">
        <w:rPr>
          <w:rFonts w:ascii="Times New Roman" w:hAnsi="Times New Roman" w:cs="Times New Roman"/>
          <w:spacing w:val="-2"/>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8A1FB95" w14:textId="1061A935" w:rsidR="00136005" w:rsidRDefault="00136005" w:rsidP="00EC09C1">
      <w:pPr>
        <w:pStyle w:val="afffff1"/>
        <w:numPr>
          <w:ilvl w:val="1"/>
          <w:numId w:val="48"/>
        </w:numPr>
        <w:contextualSpacing/>
        <w:jc w:val="both"/>
        <w:rPr>
          <w:rFonts w:ascii="Times New Roman" w:hAnsi="Times New Roman" w:cs="Times New Roman"/>
          <w:spacing w:val="-2"/>
        </w:rPr>
      </w:pPr>
      <w:r>
        <w:rPr>
          <w:rFonts w:ascii="Times New Roman" w:hAnsi="Times New Roman" w:cs="Times New Roman"/>
          <w:spacing w:val="-2"/>
        </w:rPr>
        <w:t>Корреспонденция считается доставленной Стороне также в случаях, если:</w:t>
      </w:r>
    </w:p>
    <w:p w14:paraId="693D5B64" w14:textId="77777777" w:rsidR="00136005" w:rsidRDefault="00136005" w:rsidP="00136005">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71E80A7B" w14:textId="77777777" w:rsidR="00136005" w:rsidRDefault="00136005" w:rsidP="00136005">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DE6F3E3" w14:textId="77777777" w:rsidR="00136005" w:rsidRDefault="00136005" w:rsidP="00136005">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027382F" w14:textId="6636E6D4" w:rsidR="00136005" w:rsidRDefault="00136005" w:rsidP="006608B2">
      <w:pPr>
        <w:pStyle w:val="ConsPlusNormal"/>
        <w:numPr>
          <w:ilvl w:val="1"/>
          <w:numId w:val="48"/>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0BA3527F" w14:textId="77777777" w:rsidR="00136005" w:rsidRDefault="00136005" w:rsidP="00136005">
      <w:pPr>
        <w:pStyle w:val="ConsPlusNormal"/>
        <w:widowControl/>
        <w:numPr>
          <w:ilvl w:val="1"/>
          <w:numId w:val="48"/>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13A08970" w14:textId="77777777" w:rsidR="00136005" w:rsidRDefault="00136005" w:rsidP="00136005">
      <w:pPr>
        <w:pStyle w:val="ConsPlusNormal"/>
        <w:widowControl/>
        <w:numPr>
          <w:ilvl w:val="1"/>
          <w:numId w:val="48"/>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10C5431D" w14:textId="77777777" w:rsidR="00136005" w:rsidRDefault="00136005" w:rsidP="00136005">
      <w:pPr>
        <w:pStyle w:val="ConsPlusNormal"/>
        <w:widowControl/>
        <w:numPr>
          <w:ilvl w:val="1"/>
          <w:numId w:val="48"/>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7AAC7690" w14:textId="77777777" w:rsidR="00136005" w:rsidRDefault="00136005" w:rsidP="00136005">
      <w:pPr>
        <w:numPr>
          <w:ilvl w:val="1"/>
          <w:numId w:val="48"/>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54D7A02" w14:textId="77777777" w:rsidR="00136005" w:rsidRDefault="00136005" w:rsidP="00136005">
      <w:pPr>
        <w:widowControl w:val="0"/>
        <w:numPr>
          <w:ilvl w:val="1"/>
          <w:numId w:val="48"/>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484E76C4" w14:textId="77777777" w:rsidR="00136005" w:rsidRDefault="00136005" w:rsidP="00136005">
      <w:pPr>
        <w:pStyle w:val="ConsPlusNormal"/>
        <w:widowControl/>
        <w:numPr>
          <w:ilvl w:val="1"/>
          <w:numId w:val="48"/>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52F2775" w14:textId="77777777" w:rsidR="00136005" w:rsidRDefault="00136005" w:rsidP="00136005">
      <w:pPr>
        <w:pStyle w:val="ConsPlusNormal"/>
        <w:widowControl/>
        <w:numPr>
          <w:ilvl w:val="1"/>
          <w:numId w:val="48"/>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D095658" w14:textId="77777777" w:rsidR="00136005" w:rsidRDefault="00136005" w:rsidP="00136005">
      <w:pPr>
        <w:pStyle w:val="ConsPlusNormal"/>
        <w:widowControl/>
        <w:numPr>
          <w:ilvl w:val="1"/>
          <w:numId w:val="48"/>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w:t>
      </w:r>
      <w:r w:rsidRPr="00D72138">
        <w:rPr>
          <w:rFonts w:ascii="Times New Roman" w:hAnsi="Times New Roman" w:cs="Times New Roman"/>
          <w:iCs/>
          <w:sz w:val="24"/>
          <w:szCs w:val="24"/>
        </w:rPr>
        <w:t xml:space="preserve">с </w:t>
      </w:r>
      <w:hyperlink r:id="rId11" w:anchor="sub_146" w:history="1">
        <w:r w:rsidRPr="00D72138">
          <w:rPr>
            <w:rStyle w:val="afff0"/>
            <w:rFonts w:ascii="Times New Roman" w:hAnsi="Times New Roman"/>
            <w:bCs/>
            <w:iCs/>
            <w:color w:val="auto"/>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6A425990" w14:textId="77777777" w:rsidR="00136005" w:rsidRDefault="00136005" w:rsidP="00136005">
      <w:pPr>
        <w:pStyle w:val="ConsPlusNormal"/>
        <w:widowControl/>
        <w:numPr>
          <w:ilvl w:val="1"/>
          <w:numId w:val="48"/>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w:t>
      </w:r>
      <w:r>
        <w:rPr>
          <w:rFonts w:ascii="Times New Roman" w:hAnsi="Times New Roman" w:cs="Times New Roman"/>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E72E339" w14:textId="77777777" w:rsidR="00136005" w:rsidRDefault="00136005" w:rsidP="00136005">
      <w:pPr>
        <w:pStyle w:val="ConsPlusNormal"/>
        <w:tabs>
          <w:tab w:val="left" w:pos="1418"/>
        </w:tabs>
        <w:ind w:left="567"/>
        <w:contextualSpacing/>
        <w:jc w:val="both"/>
        <w:rPr>
          <w:rFonts w:ascii="Times New Roman" w:hAnsi="Times New Roman" w:cs="Times New Roman"/>
          <w:sz w:val="24"/>
          <w:szCs w:val="24"/>
        </w:rPr>
      </w:pPr>
    </w:p>
    <w:p w14:paraId="6883C97C" w14:textId="77777777" w:rsidR="00136005" w:rsidRPr="005A03CE" w:rsidRDefault="00136005" w:rsidP="00136005">
      <w:pPr>
        <w:pStyle w:val="ConsPlusNormal"/>
        <w:tabs>
          <w:tab w:val="left" w:pos="1418"/>
        </w:tabs>
        <w:ind w:left="567"/>
        <w:contextualSpacing/>
        <w:jc w:val="center"/>
        <w:rPr>
          <w:rFonts w:ascii="Times New Roman" w:hAnsi="Times New Roman" w:cs="Times New Roman"/>
          <w:b/>
          <w:bCs/>
          <w:sz w:val="24"/>
          <w:szCs w:val="24"/>
        </w:rPr>
      </w:pPr>
      <w:r w:rsidRPr="005A03CE">
        <w:rPr>
          <w:rFonts w:ascii="Times New Roman" w:hAnsi="Times New Roman" w:cs="Times New Roman"/>
          <w:b/>
          <w:bCs/>
          <w:sz w:val="24"/>
          <w:szCs w:val="24"/>
        </w:rPr>
        <w:t>XII.</w:t>
      </w:r>
      <w:r w:rsidRPr="005A03CE">
        <w:rPr>
          <w:rFonts w:ascii="Times New Roman" w:hAnsi="Times New Roman" w:cs="Times New Roman"/>
          <w:b/>
          <w:bCs/>
          <w:sz w:val="24"/>
          <w:szCs w:val="24"/>
        </w:rPr>
        <w:tab/>
        <w:t>Перечень приложений</w:t>
      </w:r>
    </w:p>
    <w:p w14:paraId="22D59AB3" w14:textId="77777777" w:rsidR="00136005" w:rsidRDefault="00136005" w:rsidP="00136005">
      <w:pPr>
        <w:pStyle w:val="ConsPlusNormal"/>
        <w:tabs>
          <w:tab w:val="left" w:pos="1418"/>
        </w:tabs>
        <w:ind w:left="567" w:firstLine="0"/>
        <w:contextualSpacing/>
        <w:jc w:val="both"/>
        <w:rPr>
          <w:rFonts w:ascii="Times New Roman" w:hAnsi="Times New Roman" w:cs="Times New Roman"/>
          <w:sz w:val="24"/>
          <w:szCs w:val="24"/>
        </w:rPr>
      </w:pPr>
      <w:r>
        <w:rPr>
          <w:rFonts w:ascii="Times New Roman" w:hAnsi="Times New Roman" w:cs="Times New Roman"/>
          <w:sz w:val="24"/>
          <w:szCs w:val="24"/>
        </w:rPr>
        <w:t>12.1. Неотъемлемой частью Контракта являются следующие приложения:</w:t>
      </w:r>
    </w:p>
    <w:p w14:paraId="779C9A25" w14:textId="77777777" w:rsidR="00136005" w:rsidRDefault="00136005" w:rsidP="00136005">
      <w:pPr>
        <w:pStyle w:val="ConsPlusNormal"/>
        <w:tabs>
          <w:tab w:val="left" w:pos="1418"/>
        </w:tabs>
        <w:ind w:left="-709"/>
        <w:contextualSpacing/>
        <w:jc w:val="both"/>
        <w:rPr>
          <w:rFonts w:ascii="Times New Roman" w:hAnsi="Times New Roman" w:cs="Times New Roman"/>
          <w:sz w:val="24"/>
          <w:szCs w:val="24"/>
        </w:rPr>
      </w:pPr>
      <w:r>
        <w:rPr>
          <w:rFonts w:ascii="Times New Roman" w:hAnsi="Times New Roman" w:cs="Times New Roman"/>
          <w:sz w:val="24"/>
          <w:szCs w:val="24"/>
        </w:rPr>
        <w:t>спецификация (Приложение № 1).</w:t>
      </w:r>
    </w:p>
    <w:p w14:paraId="4DD26478" w14:textId="77777777" w:rsidR="00136005" w:rsidRDefault="00136005" w:rsidP="00136005">
      <w:pPr>
        <w:pStyle w:val="ConsPlusNormal"/>
        <w:tabs>
          <w:tab w:val="left" w:pos="1418"/>
        </w:tabs>
        <w:ind w:left="567" w:firstLine="0"/>
        <w:contextualSpacing/>
        <w:jc w:val="both"/>
        <w:rPr>
          <w:rFonts w:ascii="Times New Roman" w:hAnsi="Times New Roman" w:cs="Times New Roman"/>
          <w:sz w:val="24"/>
          <w:szCs w:val="24"/>
        </w:rPr>
      </w:pPr>
    </w:p>
    <w:p w14:paraId="1B652025" w14:textId="77777777" w:rsidR="00136005" w:rsidRPr="005A03CE" w:rsidRDefault="00136005" w:rsidP="00136005">
      <w:pPr>
        <w:widowControl w:val="0"/>
        <w:autoSpaceDE w:val="0"/>
        <w:autoSpaceDN w:val="0"/>
        <w:adjustRightInd w:val="0"/>
        <w:spacing w:line="240" w:lineRule="auto"/>
        <w:ind w:left="360"/>
        <w:contextualSpacing/>
        <w:jc w:val="center"/>
        <w:rPr>
          <w:b/>
          <w:bCs/>
          <w:sz w:val="24"/>
          <w:szCs w:val="24"/>
        </w:rPr>
      </w:pPr>
      <w:r w:rsidRPr="005A03CE">
        <w:rPr>
          <w:b/>
          <w:bCs/>
          <w:sz w:val="24"/>
          <w:szCs w:val="24"/>
        </w:rPr>
        <w:t>XII</w:t>
      </w:r>
      <w:r w:rsidRPr="005A03CE">
        <w:rPr>
          <w:b/>
          <w:bCs/>
          <w:sz w:val="24"/>
          <w:szCs w:val="24"/>
          <w:lang w:val="en-US"/>
        </w:rPr>
        <w:t>I</w:t>
      </w:r>
      <w:r w:rsidRPr="005A03CE">
        <w:rPr>
          <w:b/>
          <w:bCs/>
          <w:sz w:val="24"/>
          <w:szCs w:val="24"/>
        </w:rPr>
        <w:t>.Адреса места нахождения, банковские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514"/>
      </w:tblGrid>
      <w:tr w:rsidR="00136005" w14:paraId="471B4CD5" w14:textId="77777777" w:rsidTr="00136005">
        <w:trPr>
          <w:trHeight w:val="1985"/>
        </w:trPr>
        <w:tc>
          <w:tcPr>
            <w:tcW w:w="4820" w:type="dxa"/>
            <w:tcBorders>
              <w:top w:val="single" w:sz="4" w:space="0" w:color="auto"/>
              <w:left w:val="single" w:sz="4" w:space="0" w:color="auto"/>
              <w:bottom w:val="single" w:sz="4" w:space="0" w:color="auto"/>
              <w:right w:val="single" w:sz="4" w:space="0" w:color="auto"/>
            </w:tcBorders>
            <w:hideMark/>
          </w:tcPr>
          <w:p w14:paraId="118EE909" w14:textId="77777777" w:rsidR="00136005" w:rsidRDefault="00136005" w:rsidP="00136005">
            <w:pPr>
              <w:widowControl w:val="0"/>
              <w:autoSpaceDE w:val="0"/>
              <w:autoSpaceDN w:val="0"/>
              <w:adjustRightInd w:val="0"/>
              <w:spacing w:line="240" w:lineRule="auto"/>
              <w:contextualSpacing/>
              <w:jc w:val="center"/>
              <w:rPr>
                <w:sz w:val="24"/>
                <w:szCs w:val="24"/>
                <w:lang w:eastAsia="en-US"/>
              </w:rPr>
            </w:pPr>
            <w:r>
              <w:rPr>
                <w:b/>
                <w:bCs/>
                <w:sz w:val="24"/>
                <w:szCs w:val="24"/>
                <w:lang w:eastAsia="en-US"/>
              </w:rPr>
              <w:t>Заказчик:</w:t>
            </w:r>
          </w:p>
          <w:p w14:paraId="328EBD96"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Муниципальное казенное учреждение </w:t>
            </w:r>
          </w:p>
          <w:p w14:paraId="290BE9A0"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r>
              <w:rPr>
                <w:sz w:val="24"/>
                <w:szCs w:val="24"/>
                <w:lang w:eastAsia="en-US"/>
              </w:rPr>
              <w:t>«Управление образования» города Рубцовска</w:t>
            </w:r>
          </w:p>
          <w:p w14:paraId="490E7990"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658200, г. Рубцовск, пер. Бульварный, 4 </w:t>
            </w:r>
          </w:p>
          <w:p w14:paraId="4B5A6C5E"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r>
              <w:rPr>
                <w:sz w:val="24"/>
                <w:szCs w:val="24"/>
                <w:lang w:eastAsia="en-US"/>
              </w:rPr>
              <w:t>ИНН/КПП 2209032209/220901001</w:t>
            </w:r>
          </w:p>
          <w:p w14:paraId="66FC30EE"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r>
              <w:rPr>
                <w:sz w:val="24"/>
                <w:szCs w:val="24"/>
                <w:lang w:eastAsia="en-US"/>
              </w:rPr>
              <w:t>л/с 03173011370</w:t>
            </w:r>
          </w:p>
          <w:p w14:paraId="73EE120B"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r>
              <w:rPr>
                <w:sz w:val="24"/>
                <w:szCs w:val="24"/>
                <w:lang w:eastAsia="en-US"/>
              </w:rPr>
              <w:t>Казначейский счет 03231643017160001700</w:t>
            </w:r>
          </w:p>
          <w:p w14:paraId="0F372C4E"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r>
              <w:rPr>
                <w:sz w:val="24"/>
                <w:szCs w:val="24"/>
                <w:lang w:eastAsia="en-US"/>
              </w:rPr>
              <w:t>Банковский счет 40102810045370000009</w:t>
            </w:r>
          </w:p>
          <w:p w14:paraId="52AB6D00"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r>
              <w:rPr>
                <w:sz w:val="24"/>
                <w:szCs w:val="24"/>
                <w:lang w:eastAsia="en-US"/>
              </w:rPr>
              <w:t xml:space="preserve">Банк ОТДЕЛЕНИЕ БАРНАУЛ БАНКА </w:t>
            </w:r>
          </w:p>
          <w:p w14:paraId="1581697A"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r>
              <w:rPr>
                <w:sz w:val="24"/>
                <w:szCs w:val="24"/>
                <w:lang w:eastAsia="en-US"/>
              </w:rPr>
              <w:t>РОССИИ//УФК по Алтайскому краю г. Барнаул</w:t>
            </w:r>
          </w:p>
          <w:p w14:paraId="20B823F2"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proofErr w:type="spellStart"/>
            <w:r>
              <w:rPr>
                <w:sz w:val="24"/>
                <w:szCs w:val="24"/>
                <w:lang w:eastAsia="en-US"/>
              </w:rPr>
              <w:t>Бик</w:t>
            </w:r>
            <w:proofErr w:type="spellEnd"/>
            <w:r>
              <w:rPr>
                <w:sz w:val="24"/>
                <w:szCs w:val="24"/>
                <w:lang w:eastAsia="en-US"/>
              </w:rPr>
              <w:t xml:space="preserve"> 010173001 ОКТМО 01716000</w:t>
            </w:r>
          </w:p>
          <w:p w14:paraId="5347BE59" w14:textId="77777777" w:rsidR="00136005" w:rsidRDefault="00136005" w:rsidP="00136005">
            <w:pPr>
              <w:widowControl w:val="0"/>
              <w:autoSpaceDE w:val="0"/>
              <w:autoSpaceDN w:val="0"/>
              <w:adjustRightInd w:val="0"/>
              <w:spacing w:line="240" w:lineRule="auto"/>
              <w:ind w:firstLine="0"/>
              <w:contextualSpacing/>
              <w:rPr>
                <w:sz w:val="24"/>
                <w:szCs w:val="24"/>
                <w:lang w:eastAsia="en-US"/>
              </w:rPr>
            </w:pPr>
            <w:r>
              <w:rPr>
                <w:b/>
                <w:bCs/>
                <w:sz w:val="24"/>
                <w:szCs w:val="24"/>
                <w:lang w:eastAsia="en-US"/>
              </w:rPr>
              <w:t>___________________/</w:t>
            </w:r>
            <w:proofErr w:type="spellStart"/>
            <w:r>
              <w:rPr>
                <w:sz w:val="24"/>
                <w:szCs w:val="24"/>
                <w:lang w:eastAsia="en-US"/>
              </w:rPr>
              <w:t>Мищерин</w:t>
            </w:r>
            <w:proofErr w:type="spellEnd"/>
            <w:r>
              <w:rPr>
                <w:sz w:val="24"/>
                <w:szCs w:val="24"/>
                <w:lang w:eastAsia="en-US"/>
              </w:rPr>
              <w:t xml:space="preserve"> А.А./</w:t>
            </w:r>
          </w:p>
          <w:p w14:paraId="025E4875" w14:textId="77777777" w:rsidR="00136005" w:rsidRDefault="00136005" w:rsidP="00136005">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2023 г.</w:t>
            </w:r>
          </w:p>
          <w:p w14:paraId="760E6819" w14:textId="77777777" w:rsidR="00136005" w:rsidRDefault="00136005" w:rsidP="00136005">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642" w:type="dxa"/>
            <w:tcBorders>
              <w:top w:val="single" w:sz="4" w:space="0" w:color="auto"/>
              <w:left w:val="single" w:sz="4" w:space="0" w:color="auto"/>
              <w:bottom w:val="single" w:sz="4" w:space="0" w:color="auto"/>
              <w:right w:val="single" w:sz="4" w:space="0" w:color="auto"/>
            </w:tcBorders>
          </w:tcPr>
          <w:p w14:paraId="21BC7EBF" w14:textId="77777777" w:rsidR="00136005" w:rsidRDefault="00136005" w:rsidP="00136005">
            <w:pPr>
              <w:widowControl w:val="0"/>
              <w:autoSpaceDE w:val="0"/>
              <w:autoSpaceDN w:val="0"/>
              <w:adjustRightInd w:val="0"/>
              <w:spacing w:line="240" w:lineRule="auto"/>
              <w:contextualSpacing/>
              <w:jc w:val="center"/>
              <w:rPr>
                <w:b/>
                <w:bCs/>
                <w:sz w:val="24"/>
                <w:szCs w:val="24"/>
                <w:lang w:eastAsia="en-US"/>
              </w:rPr>
            </w:pPr>
            <w:r>
              <w:rPr>
                <w:b/>
                <w:bCs/>
                <w:sz w:val="24"/>
                <w:szCs w:val="24"/>
                <w:lang w:eastAsia="en-US"/>
              </w:rPr>
              <w:t>Поставщик:</w:t>
            </w:r>
          </w:p>
          <w:p w14:paraId="575732F0" w14:textId="77777777" w:rsidR="00136005" w:rsidRDefault="00136005" w:rsidP="00136005">
            <w:pPr>
              <w:widowControl w:val="0"/>
              <w:autoSpaceDE w:val="0"/>
              <w:autoSpaceDN w:val="0"/>
              <w:adjustRightInd w:val="0"/>
              <w:spacing w:line="240" w:lineRule="auto"/>
              <w:contextualSpacing/>
              <w:rPr>
                <w:bCs/>
                <w:sz w:val="24"/>
                <w:szCs w:val="24"/>
                <w:lang w:eastAsia="en-US"/>
              </w:rPr>
            </w:pPr>
          </w:p>
          <w:p w14:paraId="4749FAF4"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7C2D2D57"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6C31667A"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3E354A89"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1D79391F"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4E911B73"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2FD6E5AB"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62359142"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3C127D66"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2C618587"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344C4CDB"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6E2D4BF7" w14:textId="77777777" w:rsidR="00136005" w:rsidRDefault="00136005" w:rsidP="00136005">
            <w:pPr>
              <w:widowControl w:val="0"/>
              <w:autoSpaceDE w:val="0"/>
              <w:autoSpaceDN w:val="0"/>
              <w:adjustRightInd w:val="0"/>
              <w:spacing w:line="240" w:lineRule="auto"/>
              <w:contextualSpacing/>
              <w:rPr>
                <w:b/>
                <w:bCs/>
                <w:sz w:val="24"/>
                <w:szCs w:val="24"/>
                <w:lang w:eastAsia="en-US"/>
              </w:rPr>
            </w:pPr>
          </w:p>
          <w:p w14:paraId="5AC83DD6" w14:textId="77777777" w:rsidR="00136005" w:rsidRDefault="00136005" w:rsidP="00136005">
            <w:pPr>
              <w:widowControl w:val="0"/>
              <w:autoSpaceDE w:val="0"/>
              <w:autoSpaceDN w:val="0"/>
              <w:adjustRightInd w:val="0"/>
              <w:spacing w:line="240" w:lineRule="auto"/>
              <w:contextualSpacing/>
              <w:rPr>
                <w:b/>
                <w:bCs/>
                <w:sz w:val="24"/>
                <w:szCs w:val="24"/>
                <w:lang w:eastAsia="en-US"/>
              </w:rPr>
            </w:pPr>
            <w:r>
              <w:rPr>
                <w:b/>
                <w:bCs/>
                <w:sz w:val="24"/>
                <w:szCs w:val="24"/>
                <w:lang w:eastAsia="en-US"/>
              </w:rPr>
              <w:t>__________________/</w:t>
            </w:r>
            <w:r>
              <w:rPr>
                <w:lang w:eastAsia="en-US"/>
              </w:rPr>
              <w:t xml:space="preserve"> </w:t>
            </w:r>
            <w:r>
              <w:rPr>
                <w:bCs/>
                <w:sz w:val="24"/>
                <w:szCs w:val="24"/>
                <w:lang w:eastAsia="en-US"/>
              </w:rPr>
              <w:t>"___" ______ 2023 г.</w:t>
            </w:r>
          </w:p>
          <w:p w14:paraId="4EF9255D" w14:textId="77777777" w:rsidR="00136005" w:rsidRDefault="00136005" w:rsidP="00136005">
            <w:pPr>
              <w:widowControl w:val="0"/>
              <w:autoSpaceDE w:val="0"/>
              <w:autoSpaceDN w:val="0"/>
              <w:adjustRightInd w:val="0"/>
              <w:spacing w:line="240" w:lineRule="auto"/>
              <w:contextualSpacing/>
              <w:rPr>
                <w:bCs/>
                <w:sz w:val="24"/>
                <w:szCs w:val="24"/>
                <w:lang w:eastAsia="en-US"/>
              </w:rPr>
            </w:pPr>
            <w:r>
              <w:rPr>
                <w:bCs/>
                <w:sz w:val="24"/>
                <w:szCs w:val="24"/>
                <w:lang w:eastAsia="en-US"/>
              </w:rPr>
              <w:t>М.П.</w:t>
            </w:r>
          </w:p>
        </w:tc>
      </w:tr>
    </w:tbl>
    <w:p w14:paraId="7D5F5E5E" w14:textId="77777777" w:rsidR="00136005" w:rsidRDefault="00136005" w:rsidP="00136005">
      <w:pPr>
        <w:widowControl w:val="0"/>
        <w:autoSpaceDE w:val="0"/>
        <w:autoSpaceDN w:val="0"/>
        <w:adjustRightInd w:val="0"/>
        <w:spacing w:line="240" w:lineRule="auto"/>
        <w:ind w:left="360"/>
        <w:contextualSpacing/>
        <w:jc w:val="center"/>
        <w:rPr>
          <w:sz w:val="24"/>
          <w:szCs w:val="24"/>
        </w:rPr>
      </w:pPr>
    </w:p>
    <w:p w14:paraId="4EB437EE" w14:textId="77777777" w:rsidR="00136005" w:rsidRDefault="00136005" w:rsidP="00136005">
      <w:pPr>
        <w:autoSpaceDE w:val="0"/>
        <w:autoSpaceDN w:val="0"/>
        <w:adjustRightInd w:val="0"/>
        <w:spacing w:line="240" w:lineRule="auto"/>
        <w:contextualSpacing/>
        <w:rPr>
          <w:rFonts w:ascii="Calibri" w:hAnsi="Calibri"/>
          <w:sz w:val="24"/>
          <w:szCs w:val="24"/>
        </w:rPr>
      </w:pPr>
      <w:r>
        <w:rPr>
          <w:sz w:val="24"/>
          <w:szCs w:val="24"/>
        </w:rPr>
        <w:t xml:space="preserve">                                                                                                        </w:t>
      </w:r>
    </w:p>
    <w:p w14:paraId="72D281FF" w14:textId="77777777" w:rsidR="00136005" w:rsidRDefault="00136005" w:rsidP="00136005">
      <w:pPr>
        <w:autoSpaceDE w:val="0"/>
        <w:autoSpaceDN w:val="0"/>
        <w:adjustRightInd w:val="0"/>
        <w:spacing w:line="240" w:lineRule="auto"/>
        <w:contextualSpacing/>
        <w:rPr>
          <w:sz w:val="24"/>
          <w:szCs w:val="24"/>
        </w:rPr>
      </w:pPr>
    </w:p>
    <w:p w14:paraId="6743F6FB" w14:textId="77777777" w:rsidR="00136005" w:rsidRDefault="00136005" w:rsidP="00136005">
      <w:pPr>
        <w:autoSpaceDE w:val="0"/>
        <w:autoSpaceDN w:val="0"/>
        <w:adjustRightInd w:val="0"/>
        <w:rPr>
          <w:sz w:val="24"/>
          <w:szCs w:val="24"/>
        </w:rPr>
      </w:pPr>
      <w:r>
        <w:rPr>
          <w:sz w:val="24"/>
          <w:szCs w:val="24"/>
        </w:rPr>
        <w:t xml:space="preserve">                                                                                                        Приложение №1</w:t>
      </w:r>
    </w:p>
    <w:p w14:paraId="3566FB63" w14:textId="77777777" w:rsidR="00136005" w:rsidRDefault="00136005" w:rsidP="00136005">
      <w:pPr>
        <w:pStyle w:val="ConsPlusNormal"/>
        <w:ind w:left="5670" w:right="-1" w:firstLine="0"/>
        <w:contextualSpacing/>
        <w:rPr>
          <w:rFonts w:ascii="Times New Roman" w:hAnsi="Times New Roman" w:cs="Times New Roman"/>
          <w:sz w:val="24"/>
          <w:szCs w:val="24"/>
        </w:rPr>
      </w:pPr>
      <w:r>
        <w:rPr>
          <w:rFonts w:ascii="Times New Roman" w:hAnsi="Times New Roman" w:cs="Times New Roman"/>
          <w:sz w:val="24"/>
          <w:szCs w:val="24"/>
        </w:rPr>
        <w:t>к муниципальному контракту</w:t>
      </w:r>
    </w:p>
    <w:p w14:paraId="4AC6D6A3" w14:textId="77777777" w:rsidR="00136005" w:rsidRDefault="00136005" w:rsidP="00700C2C">
      <w:pPr>
        <w:ind w:left="5670" w:right="-1" w:firstLine="0"/>
        <w:contextualSpacing/>
        <w:rPr>
          <w:sz w:val="24"/>
          <w:szCs w:val="24"/>
        </w:rPr>
      </w:pPr>
      <w:r>
        <w:rPr>
          <w:sz w:val="24"/>
          <w:szCs w:val="24"/>
        </w:rPr>
        <w:t>от «___» _______ 2023 г. № ____</w:t>
      </w:r>
    </w:p>
    <w:p w14:paraId="4925049B" w14:textId="77777777" w:rsidR="00136005" w:rsidRDefault="00136005" w:rsidP="00136005">
      <w:pPr>
        <w:pStyle w:val="ConsPlusNormal"/>
        <w:ind w:firstLine="0"/>
        <w:jc w:val="center"/>
        <w:rPr>
          <w:rFonts w:ascii="Times New Roman" w:hAnsi="Times New Roman" w:cs="Times New Roman"/>
          <w:bCs/>
          <w:sz w:val="24"/>
          <w:szCs w:val="24"/>
        </w:rPr>
      </w:pPr>
    </w:p>
    <w:p w14:paraId="2C2E7C89" w14:textId="77777777" w:rsidR="00136005" w:rsidRDefault="00136005" w:rsidP="00136005">
      <w:pPr>
        <w:pStyle w:val="ConsPlusNormal"/>
        <w:ind w:firstLine="0"/>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14:paraId="0E6C5F86" w14:textId="77777777" w:rsidR="00136005" w:rsidRDefault="00136005" w:rsidP="00136005">
      <w:pPr>
        <w:pStyle w:val="ConsPlusNormal"/>
        <w:tabs>
          <w:tab w:val="left" w:pos="426"/>
          <w:tab w:val="left" w:pos="993"/>
        </w:tabs>
        <w:ind w:firstLine="0"/>
        <w:rPr>
          <w:rFonts w:ascii="Times New Roman" w:hAnsi="Times New Roman" w:cs="Times New Roman"/>
          <w:bCs/>
          <w:sz w:val="24"/>
          <w:szCs w:val="24"/>
        </w:rPr>
      </w:pPr>
    </w:p>
    <w:tbl>
      <w:tblPr>
        <w:tblW w:w="5517" w:type="pct"/>
        <w:jc w:val="center"/>
        <w:tblLayout w:type="fixed"/>
        <w:tblCellMar>
          <w:left w:w="70" w:type="dxa"/>
          <w:right w:w="70" w:type="dxa"/>
        </w:tblCellMar>
        <w:tblLook w:val="04A0" w:firstRow="1" w:lastRow="0" w:firstColumn="1" w:lastColumn="0" w:noHBand="0" w:noVBand="1"/>
      </w:tblPr>
      <w:tblGrid>
        <w:gridCol w:w="436"/>
        <w:gridCol w:w="1402"/>
        <w:gridCol w:w="1416"/>
        <w:gridCol w:w="1839"/>
        <w:gridCol w:w="973"/>
        <w:gridCol w:w="930"/>
        <w:gridCol w:w="404"/>
        <w:gridCol w:w="326"/>
        <w:gridCol w:w="829"/>
        <w:gridCol w:w="932"/>
        <w:gridCol w:w="29"/>
        <w:gridCol w:w="779"/>
        <w:gridCol w:w="12"/>
      </w:tblGrid>
      <w:tr w:rsidR="00700C2C" w:rsidRPr="00700C2C" w14:paraId="1E8DAD0D" w14:textId="77777777" w:rsidTr="00700C2C">
        <w:trPr>
          <w:gridAfter w:val="1"/>
          <w:wAfter w:w="6" w:type="pct"/>
          <w:trHeight w:val="318"/>
          <w:jc w:val="center"/>
        </w:trPr>
        <w:tc>
          <w:tcPr>
            <w:tcW w:w="212" w:type="pct"/>
            <w:vMerge w:val="restart"/>
            <w:tcBorders>
              <w:top w:val="single" w:sz="4" w:space="0" w:color="auto"/>
              <w:left w:val="single" w:sz="4" w:space="0" w:color="auto"/>
              <w:bottom w:val="single" w:sz="4" w:space="0" w:color="auto"/>
              <w:right w:val="single" w:sz="4" w:space="0" w:color="auto"/>
            </w:tcBorders>
            <w:hideMark/>
          </w:tcPr>
          <w:p w14:paraId="6E9963A8"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 п/п</w:t>
            </w:r>
          </w:p>
        </w:tc>
        <w:tc>
          <w:tcPr>
            <w:tcW w:w="680" w:type="pct"/>
            <w:vMerge w:val="restart"/>
            <w:tcBorders>
              <w:top w:val="single" w:sz="4" w:space="0" w:color="auto"/>
              <w:left w:val="single" w:sz="4" w:space="0" w:color="auto"/>
              <w:bottom w:val="single" w:sz="4" w:space="0" w:color="auto"/>
              <w:right w:val="single" w:sz="4" w:space="0" w:color="auto"/>
            </w:tcBorders>
            <w:hideMark/>
          </w:tcPr>
          <w:p w14:paraId="0D9104EB" w14:textId="77777777" w:rsidR="00136005" w:rsidRPr="00700C2C" w:rsidRDefault="00136005" w:rsidP="00700C2C">
            <w:pPr>
              <w:autoSpaceDE w:val="0"/>
              <w:autoSpaceDN w:val="0"/>
              <w:adjustRightInd w:val="0"/>
              <w:spacing w:line="240" w:lineRule="auto"/>
              <w:contextualSpacing/>
              <w:rPr>
                <w:sz w:val="22"/>
                <w:szCs w:val="22"/>
                <w:lang w:eastAsia="en-US"/>
              </w:rPr>
            </w:pPr>
            <w:r w:rsidRPr="00700C2C">
              <w:rPr>
                <w:rFonts w:eastAsia="Calibri"/>
                <w:sz w:val="22"/>
                <w:szCs w:val="22"/>
                <w:lang w:eastAsia="en-US"/>
              </w:rPr>
              <w:t xml:space="preserve">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w:t>
            </w:r>
            <w:r w:rsidRPr="00700C2C">
              <w:rPr>
                <w:rFonts w:eastAsia="Calibri"/>
                <w:sz w:val="22"/>
                <w:szCs w:val="22"/>
                <w:lang w:eastAsia="en-US"/>
              </w:rPr>
              <w:lastRenderedPageBreak/>
              <w:t>полезные модели (при наличии), промышленные образцы (при наличии)</w:t>
            </w:r>
          </w:p>
        </w:tc>
        <w:tc>
          <w:tcPr>
            <w:tcW w:w="687" w:type="pct"/>
            <w:vMerge w:val="restart"/>
            <w:tcBorders>
              <w:top w:val="single" w:sz="4" w:space="0" w:color="auto"/>
              <w:left w:val="single" w:sz="4" w:space="0" w:color="auto"/>
              <w:bottom w:val="single" w:sz="4" w:space="0" w:color="auto"/>
              <w:right w:val="single" w:sz="4" w:space="0" w:color="auto"/>
            </w:tcBorders>
            <w:hideMark/>
          </w:tcPr>
          <w:p w14:paraId="0F76599B"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r w:rsidRPr="00700C2C">
              <w:rPr>
                <w:rFonts w:ascii="Times New Roman" w:hAnsi="Times New Roman" w:cs="Times New Roman"/>
                <w:sz w:val="22"/>
                <w:szCs w:val="22"/>
                <w:lang w:eastAsia="en-US"/>
              </w:rPr>
              <w:lastRenderedPageBreak/>
              <w:t>Страна происхождения товара и данные документа, подтверждающего страну происхождения товара (при наличии такой информации)</w:t>
            </w:r>
          </w:p>
        </w:tc>
        <w:tc>
          <w:tcPr>
            <w:tcW w:w="892" w:type="pct"/>
            <w:vMerge w:val="restart"/>
            <w:tcBorders>
              <w:top w:val="single" w:sz="4" w:space="0" w:color="auto"/>
              <w:left w:val="single" w:sz="4" w:space="0" w:color="auto"/>
              <w:bottom w:val="single" w:sz="4" w:space="0" w:color="auto"/>
              <w:right w:val="single" w:sz="4" w:space="0" w:color="auto"/>
            </w:tcBorders>
            <w:hideMark/>
          </w:tcPr>
          <w:p w14:paraId="4A58458E"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 xml:space="preserve">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w:t>
            </w:r>
            <w:r w:rsidRPr="00700C2C">
              <w:rPr>
                <w:rFonts w:ascii="Times New Roman" w:hAnsi="Times New Roman" w:cs="Times New Roman"/>
                <w:sz w:val="22"/>
                <w:szCs w:val="22"/>
                <w:lang w:eastAsia="en-US"/>
              </w:rPr>
              <w:lastRenderedPageBreak/>
              <w:t>иные показатели, связанные с определением соответствия поставляемого товара потребностям Заказчика</w:t>
            </w:r>
          </w:p>
        </w:tc>
        <w:tc>
          <w:tcPr>
            <w:tcW w:w="4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7145E8" w14:textId="77777777" w:rsidR="00136005" w:rsidRPr="00700C2C" w:rsidRDefault="00136005" w:rsidP="00700C2C">
            <w:pPr>
              <w:pStyle w:val="ConsPlusNormal"/>
              <w:ind w:left="113" w:right="113"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lastRenderedPageBreak/>
              <w:t>Ед. изм. (по ОКЕИ)</w:t>
            </w:r>
          </w:p>
        </w:tc>
        <w:tc>
          <w:tcPr>
            <w:tcW w:w="45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93AFA6" w14:textId="77777777" w:rsidR="00136005" w:rsidRPr="00700C2C" w:rsidRDefault="00136005" w:rsidP="00700C2C">
            <w:pPr>
              <w:pStyle w:val="ConsPlusNormal"/>
              <w:ind w:left="113" w:right="113"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Количество в единицах измерения</w:t>
            </w:r>
          </w:p>
        </w:tc>
        <w:tc>
          <w:tcPr>
            <w:tcW w:w="19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C62908" w14:textId="77777777" w:rsidR="00136005" w:rsidRPr="00700C2C" w:rsidRDefault="00136005" w:rsidP="00700C2C">
            <w:pPr>
              <w:pStyle w:val="ConsPlusNormal"/>
              <w:ind w:left="113" w:right="113"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Цена за единицу без НДС (руб. коп.)</w:t>
            </w:r>
          </w:p>
        </w:tc>
        <w:tc>
          <w:tcPr>
            <w:tcW w:w="559" w:type="pct"/>
            <w:gridSpan w:val="2"/>
            <w:tcBorders>
              <w:top w:val="single" w:sz="4" w:space="0" w:color="auto"/>
              <w:left w:val="single" w:sz="4" w:space="0" w:color="auto"/>
              <w:bottom w:val="single" w:sz="4" w:space="0" w:color="auto"/>
              <w:right w:val="single" w:sz="4" w:space="0" w:color="auto"/>
            </w:tcBorders>
            <w:hideMark/>
          </w:tcPr>
          <w:p w14:paraId="6020D472"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НДС</w:t>
            </w:r>
          </w:p>
        </w:tc>
        <w:tc>
          <w:tcPr>
            <w:tcW w:w="452" w:type="pct"/>
            <w:vMerge w:val="restart"/>
            <w:tcBorders>
              <w:top w:val="single" w:sz="4" w:space="0" w:color="auto"/>
              <w:left w:val="single" w:sz="4" w:space="0" w:color="auto"/>
              <w:bottom w:val="single" w:sz="4" w:space="0" w:color="auto"/>
              <w:right w:val="single" w:sz="4" w:space="0" w:color="auto"/>
            </w:tcBorders>
            <w:hideMark/>
          </w:tcPr>
          <w:p w14:paraId="6683109F"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Цена за единицу с учетом НДС (руб. коп.)</w:t>
            </w:r>
          </w:p>
        </w:tc>
        <w:tc>
          <w:tcPr>
            <w:tcW w:w="392" w:type="pct"/>
            <w:gridSpan w:val="2"/>
            <w:vMerge w:val="restart"/>
            <w:tcBorders>
              <w:top w:val="single" w:sz="6" w:space="0" w:color="auto"/>
              <w:left w:val="single" w:sz="4" w:space="0" w:color="auto"/>
              <w:bottom w:val="single" w:sz="6" w:space="0" w:color="auto"/>
              <w:right w:val="single" w:sz="6" w:space="0" w:color="auto"/>
            </w:tcBorders>
            <w:hideMark/>
          </w:tcPr>
          <w:p w14:paraId="4D21A397"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 xml:space="preserve">Общая цена </w:t>
            </w:r>
            <w:r w:rsidRPr="00700C2C">
              <w:rPr>
                <w:rFonts w:ascii="Times New Roman" w:hAnsi="Times New Roman" w:cs="Times New Roman"/>
                <w:sz w:val="22"/>
                <w:szCs w:val="22"/>
                <w:lang w:eastAsia="en-US"/>
              </w:rPr>
              <w:br/>
              <w:t>с учетом НДС, (руб. коп.)</w:t>
            </w:r>
          </w:p>
        </w:tc>
      </w:tr>
      <w:tr w:rsidR="00700C2C" w:rsidRPr="00700C2C" w14:paraId="28D68112" w14:textId="77777777" w:rsidTr="00700C2C">
        <w:trPr>
          <w:gridAfter w:val="1"/>
          <w:wAfter w:w="6" w:type="pct"/>
          <w:trHeight w:val="58"/>
          <w:jc w:val="center"/>
        </w:trPr>
        <w:tc>
          <w:tcPr>
            <w:tcW w:w="212" w:type="pct"/>
            <w:vMerge/>
            <w:tcBorders>
              <w:top w:val="single" w:sz="4" w:space="0" w:color="auto"/>
              <w:left w:val="single" w:sz="4" w:space="0" w:color="auto"/>
              <w:bottom w:val="single" w:sz="4" w:space="0" w:color="auto"/>
              <w:right w:val="single" w:sz="4" w:space="0" w:color="auto"/>
            </w:tcBorders>
            <w:vAlign w:val="center"/>
            <w:hideMark/>
          </w:tcPr>
          <w:p w14:paraId="3C34935B" w14:textId="77777777" w:rsidR="00136005" w:rsidRPr="00700C2C" w:rsidRDefault="00136005" w:rsidP="00700C2C">
            <w:pPr>
              <w:spacing w:line="240" w:lineRule="auto"/>
              <w:contextualSpacing/>
              <w:rPr>
                <w:sz w:val="22"/>
                <w:szCs w:val="22"/>
                <w:lang w:eastAsia="en-US"/>
              </w:rPr>
            </w:pPr>
          </w:p>
        </w:tc>
        <w:tc>
          <w:tcPr>
            <w:tcW w:w="680" w:type="pct"/>
            <w:vMerge/>
            <w:tcBorders>
              <w:top w:val="single" w:sz="4" w:space="0" w:color="auto"/>
              <w:left w:val="single" w:sz="4" w:space="0" w:color="auto"/>
              <w:bottom w:val="single" w:sz="4" w:space="0" w:color="auto"/>
              <w:right w:val="single" w:sz="4" w:space="0" w:color="auto"/>
            </w:tcBorders>
            <w:vAlign w:val="center"/>
            <w:hideMark/>
          </w:tcPr>
          <w:p w14:paraId="4805D669" w14:textId="77777777" w:rsidR="00136005" w:rsidRPr="00700C2C" w:rsidRDefault="00136005" w:rsidP="00700C2C">
            <w:pPr>
              <w:spacing w:line="240" w:lineRule="auto"/>
              <w:contextualSpacing/>
              <w:rPr>
                <w:sz w:val="22"/>
                <w:szCs w:val="22"/>
                <w:lang w:eastAsia="en-US"/>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14:paraId="22FF5782" w14:textId="77777777" w:rsidR="00136005" w:rsidRPr="00700C2C" w:rsidRDefault="00136005" w:rsidP="00700C2C">
            <w:pPr>
              <w:spacing w:line="240" w:lineRule="auto"/>
              <w:contextualSpacing/>
              <w:rPr>
                <w:sz w:val="22"/>
                <w:szCs w:val="22"/>
                <w:lang w:eastAsia="en-US"/>
              </w:rPr>
            </w:pPr>
          </w:p>
        </w:tc>
        <w:tc>
          <w:tcPr>
            <w:tcW w:w="892" w:type="pct"/>
            <w:vMerge/>
            <w:tcBorders>
              <w:top w:val="single" w:sz="4" w:space="0" w:color="auto"/>
              <w:left w:val="single" w:sz="4" w:space="0" w:color="auto"/>
              <w:bottom w:val="single" w:sz="4" w:space="0" w:color="auto"/>
              <w:right w:val="single" w:sz="4" w:space="0" w:color="auto"/>
            </w:tcBorders>
            <w:vAlign w:val="center"/>
            <w:hideMark/>
          </w:tcPr>
          <w:p w14:paraId="38CCD624" w14:textId="77777777" w:rsidR="00136005" w:rsidRPr="00700C2C" w:rsidRDefault="00136005" w:rsidP="00700C2C">
            <w:pPr>
              <w:spacing w:line="240" w:lineRule="auto"/>
              <w:contextualSpacing/>
              <w:rPr>
                <w:sz w:val="22"/>
                <w:szCs w:val="22"/>
                <w:lang w:eastAsia="en-US"/>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253FFA99" w14:textId="77777777" w:rsidR="00136005" w:rsidRPr="00700C2C" w:rsidRDefault="00136005" w:rsidP="00700C2C">
            <w:pPr>
              <w:spacing w:line="240" w:lineRule="auto"/>
              <w:contextualSpacing/>
              <w:rPr>
                <w:sz w:val="22"/>
                <w:szCs w:val="22"/>
                <w:lang w:eastAsia="en-US"/>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14:paraId="227D790E" w14:textId="77777777" w:rsidR="00136005" w:rsidRPr="00700C2C" w:rsidRDefault="00136005" w:rsidP="00700C2C">
            <w:pPr>
              <w:spacing w:line="240" w:lineRule="auto"/>
              <w:contextualSpacing/>
              <w:rPr>
                <w:sz w:val="22"/>
                <w:szCs w:val="22"/>
                <w:lang w:eastAsia="en-US"/>
              </w:rPr>
            </w:pPr>
          </w:p>
        </w:tc>
        <w:tc>
          <w:tcPr>
            <w:tcW w:w="196" w:type="pct"/>
            <w:vMerge/>
            <w:tcBorders>
              <w:top w:val="single" w:sz="4" w:space="0" w:color="auto"/>
              <w:left w:val="single" w:sz="4" w:space="0" w:color="auto"/>
              <w:bottom w:val="single" w:sz="4" w:space="0" w:color="auto"/>
              <w:right w:val="single" w:sz="4" w:space="0" w:color="auto"/>
            </w:tcBorders>
            <w:vAlign w:val="center"/>
            <w:hideMark/>
          </w:tcPr>
          <w:p w14:paraId="4299CDC6" w14:textId="77777777" w:rsidR="00136005" w:rsidRPr="00700C2C" w:rsidRDefault="00136005" w:rsidP="00700C2C">
            <w:pPr>
              <w:spacing w:line="240" w:lineRule="auto"/>
              <w:contextualSpacing/>
              <w:rPr>
                <w:sz w:val="22"/>
                <w:szCs w:val="22"/>
                <w:lang w:eastAsia="en-US"/>
              </w:rPr>
            </w:pPr>
          </w:p>
        </w:tc>
        <w:tc>
          <w:tcPr>
            <w:tcW w:w="158" w:type="pct"/>
            <w:tcBorders>
              <w:top w:val="single" w:sz="4" w:space="0" w:color="auto"/>
              <w:left w:val="single" w:sz="4" w:space="0" w:color="auto"/>
              <w:bottom w:val="single" w:sz="4" w:space="0" w:color="auto"/>
              <w:right w:val="single" w:sz="4" w:space="0" w:color="auto"/>
            </w:tcBorders>
            <w:hideMark/>
          </w:tcPr>
          <w:p w14:paraId="21780DE8"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w:t>
            </w:r>
          </w:p>
        </w:tc>
        <w:tc>
          <w:tcPr>
            <w:tcW w:w="402" w:type="pct"/>
            <w:tcBorders>
              <w:top w:val="single" w:sz="4" w:space="0" w:color="auto"/>
              <w:left w:val="single" w:sz="4" w:space="0" w:color="auto"/>
              <w:bottom w:val="single" w:sz="4" w:space="0" w:color="auto"/>
              <w:right w:val="single" w:sz="4" w:space="0" w:color="auto"/>
            </w:tcBorders>
            <w:hideMark/>
          </w:tcPr>
          <w:p w14:paraId="15BA431E"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Сумма, (руб. коп.)</w:t>
            </w: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25AD9477" w14:textId="77777777" w:rsidR="00136005" w:rsidRPr="00700C2C" w:rsidRDefault="00136005" w:rsidP="00700C2C">
            <w:pPr>
              <w:spacing w:line="240" w:lineRule="auto"/>
              <w:contextualSpacing/>
              <w:rPr>
                <w:sz w:val="22"/>
                <w:szCs w:val="22"/>
                <w:lang w:eastAsia="en-US"/>
              </w:rPr>
            </w:pPr>
          </w:p>
        </w:tc>
        <w:tc>
          <w:tcPr>
            <w:tcW w:w="392" w:type="pct"/>
            <w:gridSpan w:val="2"/>
            <w:vMerge/>
            <w:tcBorders>
              <w:top w:val="single" w:sz="6" w:space="0" w:color="auto"/>
              <w:left w:val="single" w:sz="4" w:space="0" w:color="auto"/>
              <w:bottom w:val="single" w:sz="6" w:space="0" w:color="auto"/>
              <w:right w:val="single" w:sz="6" w:space="0" w:color="auto"/>
            </w:tcBorders>
            <w:vAlign w:val="center"/>
            <w:hideMark/>
          </w:tcPr>
          <w:p w14:paraId="0F256669" w14:textId="77777777" w:rsidR="00136005" w:rsidRPr="00700C2C" w:rsidRDefault="00136005" w:rsidP="00700C2C">
            <w:pPr>
              <w:spacing w:line="240" w:lineRule="auto"/>
              <w:contextualSpacing/>
              <w:rPr>
                <w:sz w:val="22"/>
                <w:szCs w:val="22"/>
                <w:lang w:eastAsia="en-US"/>
              </w:rPr>
            </w:pPr>
          </w:p>
        </w:tc>
      </w:tr>
      <w:tr w:rsidR="00700C2C" w:rsidRPr="00700C2C" w14:paraId="479441FF" w14:textId="77777777" w:rsidTr="00700C2C">
        <w:trPr>
          <w:gridAfter w:val="1"/>
          <w:wAfter w:w="6" w:type="pct"/>
          <w:trHeight w:val="240"/>
          <w:jc w:val="center"/>
        </w:trPr>
        <w:tc>
          <w:tcPr>
            <w:tcW w:w="212" w:type="pct"/>
            <w:tcBorders>
              <w:top w:val="single" w:sz="4" w:space="0" w:color="auto"/>
              <w:left w:val="single" w:sz="4" w:space="0" w:color="auto"/>
              <w:bottom w:val="single" w:sz="4" w:space="0" w:color="auto"/>
              <w:right w:val="single" w:sz="4" w:space="0" w:color="auto"/>
            </w:tcBorders>
            <w:hideMark/>
          </w:tcPr>
          <w:p w14:paraId="4822487C"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1</w:t>
            </w:r>
          </w:p>
        </w:tc>
        <w:tc>
          <w:tcPr>
            <w:tcW w:w="680" w:type="pct"/>
            <w:tcBorders>
              <w:top w:val="single" w:sz="4" w:space="0" w:color="auto"/>
              <w:left w:val="single" w:sz="4" w:space="0" w:color="auto"/>
              <w:bottom w:val="single" w:sz="4" w:space="0" w:color="auto"/>
              <w:right w:val="single" w:sz="4" w:space="0" w:color="auto"/>
            </w:tcBorders>
            <w:hideMark/>
          </w:tcPr>
          <w:p w14:paraId="664398AF" w14:textId="77777777" w:rsidR="00136005" w:rsidRPr="00700C2C" w:rsidRDefault="00136005" w:rsidP="00700C2C">
            <w:pPr>
              <w:pStyle w:val="a9"/>
              <w:spacing w:after="0" w:line="240" w:lineRule="auto"/>
              <w:ind w:firstLine="0"/>
              <w:contextualSpacing/>
              <w:rPr>
                <w:sz w:val="22"/>
                <w:szCs w:val="22"/>
                <w:lang w:eastAsia="en-US"/>
              </w:rPr>
            </w:pPr>
            <w:r w:rsidRPr="00700C2C">
              <w:rPr>
                <w:sz w:val="22"/>
                <w:szCs w:val="22"/>
                <w:lang w:eastAsia="en-US"/>
              </w:rPr>
              <w:t>Оперативная память</w:t>
            </w:r>
          </w:p>
        </w:tc>
        <w:tc>
          <w:tcPr>
            <w:tcW w:w="687" w:type="pct"/>
            <w:tcBorders>
              <w:top w:val="single" w:sz="4" w:space="0" w:color="auto"/>
              <w:left w:val="single" w:sz="4" w:space="0" w:color="auto"/>
              <w:bottom w:val="single" w:sz="4" w:space="0" w:color="auto"/>
              <w:right w:val="single" w:sz="4" w:space="0" w:color="auto"/>
            </w:tcBorders>
          </w:tcPr>
          <w:p w14:paraId="4A455108"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892" w:type="pct"/>
            <w:tcBorders>
              <w:top w:val="single" w:sz="4" w:space="0" w:color="auto"/>
              <w:left w:val="single" w:sz="4" w:space="0" w:color="auto"/>
              <w:bottom w:val="single" w:sz="4" w:space="0" w:color="auto"/>
              <w:right w:val="single" w:sz="4" w:space="0" w:color="auto"/>
            </w:tcBorders>
          </w:tcPr>
          <w:p w14:paraId="6042897B"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73A10AE6" w14:textId="77777777" w:rsidR="00136005" w:rsidRPr="00700C2C" w:rsidRDefault="00136005" w:rsidP="00700C2C">
            <w:pPr>
              <w:spacing w:line="240" w:lineRule="auto"/>
              <w:contextualSpacing/>
              <w:rPr>
                <w:color w:val="000000"/>
                <w:sz w:val="22"/>
                <w:szCs w:val="22"/>
                <w:lang w:eastAsia="en-US"/>
              </w:rPr>
            </w:pPr>
            <w:proofErr w:type="spellStart"/>
            <w:r w:rsidRPr="00700C2C">
              <w:rPr>
                <w:color w:val="000000"/>
                <w:sz w:val="22"/>
                <w:szCs w:val="22"/>
                <w:lang w:eastAsia="en-US"/>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hideMark/>
          </w:tcPr>
          <w:p w14:paraId="042C03E2" w14:textId="77777777" w:rsidR="00136005" w:rsidRPr="00700C2C" w:rsidRDefault="00136005" w:rsidP="00700C2C">
            <w:pPr>
              <w:spacing w:line="240" w:lineRule="auto"/>
              <w:contextualSpacing/>
              <w:jc w:val="center"/>
              <w:rPr>
                <w:sz w:val="22"/>
                <w:szCs w:val="22"/>
                <w:lang w:eastAsia="en-US"/>
              </w:rPr>
            </w:pPr>
            <w:r w:rsidRPr="00700C2C">
              <w:rPr>
                <w:sz w:val="22"/>
                <w:szCs w:val="22"/>
                <w:lang w:eastAsia="en-US"/>
              </w:rPr>
              <w:t>8</w:t>
            </w:r>
          </w:p>
        </w:tc>
        <w:tc>
          <w:tcPr>
            <w:tcW w:w="196" w:type="pct"/>
            <w:tcBorders>
              <w:top w:val="single" w:sz="4" w:space="0" w:color="auto"/>
              <w:left w:val="single" w:sz="4" w:space="0" w:color="auto"/>
              <w:bottom w:val="single" w:sz="4" w:space="0" w:color="auto"/>
              <w:right w:val="single" w:sz="4" w:space="0" w:color="auto"/>
            </w:tcBorders>
            <w:vAlign w:val="center"/>
          </w:tcPr>
          <w:p w14:paraId="279D9EFD"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158" w:type="pct"/>
            <w:tcBorders>
              <w:top w:val="single" w:sz="4" w:space="0" w:color="auto"/>
              <w:left w:val="single" w:sz="4" w:space="0" w:color="auto"/>
              <w:bottom w:val="single" w:sz="4" w:space="0" w:color="auto"/>
              <w:right w:val="single" w:sz="4" w:space="0" w:color="auto"/>
            </w:tcBorders>
            <w:vAlign w:val="center"/>
          </w:tcPr>
          <w:p w14:paraId="64E917FD"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02" w:type="pct"/>
            <w:tcBorders>
              <w:top w:val="single" w:sz="4" w:space="0" w:color="auto"/>
              <w:left w:val="single" w:sz="4" w:space="0" w:color="auto"/>
              <w:bottom w:val="single" w:sz="4" w:space="0" w:color="auto"/>
              <w:right w:val="single" w:sz="4" w:space="0" w:color="auto"/>
            </w:tcBorders>
            <w:vAlign w:val="center"/>
          </w:tcPr>
          <w:p w14:paraId="5D4A3B12"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52" w:type="pct"/>
            <w:tcBorders>
              <w:top w:val="single" w:sz="4" w:space="0" w:color="auto"/>
              <w:left w:val="single" w:sz="4" w:space="0" w:color="auto"/>
              <w:bottom w:val="single" w:sz="4" w:space="0" w:color="auto"/>
              <w:right w:val="single" w:sz="4" w:space="0" w:color="auto"/>
            </w:tcBorders>
            <w:vAlign w:val="center"/>
          </w:tcPr>
          <w:p w14:paraId="03C90C8A"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392" w:type="pct"/>
            <w:gridSpan w:val="2"/>
            <w:tcBorders>
              <w:top w:val="single" w:sz="6" w:space="0" w:color="auto"/>
              <w:left w:val="single" w:sz="4" w:space="0" w:color="auto"/>
              <w:bottom w:val="single" w:sz="6" w:space="0" w:color="auto"/>
              <w:right w:val="single" w:sz="6" w:space="0" w:color="auto"/>
            </w:tcBorders>
          </w:tcPr>
          <w:p w14:paraId="52F2CC4B"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r>
      <w:tr w:rsidR="00700C2C" w:rsidRPr="00700C2C" w14:paraId="4E070745" w14:textId="77777777" w:rsidTr="00700C2C">
        <w:trPr>
          <w:gridAfter w:val="1"/>
          <w:wAfter w:w="6" w:type="pct"/>
          <w:trHeight w:val="240"/>
          <w:jc w:val="center"/>
        </w:trPr>
        <w:tc>
          <w:tcPr>
            <w:tcW w:w="212" w:type="pct"/>
            <w:tcBorders>
              <w:top w:val="single" w:sz="4" w:space="0" w:color="auto"/>
              <w:left w:val="single" w:sz="4" w:space="0" w:color="auto"/>
              <w:bottom w:val="single" w:sz="4" w:space="0" w:color="auto"/>
              <w:right w:val="single" w:sz="4" w:space="0" w:color="auto"/>
            </w:tcBorders>
            <w:hideMark/>
          </w:tcPr>
          <w:p w14:paraId="1DB4AAEE"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2</w:t>
            </w:r>
          </w:p>
        </w:tc>
        <w:tc>
          <w:tcPr>
            <w:tcW w:w="680" w:type="pct"/>
            <w:tcBorders>
              <w:top w:val="single" w:sz="4" w:space="0" w:color="auto"/>
              <w:left w:val="single" w:sz="4" w:space="0" w:color="auto"/>
              <w:bottom w:val="single" w:sz="4" w:space="0" w:color="auto"/>
              <w:right w:val="single" w:sz="4" w:space="0" w:color="auto"/>
            </w:tcBorders>
            <w:hideMark/>
          </w:tcPr>
          <w:p w14:paraId="370E3764" w14:textId="77777777" w:rsidR="00136005" w:rsidRPr="00700C2C" w:rsidRDefault="00136005" w:rsidP="00700C2C">
            <w:pPr>
              <w:pStyle w:val="a9"/>
              <w:spacing w:after="0" w:line="240" w:lineRule="auto"/>
              <w:ind w:firstLine="0"/>
              <w:contextualSpacing/>
              <w:rPr>
                <w:sz w:val="22"/>
                <w:szCs w:val="22"/>
                <w:lang w:eastAsia="en-US"/>
              </w:rPr>
            </w:pPr>
            <w:r w:rsidRPr="00700C2C">
              <w:rPr>
                <w:sz w:val="22"/>
                <w:szCs w:val="22"/>
                <w:lang w:eastAsia="en-US"/>
              </w:rPr>
              <w:t>Оперативная память</w:t>
            </w:r>
          </w:p>
        </w:tc>
        <w:tc>
          <w:tcPr>
            <w:tcW w:w="687" w:type="pct"/>
            <w:tcBorders>
              <w:top w:val="single" w:sz="4" w:space="0" w:color="auto"/>
              <w:left w:val="single" w:sz="4" w:space="0" w:color="auto"/>
              <w:bottom w:val="single" w:sz="4" w:space="0" w:color="auto"/>
              <w:right w:val="single" w:sz="4" w:space="0" w:color="auto"/>
            </w:tcBorders>
          </w:tcPr>
          <w:p w14:paraId="376FC362"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892" w:type="pct"/>
            <w:tcBorders>
              <w:top w:val="single" w:sz="4" w:space="0" w:color="auto"/>
              <w:left w:val="single" w:sz="4" w:space="0" w:color="auto"/>
              <w:bottom w:val="single" w:sz="4" w:space="0" w:color="auto"/>
              <w:right w:val="single" w:sz="4" w:space="0" w:color="auto"/>
            </w:tcBorders>
          </w:tcPr>
          <w:p w14:paraId="55A74817"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0D856AC2" w14:textId="77777777" w:rsidR="00136005" w:rsidRPr="00700C2C" w:rsidRDefault="00136005" w:rsidP="00700C2C">
            <w:pPr>
              <w:spacing w:line="240" w:lineRule="auto"/>
              <w:contextualSpacing/>
              <w:rPr>
                <w:color w:val="000000"/>
                <w:sz w:val="22"/>
                <w:szCs w:val="22"/>
                <w:lang w:eastAsia="en-US"/>
              </w:rPr>
            </w:pPr>
            <w:proofErr w:type="spellStart"/>
            <w:r w:rsidRPr="00700C2C">
              <w:rPr>
                <w:color w:val="000000"/>
                <w:sz w:val="22"/>
                <w:szCs w:val="22"/>
                <w:lang w:eastAsia="en-US"/>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hideMark/>
          </w:tcPr>
          <w:p w14:paraId="525D4421" w14:textId="77777777" w:rsidR="00136005" w:rsidRPr="00700C2C" w:rsidRDefault="00136005" w:rsidP="00700C2C">
            <w:pPr>
              <w:spacing w:line="240" w:lineRule="auto"/>
              <w:contextualSpacing/>
              <w:jc w:val="center"/>
              <w:rPr>
                <w:sz w:val="22"/>
                <w:szCs w:val="22"/>
                <w:lang w:eastAsia="en-US"/>
              </w:rPr>
            </w:pPr>
            <w:r w:rsidRPr="00700C2C">
              <w:rPr>
                <w:sz w:val="22"/>
                <w:szCs w:val="22"/>
                <w:lang w:eastAsia="en-US"/>
              </w:rPr>
              <w:t>7</w:t>
            </w:r>
          </w:p>
        </w:tc>
        <w:tc>
          <w:tcPr>
            <w:tcW w:w="196" w:type="pct"/>
            <w:tcBorders>
              <w:top w:val="single" w:sz="4" w:space="0" w:color="auto"/>
              <w:left w:val="single" w:sz="4" w:space="0" w:color="auto"/>
              <w:bottom w:val="single" w:sz="4" w:space="0" w:color="auto"/>
              <w:right w:val="single" w:sz="4" w:space="0" w:color="auto"/>
            </w:tcBorders>
            <w:vAlign w:val="center"/>
          </w:tcPr>
          <w:p w14:paraId="5F0B93E8"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158" w:type="pct"/>
            <w:tcBorders>
              <w:top w:val="single" w:sz="4" w:space="0" w:color="auto"/>
              <w:left w:val="single" w:sz="4" w:space="0" w:color="auto"/>
              <w:bottom w:val="single" w:sz="4" w:space="0" w:color="auto"/>
              <w:right w:val="single" w:sz="4" w:space="0" w:color="auto"/>
            </w:tcBorders>
            <w:vAlign w:val="center"/>
          </w:tcPr>
          <w:p w14:paraId="5A361707"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02" w:type="pct"/>
            <w:tcBorders>
              <w:top w:val="single" w:sz="4" w:space="0" w:color="auto"/>
              <w:left w:val="single" w:sz="4" w:space="0" w:color="auto"/>
              <w:bottom w:val="single" w:sz="4" w:space="0" w:color="auto"/>
              <w:right w:val="single" w:sz="4" w:space="0" w:color="auto"/>
            </w:tcBorders>
            <w:vAlign w:val="center"/>
          </w:tcPr>
          <w:p w14:paraId="681E4906"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52" w:type="pct"/>
            <w:tcBorders>
              <w:top w:val="single" w:sz="4" w:space="0" w:color="auto"/>
              <w:left w:val="single" w:sz="4" w:space="0" w:color="auto"/>
              <w:bottom w:val="single" w:sz="4" w:space="0" w:color="auto"/>
              <w:right w:val="single" w:sz="4" w:space="0" w:color="auto"/>
            </w:tcBorders>
            <w:vAlign w:val="center"/>
          </w:tcPr>
          <w:p w14:paraId="6CE45114"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392" w:type="pct"/>
            <w:gridSpan w:val="2"/>
            <w:tcBorders>
              <w:top w:val="single" w:sz="6" w:space="0" w:color="auto"/>
              <w:left w:val="single" w:sz="4" w:space="0" w:color="auto"/>
              <w:bottom w:val="single" w:sz="6" w:space="0" w:color="auto"/>
              <w:right w:val="single" w:sz="6" w:space="0" w:color="auto"/>
            </w:tcBorders>
          </w:tcPr>
          <w:p w14:paraId="0E076DAC"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r>
      <w:tr w:rsidR="00700C2C" w:rsidRPr="00700C2C" w14:paraId="7976FDD3" w14:textId="77777777" w:rsidTr="00700C2C">
        <w:trPr>
          <w:gridAfter w:val="1"/>
          <w:wAfter w:w="6" w:type="pct"/>
          <w:trHeight w:val="240"/>
          <w:jc w:val="center"/>
        </w:trPr>
        <w:tc>
          <w:tcPr>
            <w:tcW w:w="212" w:type="pct"/>
            <w:tcBorders>
              <w:top w:val="single" w:sz="4" w:space="0" w:color="auto"/>
              <w:left w:val="single" w:sz="4" w:space="0" w:color="auto"/>
              <w:bottom w:val="single" w:sz="4" w:space="0" w:color="auto"/>
              <w:right w:val="single" w:sz="4" w:space="0" w:color="auto"/>
            </w:tcBorders>
            <w:hideMark/>
          </w:tcPr>
          <w:p w14:paraId="7EAECD36"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3</w:t>
            </w:r>
          </w:p>
        </w:tc>
        <w:tc>
          <w:tcPr>
            <w:tcW w:w="680" w:type="pct"/>
            <w:tcBorders>
              <w:top w:val="single" w:sz="4" w:space="0" w:color="auto"/>
              <w:left w:val="single" w:sz="4" w:space="0" w:color="auto"/>
              <w:bottom w:val="single" w:sz="4" w:space="0" w:color="auto"/>
              <w:right w:val="single" w:sz="4" w:space="0" w:color="auto"/>
            </w:tcBorders>
            <w:hideMark/>
          </w:tcPr>
          <w:p w14:paraId="13038715" w14:textId="77777777" w:rsidR="00136005" w:rsidRPr="00700C2C" w:rsidRDefault="00136005" w:rsidP="00700C2C">
            <w:pPr>
              <w:pStyle w:val="a9"/>
              <w:spacing w:after="0" w:line="240" w:lineRule="auto"/>
              <w:ind w:firstLine="0"/>
              <w:contextualSpacing/>
              <w:rPr>
                <w:sz w:val="22"/>
                <w:szCs w:val="22"/>
                <w:lang w:eastAsia="en-US"/>
              </w:rPr>
            </w:pPr>
            <w:r w:rsidRPr="00700C2C">
              <w:rPr>
                <w:sz w:val="22"/>
                <w:szCs w:val="22"/>
                <w:lang w:eastAsia="en-US"/>
              </w:rPr>
              <w:t>Накопитель данных внутренний</w:t>
            </w:r>
          </w:p>
        </w:tc>
        <w:tc>
          <w:tcPr>
            <w:tcW w:w="687" w:type="pct"/>
            <w:tcBorders>
              <w:top w:val="single" w:sz="4" w:space="0" w:color="auto"/>
              <w:left w:val="single" w:sz="4" w:space="0" w:color="auto"/>
              <w:bottom w:val="single" w:sz="4" w:space="0" w:color="auto"/>
              <w:right w:val="single" w:sz="4" w:space="0" w:color="auto"/>
            </w:tcBorders>
          </w:tcPr>
          <w:p w14:paraId="0961EADA"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892" w:type="pct"/>
            <w:tcBorders>
              <w:top w:val="single" w:sz="4" w:space="0" w:color="auto"/>
              <w:left w:val="single" w:sz="4" w:space="0" w:color="auto"/>
              <w:bottom w:val="single" w:sz="4" w:space="0" w:color="auto"/>
              <w:right w:val="single" w:sz="4" w:space="0" w:color="auto"/>
            </w:tcBorders>
          </w:tcPr>
          <w:p w14:paraId="0C7B65D8"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74FECF3B" w14:textId="77777777" w:rsidR="00136005" w:rsidRPr="00700C2C" w:rsidRDefault="00136005" w:rsidP="00700C2C">
            <w:pPr>
              <w:spacing w:line="240" w:lineRule="auto"/>
              <w:contextualSpacing/>
              <w:rPr>
                <w:color w:val="000000"/>
                <w:sz w:val="22"/>
                <w:szCs w:val="22"/>
                <w:lang w:eastAsia="en-US"/>
              </w:rPr>
            </w:pPr>
            <w:proofErr w:type="spellStart"/>
            <w:r w:rsidRPr="00700C2C">
              <w:rPr>
                <w:color w:val="000000"/>
                <w:sz w:val="22"/>
                <w:szCs w:val="22"/>
                <w:lang w:eastAsia="en-US"/>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hideMark/>
          </w:tcPr>
          <w:p w14:paraId="6E60FA60" w14:textId="77777777" w:rsidR="00136005" w:rsidRPr="00700C2C" w:rsidRDefault="00136005" w:rsidP="00700C2C">
            <w:pPr>
              <w:spacing w:line="240" w:lineRule="auto"/>
              <w:contextualSpacing/>
              <w:jc w:val="center"/>
              <w:rPr>
                <w:sz w:val="22"/>
                <w:szCs w:val="22"/>
                <w:lang w:eastAsia="en-US"/>
              </w:rPr>
            </w:pPr>
            <w:r w:rsidRPr="00700C2C">
              <w:rPr>
                <w:sz w:val="22"/>
                <w:szCs w:val="22"/>
                <w:lang w:eastAsia="en-US"/>
              </w:rPr>
              <w:t>25</w:t>
            </w:r>
          </w:p>
        </w:tc>
        <w:tc>
          <w:tcPr>
            <w:tcW w:w="196" w:type="pct"/>
            <w:tcBorders>
              <w:top w:val="single" w:sz="4" w:space="0" w:color="auto"/>
              <w:left w:val="single" w:sz="4" w:space="0" w:color="auto"/>
              <w:bottom w:val="single" w:sz="4" w:space="0" w:color="auto"/>
              <w:right w:val="single" w:sz="4" w:space="0" w:color="auto"/>
            </w:tcBorders>
            <w:vAlign w:val="center"/>
          </w:tcPr>
          <w:p w14:paraId="19721D1A"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158" w:type="pct"/>
            <w:tcBorders>
              <w:top w:val="single" w:sz="4" w:space="0" w:color="auto"/>
              <w:left w:val="single" w:sz="4" w:space="0" w:color="auto"/>
              <w:bottom w:val="single" w:sz="4" w:space="0" w:color="auto"/>
              <w:right w:val="single" w:sz="4" w:space="0" w:color="auto"/>
            </w:tcBorders>
            <w:vAlign w:val="center"/>
          </w:tcPr>
          <w:p w14:paraId="49D33B65"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02" w:type="pct"/>
            <w:tcBorders>
              <w:top w:val="single" w:sz="4" w:space="0" w:color="auto"/>
              <w:left w:val="single" w:sz="4" w:space="0" w:color="auto"/>
              <w:bottom w:val="single" w:sz="4" w:space="0" w:color="auto"/>
              <w:right w:val="single" w:sz="4" w:space="0" w:color="auto"/>
            </w:tcBorders>
            <w:vAlign w:val="center"/>
          </w:tcPr>
          <w:p w14:paraId="479A806F"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52" w:type="pct"/>
            <w:tcBorders>
              <w:top w:val="single" w:sz="4" w:space="0" w:color="auto"/>
              <w:left w:val="single" w:sz="4" w:space="0" w:color="auto"/>
              <w:bottom w:val="single" w:sz="4" w:space="0" w:color="auto"/>
              <w:right w:val="single" w:sz="4" w:space="0" w:color="auto"/>
            </w:tcBorders>
            <w:vAlign w:val="center"/>
          </w:tcPr>
          <w:p w14:paraId="0D3E0E00"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392" w:type="pct"/>
            <w:gridSpan w:val="2"/>
            <w:tcBorders>
              <w:top w:val="single" w:sz="6" w:space="0" w:color="auto"/>
              <w:left w:val="single" w:sz="4" w:space="0" w:color="auto"/>
              <w:bottom w:val="single" w:sz="6" w:space="0" w:color="auto"/>
              <w:right w:val="single" w:sz="6" w:space="0" w:color="auto"/>
            </w:tcBorders>
          </w:tcPr>
          <w:p w14:paraId="20ABCA27"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r>
      <w:tr w:rsidR="00700C2C" w:rsidRPr="00700C2C" w14:paraId="0702952D" w14:textId="77777777" w:rsidTr="00700C2C">
        <w:trPr>
          <w:gridAfter w:val="1"/>
          <w:wAfter w:w="6" w:type="pct"/>
          <w:trHeight w:val="240"/>
          <w:jc w:val="center"/>
        </w:trPr>
        <w:tc>
          <w:tcPr>
            <w:tcW w:w="212" w:type="pct"/>
            <w:tcBorders>
              <w:top w:val="single" w:sz="4" w:space="0" w:color="auto"/>
              <w:left w:val="single" w:sz="4" w:space="0" w:color="auto"/>
              <w:bottom w:val="single" w:sz="4" w:space="0" w:color="auto"/>
              <w:right w:val="single" w:sz="4" w:space="0" w:color="auto"/>
            </w:tcBorders>
            <w:hideMark/>
          </w:tcPr>
          <w:p w14:paraId="64F488AD" w14:textId="77777777" w:rsidR="00136005" w:rsidRPr="00700C2C" w:rsidRDefault="00136005" w:rsidP="00700C2C">
            <w:pPr>
              <w:pStyle w:val="ConsPlusNormal"/>
              <w:ind w:firstLine="0"/>
              <w:contextualSpacing/>
              <w:jc w:val="center"/>
              <w:rPr>
                <w:rFonts w:ascii="Times New Roman" w:hAnsi="Times New Roman" w:cs="Times New Roman"/>
                <w:sz w:val="22"/>
                <w:szCs w:val="22"/>
                <w:lang w:eastAsia="en-US"/>
              </w:rPr>
            </w:pPr>
            <w:r w:rsidRPr="00700C2C">
              <w:rPr>
                <w:rFonts w:ascii="Times New Roman" w:hAnsi="Times New Roman" w:cs="Times New Roman"/>
                <w:sz w:val="22"/>
                <w:szCs w:val="22"/>
                <w:lang w:eastAsia="en-US"/>
              </w:rPr>
              <w:t>4</w:t>
            </w:r>
          </w:p>
        </w:tc>
        <w:tc>
          <w:tcPr>
            <w:tcW w:w="680" w:type="pct"/>
            <w:tcBorders>
              <w:top w:val="single" w:sz="4" w:space="0" w:color="auto"/>
              <w:left w:val="single" w:sz="4" w:space="0" w:color="auto"/>
              <w:bottom w:val="single" w:sz="4" w:space="0" w:color="auto"/>
              <w:right w:val="single" w:sz="4" w:space="0" w:color="auto"/>
            </w:tcBorders>
            <w:hideMark/>
          </w:tcPr>
          <w:p w14:paraId="142C4CF6" w14:textId="77777777" w:rsidR="00136005" w:rsidRPr="00700C2C" w:rsidRDefault="00136005" w:rsidP="00700C2C">
            <w:pPr>
              <w:pStyle w:val="a9"/>
              <w:spacing w:after="0" w:line="240" w:lineRule="auto"/>
              <w:ind w:firstLine="0"/>
              <w:contextualSpacing/>
              <w:rPr>
                <w:sz w:val="22"/>
                <w:szCs w:val="22"/>
                <w:lang w:eastAsia="en-US"/>
              </w:rPr>
            </w:pPr>
            <w:r w:rsidRPr="00700C2C">
              <w:rPr>
                <w:sz w:val="22"/>
                <w:szCs w:val="22"/>
                <w:lang w:eastAsia="en-US"/>
              </w:rPr>
              <w:t>USB-</w:t>
            </w:r>
            <w:proofErr w:type="spellStart"/>
            <w:r w:rsidRPr="00700C2C">
              <w:rPr>
                <w:sz w:val="22"/>
                <w:szCs w:val="22"/>
                <w:lang w:eastAsia="en-US"/>
              </w:rPr>
              <w:t>флеш</w:t>
            </w:r>
            <w:proofErr w:type="spellEnd"/>
            <w:r w:rsidRPr="00700C2C">
              <w:rPr>
                <w:sz w:val="22"/>
                <w:szCs w:val="22"/>
                <w:lang w:eastAsia="en-US"/>
              </w:rPr>
              <w:t>-накопитель</w:t>
            </w:r>
          </w:p>
        </w:tc>
        <w:tc>
          <w:tcPr>
            <w:tcW w:w="687" w:type="pct"/>
            <w:tcBorders>
              <w:top w:val="single" w:sz="4" w:space="0" w:color="auto"/>
              <w:left w:val="single" w:sz="4" w:space="0" w:color="auto"/>
              <w:bottom w:val="single" w:sz="4" w:space="0" w:color="auto"/>
              <w:right w:val="single" w:sz="4" w:space="0" w:color="auto"/>
            </w:tcBorders>
          </w:tcPr>
          <w:p w14:paraId="0291335E"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892" w:type="pct"/>
            <w:tcBorders>
              <w:top w:val="single" w:sz="4" w:space="0" w:color="auto"/>
              <w:left w:val="single" w:sz="4" w:space="0" w:color="auto"/>
              <w:bottom w:val="single" w:sz="4" w:space="0" w:color="auto"/>
              <w:right w:val="single" w:sz="4" w:space="0" w:color="auto"/>
            </w:tcBorders>
          </w:tcPr>
          <w:p w14:paraId="176C40E4"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72" w:type="pct"/>
            <w:tcBorders>
              <w:top w:val="single" w:sz="4" w:space="0" w:color="auto"/>
              <w:left w:val="single" w:sz="4" w:space="0" w:color="auto"/>
              <w:bottom w:val="single" w:sz="4" w:space="0" w:color="auto"/>
              <w:right w:val="single" w:sz="4" w:space="0" w:color="auto"/>
            </w:tcBorders>
            <w:vAlign w:val="center"/>
            <w:hideMark/>
          </w:tcPr>
          <w:p w14:paraId="2F0236F5" w14:textId="77777777" w:rsidR="00136005" w:rsidRPr="00700C2C" w:rsidRDefault="00136005" w:rsidP="00700C2C">
            <w:pPr>
              <w:spacing w:line="240" w:lineRule="auto"/>
              <w:contextualSpacing/>
              <w:rPr>
                <w:color w:val="000000"/>
                <w:sz w:val="22"/>
                <w:szCs w:val="22"/>
                <w:lang w:eastAsia="en-US"/>
              </w:rPr>
            </w:pPr>
            <w:proofErr w:type="spellStart"/>
            <w:r w:rsidRPr="00700C2C">
              <w:rPr>
                <w:color w:val="000000"/>
                <w:sz w:val="22"/>
                <w:szCs w:val="22"/>
                <w:lang w:eastAsia="en-US"/>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hideMark/>
          </w:tcPr>
          <w:p w14:paraId="03033477" w14:textId="77777777" w:rsidR="00136005" w:rsidRPr="00700C2C" w:rsidRDefault="00136005" w:rsidP="00700C2C">
            <w:pPr>
              <w:spacing w:line="240" w:lineRule="auto"/>
              <w:contextualSpacing/>
              <w:jc w:val="center"/>
              <w:rPr>
                <w:sz w:val="22"/>
                <w:szCs w:val="22"/>
                <w:lang w:eastAsia="en-US"/>
              </w:rPr>
            </w:pPr>
            <w:r w:rsidRPr="00700C2C">
              <w:rPr>
                <w:sz w:val="22"/>
                <w:szCs w:val="22"/>
                <w:lang w:eastAsia="en-US"/>
              </w:rPr>
              <w:t>10</w:t>
            </w:r>
          </w:p>
        </w:tc>
        <w:tc>
          <w:tcPr>
            <w:tcW w:w="196" w:type="pct"/>
            <w:tcBorders>
              <w:top w:val="single" w:sz="4" w:space="0" w:color="auto"/>
              <w:left w:val="single" w:sz="4" w:space="0" w:color="auto"/>
              <w:bottom w:val="single" w:sz="4" w:space="0" w:color="auto"/>
              <w:right w:val="single" w:sz="4" w:space="0" w:color="auto"/>
            </w:tcBorders>
            <w:vAlign w:val="center"/>
          </w:tcPr>
          <w:p w14:paraId="2D007C71"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158" w:type="pct"/>
            <w:tcBorders>
              <w:top w:val="single" w:sz="4" w:space="0" w:color="auto"/>
              <w:left w:val="single" w:sz="4" w:space="0" w:color="auto"/>
              <w:bottom w:val="single" w:sz="4" w:space="0" w:color="auto"/>
              <w:right w:val="single" w:sz="4" w:space="0" w:color="auto"/>
            </w:tcBorders>
            <w:vAlign w:val="center"/>
          </w:tcPr>
          <w:p w14:paraId="06B2D246"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02" w:type="pct"/>
            <w:tcBorders>
              <w:top w:val="single" w:sz="4" w:space="0" w:color="auto"/>
              <w:left w:val="single" w:sz="4" w:space="0" w:color="auto"/>
              <w:bottom w:val="single" w:sz="4" w:space="0" w:color="auto"/>
              <w:right w:val="single" w:sz="4" w:space="0" w:color="auto"/>
            </w:tcBorders>
            <w:vAlign w:val="center"/>
          </w:tcPr>
          <w:p w14:paraId="15397C08"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452" w:type="pct"/>
            <w:tcBorders>
              <w:top w:val="single" w:sz="4" w:space="0" w:color="auto"/>
              <w:left w:val="single" w:sz="4" w:space="0" w:color="auto"/>
              <w:bottom w:val="single" w:sz="4" w:space="0" w:color="auto"/>
              <w:right w:val="single" w:sz="4" w:space="0" w:color="auto"/>
            </w:tcBorders>
            <w:vAlign w:val="center"/>
          </w:tcPr>
          <w:p w14:paraId="59580603"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c>
          <w:tcPr>
            <w:tcW w:w="392" w:type="pct"/>
            <w:gridSpan w:val="2"/>
            <w:tcBorders>
              <w:top w:val="single" w:sz="6" w:space="0" w:color="auto"/>
              <w:left w:val="single" w:sz="4" w:space="0" w:color="auto"/>
              <w:bottom w:val="single" w:sz="6" w:space="0" w:color="auto"/>
              <w:right w:val="single" w:sz="6" w:space="0" w:color="auto"/>
            </w:tcBorders>
          </w:tcPr>
          <w:p w14:paraId="20EB8964"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p>
        </w:tc>
      </w:tr>
      <w:tr w:rsidR="00700C2C" w:rsidRPr="00700C2C" w14:paraId="630BCB38" w14:textId="77777777" w:rsidTr="00700C2C">
        <w:trPr>
          <w:trHeight w:val="240"/>
          <w:jc w:val="center"/>
        </w:trPr>
        <w:tc>
          <w:tcPr>
            <w:tcW w:w="4616" w:type="pct"/>
            <w:gridSpan w:val="11"/>
            <w:tcBorders>
              <w:top w:val="single" w:sz="4" w:space="0" w:color="auto"/>
              <w:left w:val="single" w:sz="4" w:space="0" w:color="auto"/>
              <w:bottom w:val="single" w:sz="4" w:space="0" w:color="auto"/>
              <w:right w:val="single" w:sz="4" w:space="0" w:color="auto"/>
            </w:tcBorders>
            <w:hideMark/>
          </w:tcPr>
          <w:p w14:paraId="09219CA5" w14:textId="77777777" w:rsidR="00136005" w:rsidRPr="00700C2C" w:rsidRDefault="00136005" w:rsidP="00700C2C">
            <w:pPr>
              <w:pStyle w:val="ConsPlusNormal"/>
              <w:ind w:firstLine="0"/>
              <w:contextualSpacing/>
              <w:rPr>
                <w:rFonts w:ascii="Times New Roman" w:hAnsi="Times New Roman" w:cs="Times New Roman"/>
                <w:sz w:val="22"/>
                <w:szCs w:val="22"/>
                <w:lang w:eastAsia="en-US"/>
              </w:rPr>
            </w:pPr>
            <w:r w:rsidRPr="00700C2C">
              <w:rPr>
                <w:rFonts w:ascii="Times New Roman" w:hAnsi="Times New Roman" w:cs="Times New Roman"/>
                <w:sz w:val="22"/>
                <w:szCs w:val="22"/>
                <w:lang w:eastAsia="en-US"/>
              </w:rPr>
              <w:t xml:space="preserve">                                                                                                                                                                                                                                                                      ИТОГО:</w:t>
            </w:r>
          </w:p>
        </w:tc>
        <w:tc>
          <w:tcPr>
            <w:tcW w:w="384" w:type="pct"/>
            <w:gridSpan w:val="2"/>
            <w:tcBorders>
              <w:top w:val="single" w:sz="6" w:space="0" w:color="auto"/>
              <w:left w:val="single" w:sz="4" w:space="0" w:color="auto"/>
              <w:bottom w:val="single" w:sz="6" w:space="0" w:color="auto"/>
              <w:right w:val="single" w:sz="6" w:space="0" w:color="auto"/>
            </w:tcBorders>
          </w:tcPr>
          <w:p w14:paraId="69830961" w14:textId="77777777" w:rsidR="00136005" w:rsidRPr="00700C2C" w:rsidRDefault="00136005" w:rsidP="00700C2C">
            <w:pPr>
              <w:pStyle w:val="a9"/>
              <w:spacing w:after="0" w:line="240" w:lineRule="auto"/>
              <w:contextualSpacing/>
              <w:rPr>
                <w:sz w:val="22"/>
                <w:szCs w:val="22"/>
                <w:lang w:eastAsia="en-US"/>
              </w:rPr>
            </w:pPr>
          </w:p>
        </w:tc>
      </w:tr>
    </w:tbl>
    <w:p w14:paraId="567FFC48" w14:textId="77777777" w:rsidR="00136005" w:rsidRDefault="00136005" w:rsidP="00136005">
      <w:pPr>
        <w:pStyle w:val="ConsPlusNormal"/>
        <w:tabs>
          <w:tab w:val="left" w:pos="426"/>
          <w:tab w:val="left" w:pos="993"/>
        </w:tabs>
        <w:ind w:firstLine="0"/>
        <w:rPr>
          <w:rFonts w:ascii="Times New Roman" w:hAnsi="Times New Roman" w:cs="Times New Roman"/>
          <w:bCs/>
          <w:sz w:val="24"/>
          <w:szCs w:val="24"/>
        </w:rPr>
      </w:pPr>
    </w:p>
    <w:p w14:paraId="06FE474D" w14:textId="77777777" w:rsidR="00136005" w:rsidRDefault="00136005" w:rsidP="00136005">
      <w:pPr>
        <w:pStyle w:val="ConsPlusNorma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625"/>
        <w:gridCol w:w="4621"/>
      </w:tblGrid>
      <w:tr w:rsidR="00136005" w14:paraId="6AF5940A" w14:textId="77777777" w:rsidTr="00136005">
        <w:tc>
          <w:tcPr>
            <w:tcW w:w="4729" w:type="dxa"/>
            <w:hideMark/>
          </w:tcPr>
          <w:p w14:paraId="64021316" w14:textId="77777777" w:rsidR="00136005" w:rsidRDefault="00136005">
            <w:pPr>
              <w:pStyle w:val="ConsPlusNormal"/>
              <w:spacing w:line="360"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ЗАКАЗЧИК</w:t>
            </w:r>
          </w:p>
          <w:p w14:paraId="3EA32316" w14:textId="77777777" w:rsidR="00136005" w:rsidRDefault="00136005">
            <w:pPr>
              <w:pStyle w:val="ConsPlusNormal"/>
              <w:spacing w:line="480"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___________________А.А. </w:t>
            </w:r>
            <w:proofErr w:type="spellStart"/>
            <w:r>
              <w:rPr>
                <w:rFonts w:ascii="Times New Roman" w:hAnsi="Times New Roman" w:cs="Times New Roman"/>
                <w:sz w:val="24"/>
                <w:szCs w:val="24"/>
                <w:lang w:eastAsia="en-US"/>
              </w:rPr>
              <w:t>Мищерин</w:t>
            </w:r>
            <w:proofErr w:type="spellEnd"/>
          </w:p>
          <w:p w14:paraId="1385D2A5" w14:textId="77777777" w:rsidR="00136005" w:rsidRDefault="00136005">
            <w:pPr>
              <w:pStyle w:val="ConsPlusNormal"/>
              <w:spacing w:line="480"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"___" ______ 2023 г.</w:t>
            </w:r>
          </w:p>
          <w:p w14:paraId="0FEEBAA4" w14:textId="77777777" w:rsidR="00136005" w:rsidRDefault="00136005">
            <w:pPr>
              <w:pStyle w:val="ConsPlusNormal"/>
              <w:spacing w:line="360"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733" w:type="dxa"/>
            <w:hideMark/>
          </w:tcPr>
          <w:p w14:paraId="547AEFFB" w14:textId="77777777" w:rsidR="00136005" w:rsidRDefault="00136005">
            <w:pPr>
              <w:pStyle w:val="ConsPlusNormal"/>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ПОСТАВЩИК</w:t>
            </w:r>
          </w:p>
          <w:p w14:paraId="0B555830" w14:textId="77777777" w:rsidR="00136005" w:rsidRDefault="00136005">
            <w:pPr>
              <w:pStyle w:val="ConsPlusNormal"/>
              <w:spacing w:line="48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 </w:t>
            </w:r>
          </w:p>
          <w:p w14:paraId="6424E168" w14:textId="77777777" w:rsidR="00136005" w:rsidRDefault="00136005">
            <w:pPr>
              <w:pStyle w:val="ConsPlusNormal"/>
              <w:spacing w:line="48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2023 г.</w:t>
            </w:r>
          </w:p>
          <w:p w14:paraId="75E846EB" w14:textId="77777777" w:rsidR="00136005" w:rsidRDefault="00136005">
            <w:pPr>
              <w:pStyle w:val="ConsPlusNormal"/>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14:paraId="6A3D2869" w14:textId="77777777" w:rsidR="00136005" w:rsidRDefault="00136005" w:rsidP="00136005">
      <w:pPr>
        <w:autoSpaceDE w:val="0"/>
        <w:autoSpaceDN w:val="0"/>
        <w:adjustRightInd w:val="0"/>
        <w:ind w:firstLine="539"/>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2"/>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8602FE9"/>
    <w:multiLevelType w:val="multilevel"/>
    <w:tmpl w:val="A030D2B6"/>
    <w:lvl w:ilvl="0">
      <w:start w:val="7"/>
      <w:numFmt w:val="decimal"/>
      <w:lvlText w:val="%1."/>
      <w:lvlJc w:val="left"/>
      <w:pPr>
        <w:ind w:left="720" w:hanging="360"/>
      </w:pPr>
      <w:rPr>
        <w:rFonts w:hint="default"/>
        <w:b/>
      </w:rPr>
    </w:lvl>
    <w:lvl w:ilvl="1">
      <w:start w:val="3"/>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1"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9"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0"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3"/>
  </w:num>
  <w:num w:numId="3">
    <w:abstractNumId w:val="5"/>
  </w:num>
  <w:num w:numId="4">
    <w:abstractNumId w:val="4"/>
  </w:num>
  <w:num w:numId="5">
    <w:abstractNumId w:val="31"/>
  </w:num>
  <w:num w:numId="6">
    <w:abstractNumId w:val="22"/>
  </w:num>
  <w:num w:numId="7">
    <w:abstractNumId w:val="35"/>
  </w:num>
  <w:num w:numId="8">
    <w:abstractNumId w:val="15"/>
  </w:num>
  <w:num w:numId="9">
    <w:abstractNumId w:val="0"/>
  </w:num>
  <w:num w:numId="10">
    <w:abstractNumId w:val="3"/>
  </w:num>
  <w:num w:numId="11">
    <w:abstractNumId w:val="26"/>
  </w:num>
  <w:num w:numId="12">
    <w:abstractNumId w:val="18"/>
  </w:num>
  <w:num w:numId="13">
    <w:abstractNumId w:val="1"/>
  </w:num>
  <w:num w:numId="14">
    <w:abstractNumId w:val="2"/>
  </w:num>
  <w:num w:numId="15">
    <w:abstractNumId w:val="1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1"/>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9"/>
  </w:num>
  <w:num w:numId="30">
    <w:abstractNumId w:val="9"/>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8"/>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2"/>
  </w:num>
  <w:num w:numId="39">
    <w:abstractNumId w:val="25"/>
  </w:num>
  <w:num w:numId="4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4"/>
  </w:num>
  <w:num w:numId="43">
    <w:abstractNumId w:val="10"/>
  </w:num>
  <w:num w:numId="44">
    <w:abstractNumId w:val="23"/>
  </w:num>
  <w:num w:numId="45">
    <w:abstractNumId w:val="34"/>
  </w:num>
  <w:num w:numId="46">
    <w:abstractNumId w:val="21"/>
  </w:num>
  <w:num w:numId="47">
    <w:abstractNumId w:val="7"/>
  </w:num>
  <w:num w:numId="48">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4540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4524"/>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6005"/>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A705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15EE8"/>
    <w:rsid w:val="003206FC"/>
    <w:rsid w:val="00320BAA"/>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0648"/>
    <w:rsid w:val="00402490"/>
    <w:rsid w:val="00403C12"/>
    <w:rsid w:val="00403C54"/>
    <w:rsid w:val="00404CC1"/>
    <w:rsid w:val="00405E8D"/>
    <w:rsid w:val="004063CA"/>
    <w:rsid w:val="0041230E"/>
    <w:rsid w:val="004133EF"/>
    <w:rsid w:val="00415A86"/>
    <w:rsid w:val="00416129"/>
    <w:rsid w:val="0041678B"/>
    <w:rsid w:val="00417A11"/>
    <w:rsid w:val="004209A4"/>
    <w:rsid w:val="0042104A"/>
    <w:rsid w:val="004214E5"/>
    <w:rsid w:val="00422926"/>
    <w:rsid w:val="00422AF6"/>
    <w:rsid w:val="004245B5"/>
    <w:rsid w:val="0042478B"/>
    <w:rsid w:val="00425596"/>
    <w:rsid w:val="004258E5"/>
    <w:rsid w:val="00425E06"/>
    <w:rsid w:val="004308E9"/>
    <w:rsid w:val="004334F8"/>
    <w:rsid w:val="00435691"/>
    <w:rsid w:val="0043719E"/>
    <w:rsid w:val="00437CAC"/>
    <w:rsid w:val="00440C84"/>
    <w:rsid w:val="00441133"/>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0EF9"/>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03CE"/>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08B2"/>
    <w:rsid w:val="006612A2"/>
    <w:rsid w:val="00661BDD"/>
    <w:rsid w:val="006648BF"/>
    <w:rsid w:val="006655DF"/>
    <w:rsid w:val="0066625E"/>
    <w:rsid w:val="006663E5"/>
    <w:rsid w:val="00671724"/>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548"/>
    <w:rsid w:val="006E3C3A"/>
    <w:rsid w:val="006E3F1A"/>
    <w:rsid w:val="006E6126"/>
    <w:rsid w:val="006F1E79"/>
    <w:rsid w:val="006F23A4"/>
    <w:rsid w:val="006F2C4F"/>
    <w:rsid w:val="006F3E6D"/>
    <w:rsid w:val="006F5E4D"/>
    <w:rsid w:val="006F5FA0"/>
    <w:rsid w:val="006F7041"/>
    <w:rsid w:val="00700C2C"/>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271E"/>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0CBC"/>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17052"/>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0"/>
    <w:rsid w:val="00930B26"/>
    <w:rsid w:val="00932C35"/>
    <w:rsid w:val="009348C9"/>
    <w:rsid w:val="00936045"/>
    <w:rsid w:val="00936092"/>
    <w:rsid w:val="00942EBE"/>
    <w:rsid w:val="00943503"/>
    <w:rsid w:val="00944A5B"/>
    <w:rsid w:val="009474A4"/>
    <w:rsid w:val="009477F3"/>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3A47"/>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7B0"/>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0EED"/>
    <w:rsid w:val="00AE3854"/>
    <w:rsid w:val="00AE7FBF"/>
    <w:rsid w:val="00AF0D55"/>
    <w:rsid w:val="00AF1953"/>
    <w:rsid w:val="00AF4CE5"/>
    <w:rsid w:val="00AF4E92"/>
    <w:rsid w:val="00AF612D"/>
    <w:rsid w:val="00AF62CD"/>
    <w:rsid w:val="00B01014"/>
    <w:rsid w:val="00B04D94"/>
    <w:rsid w:val="00B05EDD"/>
    <w:rsid w:val="00B11855"/>
    <w:rsid w:val="00B11DF3"/>
    <w:rsid w:val="00B12CE5"/>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2539"/>
    <w:rsid w:val="00B3414B"/>
    <w:rsid w:val="00B3437C"/>
    <w:rsid w:val="00B348AF"/>
    <w:rsid w:val="00B35F39"/>
    <w:rsid w:val="00B374E6"/>
    <w:rsid w:val="00B37A3E"/>
    <w:rsid w:val="00B37FEB"/>
    <w:rsid w:val="00B427E2"/>
    <w:rsid w:val="00B452C9"/>
    <w:rsid w:val="00B467E5"/>
    <w:rsid w:val="00B50392"/>
    <w:rsid w:val="00B52010"/>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822"/>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72B"/>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138"/>
    <w:rsid w:val="00D737E4"/>
    <w:rsid w:val="00D73BF9"/>
    <w:rsid w:val="00D74588"/>
    <w:rsid w:val="00D746D7"/>
    <w:rsid w:val="00D76279"/>
    <w:rsid w:val="00D7650F"/>
    <w:rsid w:val="00D77193"/>
    <w:rsid w:val="00D814A9"/>
    <w:rsid w:val="00D82434"/>
    <w:rsid w:val="00D82EDE"/>
    <w:rsid w:val="00D84EAC"/>
    <w:rsid w:val="00D85C41"/>
    <w:rsid w:val="00D8753C"/>
    <w:rsid w:val="00D876E6"/>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0C0"/>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09C1"/>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0D82"/>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D6EEA"/>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uiPriority w:val="1"/>
    <w:qFormat/>
    <w:rsid w:val="00617C4D"/>
    <w:pPr>
      <w:ind w:firstLine="567"/>
      <w:jc w:val="both"/>
    </w:pPr>
    <w:rPr>
      <w:sz w:val="28"/>
      <w:szCs w:val="28"/>
    </w:rPr>
  </w:style>
  <w:style w:type="character" w:customStyle="1" w:styleId="ConsPlusNormal0">
    <w:name w:val="ConsPlusNormal Знак"/>
    <w:basedOn w:val="a3"/>
    <w:link w:val="ConsPlusNormal"/>
    <w:locked/>
    <w:rsid w:val="0013600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9065357">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15669844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684281638">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86781425">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05963545">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776559524">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15</Pages>
  <Words>5724</Words>
  <Characters>42078</Characters>
  <Application>Microsoft Office Word</Application>
  <DocSecurity>0</DocSecurity>
  <Lines>350</Lines>
  <Paragraphs>95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47707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154</cp:revision>
  <cp:lastPrinted>2022-12-05T09:13:00Z</cp:lastPrinted>
  <dcterms:created xsi:type="dcterms:W3CDTF">2022-01-25T06:50:00Z</dcterms:created>
  <dcterms:modified xsi:type="dcterms:W3CDTF">2023-02-13T09:51:00Z</dcterms:modified>
</cp:coreProperties>
</file>