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65F" w14:textId="77777777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№1 к извещению </w:t>
      </w:r>
    </w:p>
    <w:p w14:paraId="5AF956E7" w14:textId="56C6EE2C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>об осуществлении закупки</w:t>
      </w:r>
    </w:p>
    <w:p w14:paraId="28ABE8A6" w14:textId="77777777" w:rsidR="00D344BD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8FEB59" w14:textId="770A234E" w:rsidR="00396F90" w:rsidRPr="001613EB" w:rsidRDefault="001613EB" w:rsidP="00161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EB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контракта</w:t>
      </w:r>
    </w:p>
    <w:p w14:paraId="574471B9" w14:textId="3A072B42" w:rsidR="00CB55AD" w:rsidRDefault="001613EB" w:rsidP="002A02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24A">
        <w:rPr>
          <w:rFonts w:ascii="Times New Roman" w:hAnsi="Times New Roman" w:cs="Times New Roman"/>
          <w:sz w:val="24"/>
          <w:szCs w:val="24"/>
        </w:rPr>
        <w:t xml:space="preserve">на </w:t>
      </w:r>
      <w:r w:rsidR="002A024A">
        <w:rPr>
          <w:rFonts w:ascii="Times New Roman" w:hAnsi="Times New Roman" w:cs="Times New Roman"/>
        </w:rPr>
        <w:t>о</w:t>
      </w:r>
      <w:r w:rsidR="002A024A" w:rsidRPr="002A024A">
        <w:rPr>
          <w:rFonts w:ascii="Times New Roman" w:hAnsi="Times New Roman" w:cs="Times New Roman"/>
        </w:rPr>
        <w:t>казание услуг по отлову, транспортировке, содержанию, лечению, вакцинации, стерилизации безнадзорных животных (собак) в городе Рубцов</w:t>
      </w:r>
      <w:r w:rsidR="002A024A">
        <w:rPr>
          <w:rFonts w:ascii="Times New Roman" w:hAnsi="Times New Roman" w:cs="Times New Roman"/>
        </w:rPr>
        <w:t>ске Алтайского края в 202</w:t>
      </w:r>
      <w:r w:rsidR="00A17701">
        <w:rPr>
          <w:rFonts w:ascii="Times New Roman" w:hAnsi="Times New Roman" w:cs="Times New Roman"/>
        </w:rPr>
        <w:t>3</w:t>
      </w:r>
      <w:r w:rsidR="002A024A">
        <w:rPr>
          <w:rFonts w:ascii="Times New Roman" w:hAnsi="Times New Roman" w:cs="Times New Roman"/>
        </w:rPr>
        <w:t xml:space="preserve"> году</w:t>
      </w:r>
    </w:p>
    <w:p w14:paraId="77CBAF7A" w14:textId="77777777" w:rsidR="002A024A" w:rsidRPr="002A024A" w:rsidRDefault="002A024A" w:rsidP="002A024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7"/>
        <w:gridCol w:w="6077"/>
      </w:tblGrid>
      <w:tr w:rsidR="00CB55AD" w14:paraId="637D459A" w14:textId="77777777" w:rsidTr="00A22EC9">
        <w:tc>
          <w:tcPr>
            <w:tcW w:w="3267" w:type="dxa"/>
          </w:tcPr>
          <w:p w14:paraId="5C17E364" w14:textId="77777777" w:rsidR="00CB55AD" w:rsidRDefault="00CB55AD" w:rsidP="005F6410">
            <w:pPr>
              <w:rPr>
                <w:rFonts w:ascii="Times New Roman" w:hAnsi="Times New Roman" w:cs="Times New Roman"/>
              </w:rPr>
            </w:pPr>
            <w:r w:rsidRPr="00A344AB">
              <w:rPr>
                <w:rFonts w:ascii="Times New Roman" w:hAnsi="Times New Roman" w:cs="Times New Roman"/>
              </w:rPr>
              <w:t>Основные характеристики объекта закупки</w:t>
            </w:r>
          </w:p>
        </w:tc>
        <w:tc>
          <w:tcPr>
            <w:tcW w:w="6077" w:type="dxa"/>
          </w:tcPr>
          <w:p w14:paraId="1B7B47C6" w14:textId="45FF06D9" w:rsidR="00CB55AD" w:rsidRPr="00363F5A" w:rsidRDefault="00CB55AD" w:rsidP="005F6410">
            <w:pPr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В соответствии с приложением №</w:t>
            </w:r>
            <w:r w:rsidR="00A22EC9">
              <w:rPr>
                <w:rFonts w:ascii="Times New Roman" w:hAnsi="Times New Roman" w:cs="Times New Roman"/>
              </w:rPr>
              <w:t>3</w:t>
            </w:r>
            <w:r w:rsidRPr="00363F5A">
              <w:rPr>
                <w:rFonts w:ascii="Times New Roman" w:hAnsi="Times New Roman" w:cs="Times New Roman"/>
              </w:rPr>
              <w:t xml:space="preserve"> к</w:t>
            </w:r>
            <w:r w:rsidR="00A22EC9">
              <w:rPr>
                <w:rFonts w:ascii="Times New Roman" w:hAnsi="Times New Roman" w:cs="Times New Roman"/>
              </w:rPr>
              <w:t xml:space="preserve"> Извещению об осуществлении закупки «Описание объекта закупки»</w:t>
            </w:r>
          </w:p>
        </w:tc>
      </w:tr>
      <w:tr w:rsidR="00CB55AD" w14:paraId="11AE093D" w14:textId="77777777" w:rsidTr="00A22EC9">
        <w:tc>
          <w:tcPr>
            <w:tcW w:w="3267" w:type="dxa"/>
          </w:tcPr>
          <w:p w14:paraId="57E41A82" w14:textId="77777777" w:rsidR="00CB55AD" w:rsidRDefault="00CB55AD" w:rsidP="005F6410">
            <w:pPr>
              <w:rPr>
                <w:rFonts w:ascii="Times New Roman" w:hAnsi="Times New Roman" w:cs="Times New Roman"/>
              </w:rPr>
            </w:pPr>
            <w:r w:rsidRPr="00A344AB">
              <w:rPr>
                <w:rFonts w:ascii="Times New Roman" w:hAnsi="Times New Roman" w:cs="Times New Roman"/>
              </w:rPr>
              <w:t>Используемый метод определения максимального значения цены</w:t>
            </w:r>
          </w:p>
        </w:tc>
        <w:tc>
          <w:tcPr>
            <w:tcW w:w="6077" w:type="dxa"/>
          </w:tcPr>
          <w:p w14:paraId="64D9C6D7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В связи с тем, что объем подлежащих оказанию услуг невозможно определить, руководствуясь ч. 24 ст.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муниципальным заказчиком указывается начальная цена единицы услуги по проведению мероприятий при осуществлении деятельности по обращению с животными без владельцев, максимальное значение цены контракта.</w:t>
            </w:r>
          </w:p>
        </w:tc>
      </w:tr>
      <w:tr w:rsidR="00CB55AD" w14:paraId="03F52479" w14:textId="77777777" w:rsidTr="00A22EC9">
        <w:tc>
          <w:tcPr>
            <w:tcW w:w="3267" w:type="dxa"/>
          </w:tcPr>
          <w:p w14:paraId="5CA5288C" w14:textId="77777777" w:rsidR="00CB55AD" w:rsidRDefault="00CB55AD" w:rsidP="005F6410">
            <w:pPr>
              <w:rPr>
                <w:rFonts w:ascii="Times New Roman" w:hAnsi="Times New Roman" w:cs="Times New Roman"/>
              </w:rPr>
            </w:pPr>
            <w:r w:rsidRPr="00A344AB">
              <w:rPr>
                <w:rFonts w:ascii="Times New Roman" w:hAnsi="Times New Roman" w:cs="Times New Roman"/>
              </w:rPr>
              <w:t>Расчет максимального значения цены</w:t>
            </w:r>
          </w:p>
        </w:tc>
        <w:tc>
          <w:tcPr>
            <w:tcW w:w="6077" w:type="dxa"/>
          </w:tcPr>
          <w:p w14:paraId="47117653" w14:textId="4CEAE0E2" w:rsidR="00CB55AD" w:rsidRPr="00363F5A" w:rsidRDefault="00CC41D2" w:rsidP="005F6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C41D2">
              <w:rPr>
                <w:rFonts w:ascii="Times New Roman" w:hAnsi="Times New Roman" w:cs="Times New Roman"/>
              </w:rPr>
              <w:t xml:space="preserve">аксимальное значение цены контракта определено </w:t>
            </w:r>
            <w:r w:rsidR="00CB55AD" w:rsidRPr="00363F5A">
              <w:rPr>
                <w:rFonts w:ascii="Times New Roman" w:hAnsi="Times New Roman" w:cs="Times New Roman"/>
              </w:rPr>
              <w:t>на основании заключенного соглашения</w:t>
            </w:r>
            <w:r>
              <w:t xml:space="preserve"> </w:t>
            </w:r>
            <w:r w:rsidRPr="00CC41D2">
              <w:rPr>
                <w:rFonts w:ascii="Times New Roman" w:hAnsi="Times New Roman" w:cs="Times New Roman"/>
              </w:rPr>
              <w:t>поскольку финансирование закупаемых услуг осуществляется исключительно за счет средств субвенции из краевого бюджета</w:t>
            </w:r>
            <w:r>
              <w:rPr>
                <w:rFonts w:ascii="Times New Roman" w:hAnsi="Times New Roman" w:cs="Times New Roman"/>
              </w:rPr>
              <w:t>.</w:t>
            </w:r>
            <w:r w:rsidR="00CB55AD" w:rsidRPr="00363F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5AD" w14:paraId="63195FAB" w14:textId="77777777" w:rsidTr="00A22EC9">
        <w:tc>
          <w:tcPr>
            <w:tcW w:w="3267" w:type="dxa"/>
          </w:tcPr>
          <w:p w14:paraId="6E84F305" w14:textId="77777777" w:rsidR="00CB55AD" w:rsidRDefault="00CB55AD" w:rsidP="005F6410">
            <w:pPr>
              <w:rPr>
                <w:rFonts w:ascii="Times New Roman" w:hAnsi="Times New Roman" w:cs="Times New Roman"/>
              </w:rPr>
            </w:pPr>
            <w:r w:rsidRPr="00A344AB">
              <w:rPr>
                <w:rFonts w:ascii="Times New Roman" w:hAnsi="Times New Roman" w:cs="Times New Roman"/>
              </w:rPr>
              <w:t>Используемый метод определения начальной суммы цен единиц услуги</w:t>
            </w:r>
          </w:p>
        </w:tc>
        <w:tc>
          <w:tcPr>
            <w:tcW w:w="6077" w:type="dxa"/>
          </w:tcPr>
          <w:p w14:paraId="7D6C0870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 xml:space="preserve">Для определения НМЦК на оказание услуг </w:t>
            </w:r>
            <w:r w:rsidRPr="008F6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отлову и содержанию животных без владельцев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Рубцовска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363F5A">
              <w:rPr>
                <w:rFonts w:ascii="Times New Roman" w:hAnsi="Times New Roman" w:cs="Times New Roman"/>
              </w:rPr>
              <w:t xml:space="preserve"> применен иной метод определения НМЦК. Невозможность применения методов, указанных в части 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обусловлена следующими факторами:</w:t>
            </w:r>
          </w:p>
          <w:p w14:paraId="348CBA2F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1) метод сопоставимых рыночных цен (анализа рынка) – в связи с отсутствием объективной общедоступной информации о рыночных ценах в сопоставимых условиях данного вида услуг;</w:t>
            </w:r>
          </w:p>
          <w:p w14:paraId="15CF5C8B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2) нормативный метод – цена на данный вид работ (услуг) не нормируется в соответствии с действующим законодательством Российской Федерации;</w:t>
            </w:r>
          </w:p>
          <w:p w14:paraId="4F1DEE34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3) тарифный метод – цена на данный вид работ (услуг) не подлежит государственному регулированию в соответствии с законодательством Российской Федерации;</w:t>
            </w:r>
          </w:p>
          <w:p w14:paraId="4A481316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4) проектно-сметный метод – не может быть применен, поскольку предмет закупки не соответствует положениями части 9 статьи 22 Закона № 44-ФЗ;</w:t>
            </w:r>
          </w:p>
          <w:p w14:paraId="4A1116CC" w14:textId="77777777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5) затратный метод – нецелесообразен в связи с тем, что отсутствует возможность объективного определения обычных в подобных случаях прямых и косвенных затрат на выполнение работ.</w:t>
            </w:r>
          </w:p>
          <w:p w14:paraId="0CA467DB" w14:textId="363B5190" w:rsidR="00CB55AD" w:rsidRPr="00363F5A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363F5A">
              <w:rPr>
                <w:rFonts w:ascii="Times New Roman" w:hAnsi="Times New Roman" w:cs="Times New Roman"/>
              </w:rPr>
              <w:t>В соответствии с подпунктом 82 пункта 2 статьи 26.3</w:t>
            </w:r>
            <w:r w:rsidR="00A22EC9">
              <w:rPr>
                <w:rFonts w:ascii="Times New Roman" w:hAnsi="Times New Roman" w:cs="Times New Roman"/>
              </w:rPr>
              <w:t xml:space="preserve"> от 06.10.1999 №184-ФЗ</w:t>
            </w:r>
            <w:r w:rsidRPr="00363F5A">
              <w:rPr>
                <w:rFonts w:ascii="Times New Roman" w:hAnsi="Times New Roman" w:cs="Times New Roman"/>
              </w:rPr>
      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 w:rsidR="00A22EC9">
              <w:rPr>
                <w:rFonts w:ascii="Times New Roman" w:hAnsi="Times New Roman" w:cs="Times New Roman"/>
              </w:rPr>
              <w:t>,</w:t>
            </w:r>
            <w:r w:rsidR="00A22EC9">
              <w:t xml:space="preserve"> </w:t>
            </w:r>
            <w:r w:rsidR="00A22EC9" w:rsidRPr="00A22EC9">
              <w:rPr>
                <w:rFonts w:ascii="Times New Roman" w:hAnsi="Times New Roman" w:cs="Times New Roman"/>
              </w:rPr>
      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</w:t>
            </w:r>
            <w:r w:rsidRPr="00363F5A">
              <w:rPr>
                <w:rFonts w:ascii="Times New Roman" w:hAnsi="Times New Roman" w:cs="Times New Roman"/>
              </w:rPr>
              <w:t xml:space="preserve"> </w:t>
            </w:r>
            <w:r w:rsidRPr="00363F5A">
              <w:rPr>
                <w:rFonts w:ascii="Times New Roman" w:hAnsi="Times New Roman" w:cs="Times New Roman"/>
              </w:rPr>
              <w:lastRenderedPageBreak/>
              <w:t>осуществление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относится к полномочиям органов государственной власти субъекта Российской Федерации, осуществляемым данными органами самостоятельно за счет средств бюджета субъекта Российской Федерации.</w:t>
            </w:r>
          </w:p>
          <w:p w14:paraId="60BD8EBA" w14:textId="690DFFC1" w:rsidR="00CB55AD" w:rsidRPr="00EA65C9" w:rsidRDefault="00CB55AD" w:rsidP="005F6410">
            <w:pPr>
              <w:jc w:val="both"/>
              <w:rPr>
                <w:rFonts w:ascii="Times New Roman" w:hAnsi="Times New Roman" w:cs="Times New Roman"/>
              </w:rPr>
            </w:pPr>
            <w:r w:rsidRPr="00EA65C9">
              <w:rPr>
                <w:rFonts w:ascii="Times New Roman" w:hAnsi="Times New Roman" w:cs="Times New Roman"/>
              </w:rPr>
              <w:t xml:space="preserve">В соответствии с частью 12 статьи 22 Закона № 44-ФЗ, при  определении НМЦК используются норматив стоимости единицы работы, утвержденный </w:t>
            </w:r>
            <w:bookmarkStart w:id="0" w:name="_Hlk120008844"/>
            <w:r w:rsidR="00247743">
              <w:rPr>
                <w:rFonts w:ascii="Times New Roman" w:hAnsi="Times New Roman" w:cs="Times New Roman"/>
              </w:rPr>
              <w:t>п</w:t>
            </w:r>
            <w:r w:rsidRPr="00EA65C9">
              <w:rPr>
                <w:rFonts w:ascii="Times New Roman" w:hAnsi="Times New Roman" w:cs="Times New Roman"/>
              </w:rPr>
              <w:t xml:space="preserve">риказом </w:t>
            </w:r>
            <w:r>
              <w:rPr>
                <w:rFonts w:ascii="Times New Roman" w:hAnsi="Times New Roman" w:cs="Times New Roman"/>
              </w:rPr>
              <w:t>У</w:t>
            </w:r>
            <w:r w:rsidRPr="00EA65C9">
              <w:rPr>
                <w:rFonts w:ascii="Times New Roman" w:hAnsi="Times New Roman" w:cs="Times New Roman"/>
              </w:rPr>
              <w:t>правления ветеринарии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EA65C9">
              <w:rPr>
                <w:rFonts w:ascii="Times New Roman" w:hAnsi="Times New Roman" w:cs="Times New Roman"/>
              </w:rPr>
              <w:t xml:space="preserve"> от 23.08.2019 № 225-п «Об утверждении стоимости услуг, необходимых для реализации органами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5C9">
              <w:rPr>
                <w:rFonts w:ascii="Times New Roman" w:hAnsi="Times New Roman" w:cs="Times New Roman"/>
              </w:rPr>
              <w:t>государственных полномочий по обращению с животными без владельцев в части их отлова, содержания и возврата на прежние места обитания».</w:t>
            </w:r>
            <w:bookmarkEnd w:id="0"/>
          </w:p>
        </w:tc>
      </w:tr>
    </w:tbl>
    <w:p w14:paraId="4EE7F17E" w14:textId="77777777" w:rsidR="00CB55AD" w:rsidRDefault="00CB55AD" w:rsidP="00CB55AD">
      <w:pPr>
        <w:spacing w:after="0"/>
        <w:rPr>
          <w:rFonts w:ascii="Times New Roman" w:hAnsi="Times New Roman" w:cs="Times New Roman"/>
        </w:rPr>
      </w:pPr>
    </w:p>
    <w:p w14:paraId="33284BE9" w14:textId="77777777" w:rsidR="00CB55AD" w:rsidRPr="00A344AB" w:rsidRDefault="00CB55AD" w:rsidP="00CB55AD">
      <w:pPr>
        <w:spacing w:after="0"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Расчет начальной цены единицы услуги:</w:t>
      </w:r>
    </w:p>
    <w:p w14:paraId="2BF4FB05" w14:textId="5F89169C" w:rsidR="00CB55AD" w:rsidRDefault="00CB55AD" w:rsidP="00CB55AD">
      <w:pPr>
        <w:spacing w:after="0"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В соответствии со ст. 42 Закона №44-ФЗ оплата оказания услуги осуществляется по цене единицы услуги исходя из объема фактически оказанной услуги, но в размере, не превышающем максимального значения цены контракта, указанного в извещении об осуществлении закупки.</w:t>
      </w:r>
    </w:p>
    <w:p w14:paraId="704EAC54" w14:textId="77777777" w:rsidR="001613EB" w:rsidRDefault="001613EB" w:rsidP="00CB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61797" w14:textId="77777777" w:rsidR="001613EB" w:rsidRPr="00B97BE3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E3">
        <w:rPr>
          <w:rFonts w:ascii="Times New Roman" w:hAnsi="Times New Roman" w:cs="Times New Roman"/>
          <w:b/>
          <w:sz w:val="24"/>
          <w:szCs w:val="24"/>
        </w:rPr>
        <w:t>Метод обоснования: иной.</w:t>
      </w:r>
    </w:p>
    <w:p w14:paraId="5733C61C" w14:textId="021156FE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Цены за единицу услуги применены </w:t>
      </w:r>
      <w:r w:rsidRPr="001613EB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247743" w:rsidRPr="00247743">
        <w:rPr>
          <w:rFonts w:ascii="Times New Roman" w:hAnsi="Times New Roman" w:cs="Times New Roman"/>
          <w:sz w:val="24"/>
          <w:szCs w:val="24"/>
        </w:rPr>
        <w:t xml:space="preserve">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</w:t>
      </w:r>
      <w:r w:rsidR="00CB7FA1" w:rsidRPr="00247743">
        <w:rPr>
          <w:rFonts w:ascii="Times New Roman" w:hAnsi="Times New Roman" w:cs="Times New Roman"/>
          <w:sz w:val="24"/>
          <w:szCs w:val="24"/>
        </w:rPr>
        <w:t>обитания»</w:t>
      </w:r>
      <w:r w:rsidR="00CB7FA1">
        <w:rPr>
          <w:rFonts w:ascii="Times New Roman" w:hAnsi="Times New Roman" w:cs="Times New Roman"/>
          <w:sz w:val="24"/>
          <w:szCs w:val="24"/>
        </w:rPr>
        <w:t xml:space="preserve"> перечислены</w:t>
      </w:r>
      <w:r>
        <w:rPr>
          <w:rFonts w:ascii="Times New Roman" w:hAnsi="Times New Roman" w:cs="Times New Roman"/>
          <w:sz w:val="24"/>
          <w:szCs w:val="24"/>
        </w:rPr>
        <w:t xml:space="preserve"> далее в табличной форме.</w:t>
      </w:r>
    </w:p>
    <w:tbl>
      <w:tblPr>
        <w:tblpPr w:leftFromText="180" w:rightFromText="180" w:vertAnchor="text" w:horzAnchor="margin" w:tblpY="121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5241"/>
        <w:gridCol w:w="1985"/>
        <w:gridCol w:w="1549"/>
      </w:tblGrid>
      <w:tr w:rsidR="001613EB" w:rsidRPr="00FC1EC5" w14:paraId="2D6DB6B5" w14:textId="77777777" w:rsidTr="001613EB">
        <w:trPr>
          <w:trHeight w:val="94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FA3C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3B65F" w14:textId="77777777" w:rsidR="001613EB" w:rsidRPr="00FC1EC5" w:rsidRDefault="001613EB" w:rsidP="00DE7DD1">
            <w:pPr>
              <w:tabs>
                <w:tab w:val="center" w:pos="2190"/>
                <w:tab w:val="right" w:pos="43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Наименование оказываемых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84DFA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Единица</w:t>
            </w:r>
          </w:p>
          <w:p w14:paraId="09344624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9025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Цена за единицу услуги, руб.</w:t>
            </w:r>
          </w:p>
        </w:tc>
      </w:tr>
      <w:tr w:rsidR="001613EB" w:rsidRPr="00FC1EC5" w14:paraId="5B94A008" w14:textId="77777777" w:rsidTr="001613EB">
        <w:trPr>
          <w:trHeight w:val="4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6FA5E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FE654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Услуги по отлову одного животного без владельцев, включая транспортные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3F9DB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427D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782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24843559" w14:textId="77777777" w:rsidTr="001613EB">
        <w:trPr>
          <w:trHeight w:val="3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C3EF3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2.</w:t>
            </w:r>
          </w:p>
        </w:tc>
        <w:tc>
          <w:tcPr>
            <w:tcW w:w="8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7EDA3" w14:textId="77777777" w:rsidR="001613EB" w:rsidRPr="00FC1EC5" w:rsidRDefault="001613EB" w:rsidP="00DE7DD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Услуги по содержанию одного животного без владельцев:</w:t>
            </w:r>
          </w:p>
        </w:tc>
      </w:tr>
      <w:tr w:rsidR="001613EB" w:rsidRPr="00FC1EC5" w14:paraId="51300184" w14:textId="77777777" w:rsidTr="001613EB">
        <w:trPr>
          <w:trHeight w:val="5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F5478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2.1</w:t>
            </w:r>
          </w:p>
          <w:p w14:paraId="24588831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D785E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услуги по осмотру одного животного без владельца ветеринарным специалистом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FB3AC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C9B55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103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07EB6561" w14:textId="77777777" w:rsidTr="001613EB">
        <w:trPr>
          <w:trHeight w:val="1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705B0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1F785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услуги по лечению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18733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CA039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35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8,00</w:t>
            </w:r>
          </w:p>
        </w:tc>
      </w:tr>
      <w:tr w:rsidR="001613EB" w:rsidRPr="00FC1EC5" w14:paraId="12FE2B6E" w14:textId="77777777" w:rsidTr="001613EB">
        <w:trPr>
          <w:trHeight w:val="1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F654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2E847" w14:textId="77777777" w:rsidR="001613EB" w:rsidRPr="00FC1EC5" w:rsidRDefault="001613EB" w:rsidP="00DE7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услуги по вакцинации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DE0E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4BF5E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171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09CC96A1" w14:textId="77777777" w:rsidTr="001613EB">
        <w:trPr>
          <w:trHeight w:val="3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4C9DE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1183F" w14:textId="77777777" w:rsidR="001613EB" w:rsidRPr="00FC1EC5" w:rsidRDefault="001613EB" w:rsidP="00DE7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услуги по стерилизации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C177B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A76B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1232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5709E85D" w14:textId="77777777" w:rsidTr="001613EB">
        <w:trPr>
          <w:trHeight w:val="3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B6167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467C4" w14:textId="7F565AD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услуги по кормлению одного животного без владельца, </w:t>
            </w:r>
            <w:r w:rsidR="00806934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 течение 45 суток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D7849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17DD9" w14:textId="77777777" w:rsidR="007265DC" w:rsidRPr="007265DC" w:rsidRDefault="007265DC" w:rsidP="0072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265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5535,00</w:t>
            </w:r>
          </w:p>
          <w:p w14:paraId="23DC5732" w14:textId="0EA24D17" w:rsidR="001613EB" w:rsidRPr="00FC1EC5" w:rsidRDefault="001613EB" w:rsidP="0072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</w:tbl>
    <w:p w14:paraId="32241167" w14:textId="77777777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07"/>
        <w:gridCol w:w="1749"/>
      </w:tblGrid>
      <w:tr w:rsidR="00806934" w:rsidRPr="00FC1EC5" w14:paraId="073EFD6A" w14:textId="77777777" w:rsidTr="002657D5">
        <w:tc>
          <w:tcPr>
            <w:tcW w:w="7607" w:type="dxa"/>
          </w:tcPr>
          <w:p w14:paraId="2CBC5930" w14:textId="77777777" w:rsidR="00806934" w:rsidRPr="00FC1EC5" w:rsidRDefault="00806934" w:rsidP="005F641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50B645D3" w14:textId="77777777" w:rsidR="00806934" w:rsidRPr="00FC1EC5" w:rsidRDefault="00806934" w:rsidP="005F641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1EC5">
              <w:rPr>
                <w:rFonts w:ascii="Times New Roman" w:hAnsi="Times New Roman" w:cs="Times New Roman"/>
                <w:b/>
              </w:rPr>
              <w:t>Начальная сумма цен единиц услуги, руб.</w:t>
            </w:r>
          </w:p>
        </w:tc>
        <w:tc>
          <w:tcPr>
            <w:tcW w:w="1749" w:type="dxa"/>
            <w:vAlign w:val="center"/>
          </w:tcPr>
          <w:p w14:paraId="7BA1A31D" w14:textId="3E05AEF4" w:rsidR="00F80242" w:rsidRPr="00FC1EC5" w:rsidRDefault="00806934" w:rsidP="00F80242">
            <w:pPr>
              <w:jc w:val="center"/>
              <w:rPr>
                <w:rFonts w:ascii="Times New Roman" w:hAnsi="Times New Roman" w:cs="Times New Roman"/>
              </w:rPr>
            </w:pPr>
            <w:r w:rsidRPr="00FC1EC5">
              <w:rPr>
                <w:rFonts w:ascii="Times New Roman" w:hAnsi="Times New Roman" w:cs="Times New Roman"/>
              </w:rPr>
              <w:t>8181,00</w:t>
            </w:r>
          </w:p>
          <w:p w14:paraId="02FB8C38" w14:textId="3F1CB15E" w:rsidR="00806934" w:rsidRPr="00FC1EC5" w:rsidRDefault="00806934" w:rsidP="005F6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934" w:rsidRPr="00FC1EC5" w14:paraId="7327158E" w14:textId="77777777" w:rsidTr="009C2BBC">
        <w:tc>
          <w:tcPr>
            <w:tcW w:w="7607" w:type="dxa"/>
          </w:tcPr>
          <w:p w14:paraId="168C806A" w14:textId="77777777" w:rsidR="00806934" w:rsidRPr="00FC1EC5" w:rsidRDefault="00806934" w:rsidP="005F641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27270FC2" w14:textId="77777777" w:rsidR="00806934" w:rsidRPr="00FC1EC5" w:rsidRDefault="00806934" w:rsidP="005F641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1EC5">
              <w:rPr>
                <w:rFonts w:ascii="Times New Roman" w:hAnsi="Times New Roman" w:cs="Times New Roman"/>
                <w:b/>
              </w:rPr>
              <w:t>Максимальное значение цены контракта, руб.</w:t>
            </w:r>
          </w:p>
        </w:tc>
        <w:tc>
          <w:tcPr>
            <w:tcW w:w="1749" w:type="dxa"/>
            <w:vAlign w:val="center"/>
          </w:tcPr>
          <w:p w14:paraId="209444FB" w14:textId="0983F646" w:rsidR="00806934" w:rsidRPr="00FC1EC5" w:rsidRDefault="00DE38F2" w:rsidP="005F6410">
            <w:pPr>
              <w:jc w:val="center"/>
              <w:rPr>
                <w:rFonts w:ascii="Times New Roman" w:hAnsi="Times New Roman" w:cs="Times New Roman"/>
              </w:rPr>
            </w:pPr>
            <w:r w:rsidRPr="00DE38F2">
              <w:rPr>
                <w:rFonts w:ascii="Times New Roman" w:hAnsi="Times New Roman" w:cs="Times New Roman"/>
              </w:rPr>
              <w:t>1 194</w:t>
            </w:r>
            <w:r>
              <w:rPr>
                <w:rFonts w:ascii="Times New Roman" w:hAnsi="Times New Roman" w:cs="Times New Roman"/>
              </w:rPr>
              <w:t> </w:t>
            </w:r>
            <w:r w:rsidRPr="00DE38F2">
              <w:rPr>
                <w:rFonts w:ascii="Times New Roman" w:hAnsi="Times New Roman" w:cs="Times New Roman"/>
              </w:rPr>
              <w:t>426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D72CBE7" w14:textId="77777777" w:rsidR="001613EB" w:rsidRPr="00FC1EC5" w:rsidRDefault="001613EB" w:rsidP="00012D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613EB" w:rsidRPr="00FC1EC5" w:rsidSect="00012D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B"/>
    <w:rsid w:val="00012D91"/>
    <w:rsid w:val="00156CFD"/>
    <w:rsid w:val="001613EB"/>
    <w:rsid w:val="00247743"/>
    <w:rsid w:val="002A024A"/>
    <w:rsid w:val="00396F90"/>
    <w:rsid w:val="00482C98"/>
    <w:rsid w:val="004F643F"/>
    <w:rsid w:val="005F28F6"/>
    <w:rsid w:val="007265DC"/>
    <w:rsid w:val="00806934"/>
    <w:rsid w:val="008B49D6"/>
    <w:rsid w:val="00A17701"/>
    <w:rsid w:val="00A22EC9"/>
    <w:rsid w:val="00A776B5"/>
    <w:rsid w:val="00B64504"/>
    <w:rsid w:val="00B97BE3"/>
    <w:rsid w:val="00C43BE0"/>
    <w:rsid w:val="00CB55AD"/>
    <w:rsid w:val="00CB7FA1"/>
    <w:rsid w:val="00CC41D2"/>
    <w:rsid w:val="00D344BD"/>
    <w:rsid w:val="00D573BA"/>
    <w:rsid w:val="00DE38F2"/>
    <w:rsid w:val="00F80242"/>
    <w:rsid w:val="00FC1EC5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708F"/>
  <w15:docId w15:val="{E9760421-0128-4FCD-B8FD-7A60E2C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Владимировна Кутепова</cp:lastModifiedBy>
  <cp:revision>14</cp:revision>
  <cp:lastPrinted>2022-12-19T04:16:00Z</cp:lastPrinted>
  <dcterms:created xsi:type="dcterms:W3CDTF">2022-11-21T02:04:00Z</dcterms:created>
  <dcterms:modified xsi:type="dcterms:W3CDTF">2022-12-28T03:18:00Z</dcterms:modified>
</cp:coreProperties>
</file>