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115336DF" w14:textId="4CD9FF55" w:rsidR="006B5762"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A87ABE" w:rsidRPr="00A87ABE">
        <w:rPr>
          <w:sz w:val="24"/>
          <w:szCs w:val="24"/>
        </w:rPr>
        <w:t>223220903220922090100100230012620244</w:t>
      </w:r>
    </w:p>
    <w:p w14:paraId="6225318D" w14:textId="77777777" w:rsidR="00A87ABE" w:rsidRPr="003E03F3" w:rsidRDefault="00A87ABE"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1E3EBFBF" w:rsidR="003F50D4" w:rsidRPr="003F50D4" w:rsidRDefault="00CE084E" w:rsidP="00FF4673">
      <w:pPr>
        <w:tabs>
          <w:tab w:val="left" w:pos="426"/>
        </w:tabs>
        <w:spacing w:line="240" w:lineRule="auto"/>
        <w:ind w:firstLine="709"/>
        <w:rPr>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w:t>
      </w:r>
      <w:r w:rsidR="003F50D4" w:rsidRPr="003F50D4">
        <w:rPr>
          <w:sz w:val="24"/>
          <w:szCs w:val="24"/>
        </w:rPr>
        <w:t xml:space="preserve">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7A3392F4"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283B75">
        <w:rPr>
          <w:sz w:val="24"/>
          <w:szCs w:val="24"/>
        </w:rPr>
        <w:t xml:space="preserve"> </w:t>
      </w:r>
      <w:r w:rsidR="00283B75" w:rsidRPr="00283B75">
        <w:rPr>
          <w:sz w:val="24"/>
          <w:szCs w:val="24"/>
        </w:rPr>
        <w:t>системны</w:t>
      </w:r>
      <w:r w:rsidR="00283B75">
        <w:rPr>
          <w:sz w:val="24"/>
          <w:szCs w:val="24"/>
        </w:rPr>
        <w:t>е</w:t>
      </w:r>
      <w:r w:rsidR="00283B75" w:rsidRPr="00283B75">
        <w:rPr>
          <w:sz w:val="24"/>
          <w:szCs w:val="24"/>
        </w:rPr>
        <w:t xml:space="preserve"> блок</w:t>
      </w:r>
      <w:r w:rsidR="00283B75">
        <w:rPr>
          <w:sz w:val="24"/>
          <w:szCs w:val="24"/>
        </w:rPr>
        <w:t>и</w:t>
      </w:r>
      <w:r w:rsidR="00283B75" w:rsidRPr="00283B75">
        <w:rPr>
          <w:sz w:val="24"/>
          <w:szCs w:val="24"/>
        </w:rPr>
        <w:t xml:space="preserve"> для МКУ «Управление образования» г. Рубцовска</w:t>
      </w:r>
      <w:r w:rsidR="0069232D" w:rsidRPr="00263074">
        <w:rPr>
          <w:sz w:val="24"/>
          <w:szCs w:val="24"/>
        </w:rPr>
        <w:t xml:space="preserve"> </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7B02F86A" w14:textId="77777777"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14:paraId="50BCA431" w14:textId="732CF2C8" w:rsidR="003F50D4" w:rsidRPr="00283B75" w:rsidRDefault="006F2C4F" w:rsidP="003F50D4">
      <w:pPr>
        <w:widowControl w:val="0"/>
        <w:autoSpaceDE w:val="0"/>
        <w:autoSpaceDN w:val="0"/>
        <w:adjustRightInd w:val="0"/>
        <w:spacing w:line="240" w:lineRule="auto"/>
        <w:ind w:firstLine="709"/>
        <w:rPr>
          <w:b/>
          <w:bCs/>
          <w:sz w:val="24"/>
          <w:szCs w:val="24"/>
        </w:rPr>
      </w:pPr>
      <w:r w:rsidRPr="00283B75">
        <w:rPr>
          <w:b/>
          <w:bCs/>
          <w:sz w:val="24"/>
          <w:szCs w:val="24"/>
        </w:rPr>
        <w:t>КБК:</w:t>
      </w:r>
      <w:r w:rsidR="003F50D4" w:rsidRPr="00283B75">
        <w:rPr>
          <w:b/>
          <w:bCs/>
          <w:sz w:val="24"/>
          <w:szCs w:val="24"/>
        </w:rPr>
        <w:t xml:space="preserve"> </w:t>
      </w:r>
      <w:r w:rsidR="00283B75" w:rsidRPr="00283B75">
        <w:rPr>
          <w:b/>
          <w:bCs/>
          <w:sz w:val="24"/>
          <w:szCs w:val="24"/>
        </w:rPr>
        <w:t>074 0709 17600Р6 099 244</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790A2A">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3DF4EBD" w14:textId="4E8E33E4" w:rsidR="00684F03" w:rsidRDefault="001C7246" w:rsidP="00DC36D2">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r>
      <w:r w:rsidR="00DC36D2" w:rsidRPr="00DC36D2">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количеству товара.</w:t>
      </w:r>
    </w:p>
    <w:p w14:paraId="406986CC" w14:textId="77777777" w:rsidR="00DC36D2" w:rsidRPr="00790A2A" w:rsidRDefault="00DC36D2" w:rsidP="00DC36D2">
      <w:pPr>
        <w:spacing w:line="240" w:lineRule="auto"/>
        <w:contextualSpacing/>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536DB195" w14:textId="0E8AE30B" w:rsidR="006D7B54" w:rsidRPr="00645F4A" w:rsidRDefault="003E03F3" w:rsidP="006D7B54">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45F4A">
        <w:rPr>
          <w:sz w:val="24"/>
          <w:szCs w:val="24"/>
        </w:rPr>
        <w:t xml:space="preserve">Поставка товара должна быть осуществлена </w:t>
      </w:r>
      <w:r w:rsidR="00263074" w:rsidRPr="00645F4A">
        <w:rPr>
          <w:sz w:val="24"/>
          <w:szCs w:val="24"/>
        </w:rPr>
        <w:t xml:space="preserve">одной партией </w:t>
      </w:r>
      <w:r w:rsidR="00CB67E2" w:rsidRPr="00645F4A">
        <w:rPr>
          <w:sz w:val="24"/>
          <w:szCs w:val="24"/>
        </w:rPr>
        <w:t xml:space="preserve">в течение </w:t>
      </w:r>
      <w:r w:rsidR="00263074" w:rsidRPr="00645F4A">
        <w:rPr>
          <w:sz w:val="24"/>
          <w:szCs w:val="24"/>
        </w:rPr>
        <w:t>7</w:t>
      </w:r>
      <w:r w:rsidR="003A47B6" w:rsidRPr="00645F4A">
        <w:rPr>
          <w:sz w:val="24"/>
          <w:szCs w:val="24"/>
        </w:rPr>
        <w:t xml:space="preserve"> (</w:t>
      </w:r>
      <w:r w:rsidR="00263074" w:rsidRPr="00645F4A">
        <w:rPr>
          <w:sz w:val="24"/>
          <w:szCs w:val="24"/>
        </w:rPr>
        <w:t>семи</w:t>
      </w:r>
      <w:r w:rsidR="003A47B6" w:rsidRPr="00645F4A">
        <w:rPr>
          <w:sz w:val="24"/>
          <w:szCs w:val="24"/>
        </w:rPr>
        <w:t xml:space="preserve">) </w:t>
      </w:r>
      <w:r w:rsidR="00263074" w:rsidRPr="00645F4A">
        <w:rPr>
          <w:sz w:val="24"/>
          <w:szCs w:val="24"/>
        </w:rPr>
        <w:t>календарных</w:t>
      </w:r>
      <w:r w:rsidR="003A47B6" w:rsidRPr="00645F4A">
        <w:rPr>
          <w:sz w:val="24"/>
          <w:szCs w:val="24"/>
        </w:rPr>
        <w:t xml:space="preserve"> </w:t>
      </w:r>
      <w:r w:rsidR="00CB67E2" w:rsidRPr="00645F4A">
        <w:rPr>
          <w:sz w:val="24"/>
          <w:szCs w:val="24"/>
        </w:rPr>
        <w:t xml:space="preserve">дней с даты заключения </w:t>
      </w:r>
      <w:r w:rsidR="00FF4673" w:rsidRPr="00645F4A">
        <w:rPr>
          <w:sz w:val="24"/>
          <w:szCs w:val="24"/>
        </w:rPr>
        <w:t>К</w:t>
      </w:r>
      <w:r w:rsidR="00CB67E2" w:rsidRPr="00645F4A">
        <w:rPr>
          <w:sz w:val="24"/>
          <w:szCs w:val="24"/>
        </w:rPr>
        <w:t>онтракта.</w:t>
      </w:r>
    </w:p>
    <w:p w14:paraId="324295A5" w14:textId="3E6017D9" w:rsidR="006D7B54"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3.2. Поставка товара осуществляется по адресу: РФ, 65822</w:t>
      </w:r>
      <w:r w:rsidR="00FF4673" w:rsidRPr="00645F4A">
        <w:rPr>
          <w:sz w:val="24"/>
          <w:szCs w:val="24"/>
        </w:rPr>
        <w:t>2</w:t>
      </w:r>
      <w:r w:rsidRPr="00645F4A">
        <w:rPr>
          <w:sz w:val="24"/>
          <w:szCs w:val="24"/>
        </w:rPr>
        <w:t xml:space="preserve">, Алтайский </w:t>
      </w:r>
      <w:r w:rsidR="00283B75" w:rsidRPr="00645F4A">
        <w:rPr>
          <w:sz w:val="24"/>
          <w:szCs w:val="24"/>
        </w:rPr>
        <w:t xml:space="preserve">край,  </w:t>
      </w:r>
      <w:r w:rsidR="008F45EA" w:rsidRPr="00645F4A">
        <w:rPr>
          <w:sz w:val="24"/>
          <w:szCs w:val="24"/>
        </w:rPr>
        <w:t xml:space="preserve">                        </w:t>
      </w:r>
      <w:r w:rsidRPr="00645F4A">
        <w:rPr>
          <w:sz w:val="24"/>
          <w:szCs w:val="24"/>
        </w:rPr>
        <w:t xml:space="preserve">г. Рубцовск, </w:t>
      </w:r>
      <w:r w:rsidR="00263074" w:rsidRPr="00645F4A">
        <w:rPr>
          <w:sz w:val="24"/>
          <w:szCs w:val="24"/>
        </w:rPr>
        <w:t>пер. Бульварный, 4</w:t>
      </w:r>
      <w:r w:rsidR="00283B75">
        <w:rPr>
          <w:sz w:val="24"/>
          <w:szCs w:val="24"/>
        </w:rPr>
        <w:t>, кабинет №17</w:t>
      </w:r>
      <w:r w:rsidRPr="00645F4A">
        <w:rPr>
          <w:sz w:val="24"/>
          <w:szCs w:val="24"/>
        </w:rPr>
        <w:t xml:space="preserve"> (далее – «место поставки»).</w:t>
      </w:r>
      <w:r w:rsidR="008F45EA" w:rsidRPr="00645F4A">
        <w:rPr>
          <w:sz w:val="24"/>
          <w:szCs w:val="24"/>
        </w:rPr>
        <w:t xml:space="preserve"> Поставка должна быть осуществлена силами Поставщика и за счет средств Поставщика.</w:t>
      </w:r>
    </w:p>
    <w:p w14:paraId="06B64ED3" w14:textId="7F185DEA" w:rsidR="008F45EA"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3.3. Поставка осуществляется в рабочие дни, с 0</w:t>
      </w:r>
      <w:r w:rsidR="00C66AA4" w:rsidRPr="00645F4A">
        <w:rPr>
          <w:sz w:val="24"/>
          <w:szCs w:val="24"/>
        </w:rPr>
        <w:t>8</w:t>
      </w:r>
      <w:r w:rsidRPr="00645F4A">
        <w:rPr>
          <w:sz w:val="24"/>
          <w:szCs w:val="24"/>
        </w:rPr>
        <w:t>.00 до 17.00 (</w:t>
      </w:r>
      <w:r w:rsidR="007915D7" w:rsidRPr="00645F4A">
        <w:rPr>
          <w:sz w:val="24"/>
          <w:szCs w:val="24"/>
        </w:rPr>
        <w:t>по местному</w:t>
      </w:r>
      <w:r w:rsidRPr="00645F4A">
        <w:rPr>
          <w:sz w:val="24"/>
          <w:szCs w:val="24"/>
        </w:rPr>
        <w:t xml:space="preserve"> времени). </w:t>
      </w:r>
      <w:r w:rsidR="008F45EA" w:rsidRPr="00645F4A">
        <w:rPr>
          <w:sz w:val="24"/>
          <w:szCs w:val="24"/>
        </w:rPr>
        <w:t>Поставщик обязан согласовать с Заказчиком время и дату поставки.</w:t>
      </w:r>
    </w:p>
    <w:p w14:paraId="3ABFFA88" w14:textId="6A80498C" w:rsidR="006D7B54" w:rsidRPr="00645F4A" w:rsidRDefault="006D7B54" w:rsidP="008F45EA">
      <w:pPr>
        <w:tabs>
          <w:tab w:val="left" w:pos="0"/>
        </w:tabs>
        <w:spacing w:line="240" w:lineRule="auto"/>
        <w:ind w:firstLine="709"/>
        <w:contextualSpacing/>
        <w:rPr>
          <w:sz w:val="24"/>
          <w:szCs w:val="24"/>
        </w:rPr>
      </w:pPr>
      <w:r w:rsidRPr="00645F4A">
        <w:rPr>
          <w:sz w:val="24"/>
          <w:szCs w:val="24"/>
        </w:rPr>
        <w:t>Поставщик обязуется в месте поставки товара выполнить: погрузо-разгрузочные работы.</w:t>
      </w:r>
      <w:r w:rsidR="00C001B4" w:rsidRPr="00645F4A">
        <w:rPr>
          <w:sz w:val="24"/>
          <w:szCs w:val="24"/>
        </w:rPr>
        <w:t xml:space="preserve"> </w:t>
      </w:r>
    </w:p>
    <w:p w14:paraId="09FCDE1B" w14:textId="5212EAA1" w:rsidR="003E03F3" w:rsidRPr="00645F4A" w:rsidRDefault="003E03F3" w:rsidP="007915D7">
      <w:pPr>
        <w:tabs>
          <w:tab w:val="left" w:pos="1134"/>
          <w:tab w:val="left" w:pos="1276"/>
        </w:tabs>
        <w:spacing w:line="240" w:lineRule="auto"/>
        <w:ind w:firstLine="709"/>
        <w:contextualSpacing/>
        <w:rPr>
          <w:sz w:val="24"/>
          <w:szCs w:val="24"/>
        </w:rPr>
      </w:pPr>
      <w:r w:rsidRPr="00645F4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68FCC4D5" w:rsidR="003C001D" w:rsidRPr="00645F4A" w:rsidRDefault="003E03F3" w:rsidP="00CE084E">
      <w:pPr>
        <w:autoSpaceDE w:val="0"/>
        <w:autoSpaceDN w:val="0"/>
        <w:adjustRightInd w:val="0"/>
        <w:spacing w:line="240" w:lineRule="auto"/>
        <w:ind w:firstLine="709"/>
        <w:rPr>
          <w:sz w:val="24"/>
          <w:szCs w:val="24"/>
        </w:rPr>
      </w:pPr>
      <w:r w:rsidRPr="00645F4A">
        <w:rPr>
          <w:sz w:val="24"/>
          <w:szCs w:val="24"/>
        </w:rPr>
        <w:t xml:space="preserve">3.5. </w:t>
      </w:r>
      <w:r w:rsidR="00CE084E" w:rsidRPr="00645F4A">
        <w:rPr>
          <w:sz w:val="24"/>
          <w:szCs w:val="24"/>
        </w:rPr>
        <w:t xml:space="preserve">Поставщик не позднее, чем за </w:t>
      </w:r>
      <w:r w:rsidR="00283B75">
        <w:rPr>
          <w:sz w:val="24"/>
          <w:szCs w:val="24"/>
        </w:rPr>
        <w:t>1 (один) день</w:t>
      </w:r>
      <w:r w:rsidR="00CE084E" w:rsidRPr="00645F4A">
        <w:rPr>
          <w:sz w:val="24"/>
          <w:szCs w:val="24"/>
        </w:rPr>
        <w:t xml:space="preserve"> до </w:t>
      </w:r>
      <w:r w:rsidR="00AE4C92">
        <w:rPr>
          <w:sz w:val="24"/>
          <w:szCs w:val="24"/>
        </w:rPr>
        <w:t>осуществления</w:t>
      </w:r>
      <w:r w:rsidR="00CE084E" w:rsidRPr="00645F4A">
        <w:rPr>
          <w:sz w:val="24"/>
          <w:szCs w:val="24"/>
        </w:rPr>
        <w:t xml:space="preserve">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5B57737E" w14:textId="77777777" w:rsidR="00645F4A" w:rsidRPr="00645F4A" w:rsidRDefault="003E03F3" w:rsidP="00645F4A">
      <w:pPr>
        <w:pStyle w:val="ad"/>
        <w:tabs>
          <w:tab w:val="left" w:pos="1134"/>
          <w:tab w:val="left" w:pos="1276"/>
        </w:tabs>
        <w:ind w:firstLine="709"/>
      </w:pPr>
      <w:r w:rsidRPr="00645F4A">
        <w:t xml:space="preserve">3.6. </w:t>
      </w:r>
      <w:r w:rsidR="00645F4A" w:rsidRPr="00645F4A">
        <w:t>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F6A1EF" w14:textId="46ADCB2D" w:rsidR="00645F4A" w:rsidRPr="00645F4A" w:rsidRDefault="00AE4C92" w:rsidP="00645F4A">
      <w:pPr>
        <w:tabs>
          <w:tab w:val="left" w:pos="1134"/>
          <w:tab w:val="left" w:pos="1276"/>
        </w:tabs>
        <w:spacing w:line="240" w:lineRule="auto"/>
        <w:ind w:firstLine="709"/>
        <w:rPr>
          <w:sz w:val="24"/>
          <w:szCs w:val="24"/>
        </w:rPr>
      </w:pPr>
      <w:r w:rsidRPr="00AE4C92">
        <w:rPr>
          <w:sz w:val="24"/>
          <w:szCs w:val="24"/>
        </w:rPr>
        <w:t>документы, подтверждающие качество товара</w:t>
      </w:r>
      <w:r>
        <w:rPr>
          <w:sz w:val="24"/>
          <w:szCs w:val="24"/>
        </w:rPr>
        <w:t xml:space="preserve">, </w:t>
      </w:r>
    </w:p>
    <w:p w14:paraId="44AF33A7"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документ о приемке, составленный по форме, с учетом положений пункта 3.7 Контракта.</w:t>
      </w:r>
    </w:p>
    <w:p w14:paraId="738FFC95" w14:textId="77777777"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62D27DC" w14:textId="77777777" w:rsidR="00645F4A" w:rsidRDefault="003E03F3" w:rsidP="00645F4A">
      <w:pPr>
        <w:spacing w:line="240" w:lineRule="auto"/>
        <w:ind w:firstLine="709"/>
        <w:contextualSpacing/>
        <w:rPr>
          <w:sz w:val="24"/>
          <w:szCs w:val="24"/>
        </w:rPr>
      </w:pPr>
      <w:r w:rsidRPr="003E03F3">
        <w:rPr>
          <w:sz w:val="24"/>
          <w:szCs w:val="24"/>
        </w:rPr>
        <w:lastRenderedPageBreak/>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26C22BEC" w:rsidR="003E03F3" w:rsidRPr="003E03F3" w:rsidRDefault="003E03F3" w:rsidP="00645F4A">
      <w:pPr>
        <w:spacing w:line="240" w:lineRule="auto"/>
        <w:ind w:firstLine="709"/>
        <w:contextualSpacing/>
        <w:rPr>
          <w:sz w:val="24"/>
          <w:szCs w:val="24"/>
        </w:rPr>
      </w:pPr>
      <w:r w:rsidRPr="003E03F3">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E17C6">
        <w:rPr>
          <w:sz w:val="24"/>
          <w:szCs w:val="24"/>
        </w:rPr>
        <w:t>7(семи)</w:t>
      </w:r>
      <w:r w:rsidRPr="003E03F3">
        <w:rPr>
          <w:sz w:val="24"/>
          <w:szCs w:val="24"/>
        </w:rPr>
        <w:t xml:space="preserve">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76945245"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lastRenderedPageBreak/>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lastRenderedPageBreak/>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00CE2BAB" w14:textId="77777777" w:rsidR="00721BDE" w:rsidRPr="00721BDE" w:rsidRDefault="005D397F" w:rsidP="00721BDE">
      <w:pPr>
        <w:autoSpaceDE w:val="0"/>
        <w:autoSpaceDN w:val="0"/>
        <w:adjustRightInd w:val="0"/>
        <w:spacing w:line="240" w:lineRule="auto"/>
        <w:ind w:firstLine="539"/>
        <w:rPr>
          <w:sz w:val="24"/>
          <w:szCs w:val="24"/>
        </w:rPr>
      </w:pPr>
      <w:r w:rsidRPr="005D397F">
        <w:rPr>
          <w:sz w:val="24"/>
          <w:szCs w:val="24"/>
        </w:rPr>
        <w:t xml:space="preserve">5.1. </w:t>
      </w:r>
      <w:r w:rsidR="00721BDE" w:rsidRPr="00721BDE">
        <w:rPr>
          <w:sz w:val="24"/>
          <w:szCs w:val="24"/>
        </w:rPr>
        <w:t>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006DFB98"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5.2. Соответствие качества Товара должно быть подтверждено документами, указанными в п. 3.6 настоящего Контракта.</w:t>
      </w:r>
    </w:p>
    <w:p w14:paraId="165999BD"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5.3. На Товар установлена гарантия производителя – 12 (двенадцать) месяцев с даты поставки Товара.</w:t>
      </w:r>
    </w:p>
    <w:p w14:paraId="066BAA63"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На Товар установлена гарантия Поставщика – 12 (двенадцать) месяцев с даты поставки Товара, но не менее срока предоставления гарантии производителя.</w:t>
      </w:r>
    </w:p>
    <w:p w14:paraId="6B743E10"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657DE6CE"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2A0C6027"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37D1808D"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7B3D6687"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7D9349EB"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1687A666" w14:textId="77777777" w:rsidR="00721BDE" w:rsidRPr="00721BDE" w:rsidRDefault="00721BDE" w:rsidP="00721BDE">
      <w:pPr>
        <w:autoSpaceDE w:val="0"/>
        <w:autoSpaceDN w:val="0"/>
        <w:adjustRightInd w:val="0"/>
        <w:spacing w:line="240" w:lineRule="auto"/>
        <w:ind w:firstLine="539"/>
        <w:rPr>
          <w:sz w:val="24"/>
          <w:szCs w:val="24"/>
        </w:rPr>
      </w:pPr>
      <w:r w:rsidRPr="00721BDE">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5.3 Контракта.</w:t>
      </w:r>
    </w:p>
    <w:p w14:paraId="4065D4B4" w14:textId="135BCBF1" w:rsidR="00FF4673" w:rsidRDefault="00721BDE" w:rsidP="00721BDE">
      <w:pPr>
        <w:autoSpaceDE w:val="0"/>
        <w:autoSpaceDN w:val="0"/>
        <w:adjustRightInd w:val="0"/>
        <w:spacing w:line="240" w:lineRule="auto"/>
        <w:ind w:firstLine="539"/>
        <w:rPr>
          <w:sz w:val="24"/>
          <w:szCs w:val="24"/>
        </w:rPr>
      </w:pPr>
      <w:r w:rsidRPr="00721BDE">
        <w:rPr>
          <w:sz w:val="24"/>
          <w:szCs w:val="24"/>
        </w:rPr>
        <w:lastRenderedPageBreak/>
        <w:t>5.3.6. Все расходы, связанные с возвратом, ремонтом Товара ненадлежащего качества, осуществляются за счет Поставщика.</w:t>
      </w:r>
    </w:p>
    <w:p w14:paraId="43AB9832" w14:textId="77777777" w:rsidR="00721BDE" w:rsidRPr="001244B4" w:rsidRDefault="00721BDE" w:rsidP="00721BDE">
      <w:pPr>
        <w:autoSpaceDE w:val="0"/>
        <w:autoSpaceDN w:val="0"/>
        <w:adjustRightInd w:val="0"/>
        <w:spacing w:line="240" w:lineRule="auto"/>
        <w:ind w:firstLine="539"/>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4" w:name="Par127"/>
      <w:bookmarkEnd w:id="4"/>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5" w:name="Par143"/>
      <w:bookmarkEnd w:id="5"/>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3E03F3">
        <w:rPr>
          <w:sz w:val="24"/>
          <w:szCs w:val="24"/>
        </w:rPr>
        <w:lastRenderedPageBreak/>
        <w:t xml:space="preserve">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B467E5">
      <w:pPr>
        <w:spacing w:line="240" w:lineRule="auto"/>
        <w:ind w:firstLine="709"/>
        <w:contextualSpacing/>
        <w:rPr>
          <w:color w:val="000000" w:themeColor="text1"/>
          <w:sz w:val="24"/>
          <w:szCs w:val="24"/>
          <w:lang w:val="x-none"/>
        </w:rPr>
      </w:pPr>
      <w:r w:rsidRPr="003A47B6">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2A01E64" w14:textId="77777777" w:rsidR="00CE084E" w:rsidRPr="00CE084E" w:rsidRDefault="00CE084E" w:rsidP="00CE084E">
      <w:pPr>
        <w:spacing w:line="240" w:lineRule="auto"/>
        <w:ind w:firstLine="0"/>
        <w:rPr>
          <w:sz w:val="24"/>
          <w:szCs w:val="24"/>
        </w:rPr>
      </w:pPr>
      <w:r w:rsidRPr="00CE084E">
        <w:rPr>
          <w:sz w:val="24"/>
          <w:szCs w:val="24"/>
        </w:rPr>
        <w:t>Муниципальное казенное учреждение «Управление образования» города Рубцовска</w:t>
      </w:r>
    </w:p>
    <w:p w14:paraId="13BABB0C" w14:textId="77777777" w:rsidR="00CE084E" w:rsidRPr="00CE084E" w:rsidRDefault="00CE084E" w:rsidP="00CE084E">
      <w:pPr>
        <w:spacing w:line="240" w:lineRule="auto"/>
        <w:ind w:firstLine="0"/>
        <w:rPr>
          <w:sz w:val="24"/>
          <w:szCs w:val="24"/>
        </w:rPr>
      </w:pPr>
      <w:r w:rsidRPr="00CE084E">
        <w:rPr>
          <w:sz w:val="24"/>
          <w:szCs w:val="24"/>
        </w:rPr>
        <w:t xml:space="preserve">658200, г. Рубцовск, пер. Бульварный, 4 </w:t>
      </w:r>
    </w:p>
    <w:p w14:paraId="7DA6713B" w14:textId="77777777" w:rsidR="00CE084E" w:rsidRPr="00CE084E" w:rsidRDefault="00CE084E" w:rsidP="00CE084E">
      <w:pPr>
        <w:spacing w:line="240" w:lineRule="auto"/>
        <w:ind w:firstLine="0"/>
        <w:rPr>
          <w:sz w:val="24"/>
          <w:szCs w:val="24"/>
        </w:rPr>
      </w:pPr>
      <w:r w:rsidRPr="00CE084E">
        <w:rPr>
          <w:sz w:val="24"/>
          <w:szCs w:val="24"/>
        </w:rPr>
        <w:t>ИНН/КПП 2209032209/220901001</w:t>
      </w:r>
    </w:p>
    <w:p w14:paraId="7552D546" w14:textId="77777777" w:rsidR="00CE084E" w:rsidRPr="00CE084E" w:rsidRDefault="00CE084E" w:rsidP="00CE084E">
      <w:pPr>
        <w:spacing w:line="240" w:lineRule="auto"/>
        <w:ind w:firstLine="0"/>
        <w:rPr>
          <w:sz w:val="24"/>
          <w:szCs w:val="24"/>
        </w:rPr>
      </w:pPr>
      <w:r w:rsidRPr="00CE084E">
        <w:rPr>
          <w:sz w:val="24"/>
          <w:szCs w:val="24"/>
        </w:rPr>
        <w:t>л/с 05173011370</w:t>
      </w:r>
    </w:p>
    <w:p w14:paraId="05CCCD8D" w14:textId="77777777" w:rsidR="00CE084E" w:rsidRPr="00CE084E" w:rsidRDefault="00CE084E" w:rsidP="00CE084E">
      <w:pPr>
        <w:spacing w:line="240" w:lineRule="auto"/>
        <w:ind w:firstLine="0"/>
        <w:rPr>
          <w:sz w:val="24"/>
          <w:szCs w:val="24"/>
        </w:rPr>
      </w:pPr>
      <w:r w:rsidRPr="00CE084E">
        <w:rPr>
          <w:sz w:val="24"/>
          <w:szCs w:val="24"/>
        </w:rPr>
        <w:t>Казначейский счет 03232643017160001700</w:t>
      </w:r>
    </w:p>
    <w:p w14:paraId="1CF65C16" w14:textId="77777777" w:rsidR="00CE084E" w:rsidRPr="00CE084E" w:rsidRDefault="00CE084E" w:rsidP="00CE084E">
      <w:pPr>
        <w:spacing w:line="240" w:lineRule="auto"/>
        <w:ind w:firstLine="0"/>
        <w:rPr>
          <w:sz w:val="24"/>
          <w:szCs w:val="24"/>
        </w:rPr>
      </w:pPr>
      <w:r w:rsidRPr="00CE084E">
        <w:rPr>
          <w:sz w:val="24"/>
          <w:szCs w:val="24"/>
        </w:rPr>
        <w:t>Банковский счет 40102810045370000009</w:t>
      </w:r>
    </w:p>
    <w:p w14:paraId="323784DF" w14:textId="77777777" w:rsidR="00CE084E" w:rsidRPr="00CE084E" w:rsidRDefault="00CE084E" w:rsidP="00CE084E">
      <w:pPr>
        <w:spacing w:line="240" w:lineRule="auto"/>
        <w:ind w:firstLine="0"/>
        <w:rPr>
          <w:sz w:val="24"/>
          <w:szCs w:val="24"/>
        </w:rPr>
      </w:pPr>
      <w:r w:rsidRPr="00CE084E">
        <w:rPr>
          <w:sz w:val="24"/>
          <w:szCs w:val="24"/>
        </w:rPr>
        <w:t>Банк ОТДЕЛЕНИЕ БАРНАУЛ БАНКА РОССИИ//УФК по Алтайскому краю г. Барнаул</w:t>
      </w:r>
    </w:p>
    <w:p w14:paraId="16F1206D" w14:textId="77777777" w:rsidR="00CE084E" w:rsidRPr="00CE084E" w:rsidRDefault="00CE084E" w:rsidP="00CE084E">
      <w:pPr>
        <w:spacing w:line="240" w:lineRule="auto"/>
        <w:ind w:firstLine="0"/>
        <w:rPr>
          <w:sz w:val="24"/>
          <w:szCs w:val="24"/>
        </w:rPr>
      </w:pPr>
      <w:proofErr w:type="spellStart"/>
      <w:r w:rsidRPr="00CE084E">
        <w:rPr>
          <w:sz w:val="24"/>
          <w:szCs w:val="24"/>
        </w:rPr>
        <w:t>Бик</w:t>
      </w:r>
      <w:proofErr w:type="spellEnd"/>
      <w:r w:rsidRPr="00CE084E">
        <w:rPr>
          <w:sz w:val="24"/>
          <w:szCs w:val="24"/>
        </w:rPr>
        <w:t xml:space="preserve"> 010173001 </w:t>
      </w:r>
    </w:p>
    <w:p w14:paraId="3B75BF07" w14:textId="77777777" w:rsidR="00CE084E" w:rsidRPr="00CE084E" w:rsidRDefault="00CE084E" w:rsidP="00CE084E">
      <w:pPr>
        <w:spacing w:line="240" w:lineRule="auto"/>
        <w:ind w:firstLine="0"/>
        <w:rPr>
          <w:sz w:val="24"/>
          <w:szCs w:val="24"/>
        </w:rPr>
      </w:pPr>
      <w:r w:rsidRPr="00CE084E">
        <w:rPr>
          <w:sz w:val="24"/>
          <w:szCs w:val="24"/>
        </w:rPr>
        <w:t>ОКТМО 01716000</w:t>
      </w:r>
    </w:p>
    <w:p w14:paraId="77190BC7" w14:textId="6958880E" w:rsidR="003E03F3" w:rsidRPr="003E03F3" w:rsidRDefault="003A47B6" w:rsidP="00B81AD9">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3A47B6">
      <w:pPr>
        <w:tabs>
          <w:tab w:val="left" w:pos="1134"/>
        </w:tabs>
        <w:autoSpaceDE w:val="0"/>
        <w:autoSpaceDN w:val="0"/>
        <w:adjustRightInd w:val="0"/>
        <w:spacing w:line="240" w:lineRule="auto"/>
        <w:ind w:firstLine="709"/>
        <w:rPr>
          <w:sz w:val="24"/>
          <w:szCs w:val="24"/>
        </w:rPr>
      </w:pPr>
      <w:bookmarkStart w:id="6" w:name="Par160"/>
      <w:bookmarkEnd w:id="6"/>
      <w:r w:rsidRPr="003A47B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7"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7"/>
    </w:p>
    <w:p w14:paraId="3FF3B67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w:t>
      </w:r>
      <w:r w:rsidRPr="003E03F3">
        <w:rPr>
          <w:sz w:val="24"/>
          <w:szCs w:val="24"/>
        </w:rPr>
        <w:lastRenderedPageBreak/>
        <w:t xml:space="preserve">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w:t>
      </w:r>
      <w:r w:rsidRPr="003E03F3">
        <w:rPr>
          <w:sz w:val="24"/>
          <w:szCs w:val="24"/>
        </w:rPr>
        <w:lastRenderedPageBreak/>
        <w:t>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551FA6A5" w14:textId="77777777" w:rsidR="004F6532" w:rsidRPr="004F6532" w:rsidRDefault="003E03F3" w:rsidP="004F6532">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004F6532" w:rsidRPr="004F6532">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A48F69C"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4F6532">
        <w:rPr>
          <w:spacing w:val="-2"/>
          <w:sz w:val="24"/>
          <w:szCs w:val="24"/>
        </w:rPr>
        <w:lastRenderedPageBreak/>
        <w:t>с использованием единой информационной системы в случаях, установленных действующим законодательством.</w:t>
      </w:r>
    </w:p>
    <w:p w14:paraId="1C29A361"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6D7883"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6B4FCDF"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11.2. Корреспонденция считается доставленной Стороне также в случаях, если:</w:t>
      </w:r>
    </w:p>
    <w:p w14:paraId="1855FB90"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Сторона отказалась от получения корреспонденции и этот отказ зафиксирован организацией почтовой связи;</w:t>
      </w:r>
    </w:p>
    <w:p w14:paraId="35A0833A"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9D71F96"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CE39D52"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11.3.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43175F34"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11.4. Все приложения к Контракту являются его неотъемной частью.</w:t>
      </w:r>
    </w:p>
    <w:p w14:paraId="72AC3703"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11.5.</w:t>
      </w:r>
      <w:r w:rsidRPr="004F6532">
        <w:rPr>
          <w:spacing w:val="-2"/>
          <w:sz w:val="24"/>
          <w:szCs w:val="24"/>
        </w:rPr>
        <w:tab/>
        <w:t>К Контракту прилагается: Спецификация (Приложение № 1).</w:t>
      </w:r>
    </w:p>
    <w:p w14:paraId="53C76839"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11.6.</w:t>
      </w:r>
      <w:r w:rsidRPr="004F6532">
        <w:rPr>
          <w:spacing w:val="-2"/>
          <w:sz w:val="24"/>
          <w:szCs w:val="24"/>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3F62F8C"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11.7.</w:t>
      </w:r>
      <w:r w:rsidRPr="004F6532">
        <w:rPr>
          <w:spacing w:val="-2"/>
          <w:sz w:val="24"/>
          <w:szCs w:val="24"/>
        </w:rPr>
        <w:tab/>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368AC35C"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11.8.</w:t>
      </w:r>
      <w:r w:rsidRPr="004F6532">
        <w:rPr>
          <w:spacing w:val="-2"/>
          <w:sz w:val="24"/>
          <w:szCs w:val="24"/>
        </w:rPr>
        <w:tab/>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4756E6D"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11.9.</w:t>
      </w:r>
      <w:r w:rsidRPr="004F6532">
        <w:rPr>
          <w:spacing w:val="-2"/>
          <w:sz w:val="24"/>
          <w:szCs w:val="24"/>
        </w:rPr>
        <w:ta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81A0272"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11.10.</w:t>
      </w:r>
      <w:r w:rsidRPr="004F6532">
        <w:rPr>
          <w:spacing w:val="-2"/>
          <w:sz w:val="24"/>
          <w:szCs w:val="24"/>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8DCA7C2" w14:textId="77777777" w:rsidR="004F6532" w:rsidRPr="004F6532"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11.11.</w:t>
      </w:r>
      <w:r w:rsidRPr="004F6532">
        <w:rPr>
          <w:spacing w:val="-2"/>
          <w:sz w:val="24"/>
          <w:szCs w:val="24"/>
        </w:rPr>
        <w:tab/>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w:t>
      </w:r>
      <w:r w:rsidRPr="004F6532">
        <w:rPr>
          <w:spacing w:val="-2"/>
          <w:sz w:val="24"/>
          <w:szCs w:val="24"/>
        </w:rPr>
        <w:lastRenderedPageBreak/>
        <w:t>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0623667" w14:textId="50B40ED5" w:rsidR="003E03F3" w:rsidRDefault="004F6532" w:rsidP="004F6532">
      <w:pPr>
        <w:widowControl w:val="0"/>
        <w:autoSpaceDE w:val="0"/>
        <w:autoSpaceDN w:val="0"/>
        <w:adjustRightInd w:val="0"/>
        <w:spacing w:line="240" w:lineRule="auto"/>
        <w:rPr>
          <w:spacing w:val="-2"/>
          <w:sz w:val="24"/>
          <w:szCs w:val="24"/>
        </w:rPr>
      </w:pPr>
      <w:r w:rsidRPr="004F6532">
        <w:rPr>
          <w:spacing w:val="-2"/>
          <w:sz w:val="24"/>
          <w:szCs w:val="24"/>
        </w:rPr>
        <w:t>11.12.</w:t>
      </w:r>
      <w:r w:rsidRPr="004F6532">
        <w:rPr>
          <w:spacing w:val="-2"/>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A9F0A6" w14:textId="77777777" w:rsidR="004F6532" w:rsidRPr="003E03F3" w:rsidRDefault="004F6532" w:rsidP="004F6532">
      <w:pPr>
        <w:widowControl w:val="0"/>
        <w:autoSpaceDE w:val="0"/>
        <w:autoSpaceDN w:val="0"/>
        <w:adjustRightInd w:val="0"/>
        <w:spacing w:line="240" w:lineRule="auto"/>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0B2C41DC" w14:textId="77777777" w:rsidR="00CE084E" w:rsidRPr="00CE084E" w:rsidRDefault="00CE084E" w:rsidP="00CE084E">
                  <w:pPr>
                    <w:spacing w:line="0" w:lineRule="atLeast"/>
                    <w:ind w:firstLine="0"/>
                    <w:rPr>
                      <w:sz w:val="24"/>
                      <w:szCs w:val="24"/>
                    </w:rPr>
                  </w:pPr>
                  <w:r w:rsidRPr="00CE084E">
                    <w:rPr>
                      <w:sz w:val="24"/>
                      <w:szCs w:val="24"/>
                    </w:rPr>
                    <w:t xml:space="preserve">Муниципальное казенное учреждение </w:t>
                  </w:r>
                </w:p>
                <w:p w14:paraId="3BE73F68" w14:textId="77777777" w:rsidR="00CE084E" w:rsidRPr="00CE084E" w:rsidRDefault="00CE084E" w:rsidP="00CE084E">
                  <w:pPr>
                    <w:spacing w:line="0" w:lineRule="atLeast"/>
                    <w:ind w:firstLine="0"/>
                    <w:rPr>
                      <w:sz w:val="24"/>
                      <w:szCs w:val="24"/>
                    </w:rPr>
                  </w:pPr>
                  <w:r w:rsidRPr="00CE084E">
                    <w:rPr>
                      <w:sz w:val="24"/>
                      <w:szCs w:val="24"/>
                    </w:rPr>
                    <w:t>«Управление образования» города Рубцовска</w:t>
                  </w:r>
                </w:p>
                <w:p w14:paraId="3178523F" w14:textId="77777777" w:rsidR="00CE084E" w:rsidRPr="00CE084E" w:rsidRDefault="00CE084E" w:rsidP="00CE084E">
                  <w:pPr>
                    <w:spacing w:line="0" w:lineRule="atLeast"/>
                    <w:ind w:firstLine="0"/>
                    <w:rPr>
                      <w:sz w:val="24"/>
                      <w:szCs w:val="24"/>
                    </w:rPr>
                  </w:pPr>
                  <w:r w:rsidRPr="00CE084E">
                    <w:rPr>
                      <w:sz w:val="24"/>
                      <w:szCs w:val="24"/>
                    </w:rPr>
                    <w:t xml:space="preserve">658200, г. Рубцовск, пер. Бульварный, 4 </w:t>
                  </w:r>
                </w:p>
                <w:p w14:paraId="6FF81014" w14:textId="77777777" w:rsidR="00CE084E" w:rsidRPr="00CE084E" w:rsidRDefault="00CE084E" w:rsidP="00CE084E">
                  <w:pPr>
                    <w:spacing w:line="0" w:lineRule="atLeast"/>
                    <w:ind w:firstLine="0"/>
                    <w:rPr>
                      <w:sz w:val="24"/>
                      <w:szCs w:val="24"/>
                    </w:rPr>
                  </w:pPr>
                  <w:r w:rsidRPr="00CE084E">
                    <w:rPr>
                      <w:sz w:val="24"/>
                      <w:szCs w:val="24"/>
                    </w:rPr>
                    <w:t>ИНН/КПП 2209032209/220901001</w:t>
                  </w:r>
                </w:p>
                <w:p w14:paraId="1A8DBD43" w14:textId="77777777" w:rsidR="00CE084E" w:rsidRPr="00CE084E" w:rsidRDefault="00CE084E" w:rsidP="00CE084E">
                  <w:pPr>
                    <w:spacing w:line="0" w:lineRule="atLeast"/>
                    <w:ind w:firstLine="0"/>
                    <w:rPr>
                      <w:sz w:val="24"/>
                      <w:szCs w:val="24"/>
                    </w:rPr>
                  </w:pPr>
                  <w:r w:rsidRPr="00CE084E">
                    <w:rPr>
                      <w:sz w:val="24"/>
                      <w:szCs w:val="24"/>
                    </w:rPr>
                    <w:t>л/с 03173011370</w:t>
                  </w:r>
                </w:p>
                <w:p w14:paraId="4AA27FB1" w14:textId="77777777" w:rsidR="00CE084E" w:rsidRPr="00CE084E" w:rsidRDefault="00CE084E" w:rsidP="00CE084E">
                  <w:pPr>
                    <w:spacing w:line="0" w:lineRule="atLeast"/>
                    <w:ind w:firstLine="0"/>
                    <w:rPr>
                      <w:sz w:val="24"/>
                      <w:szCs w:val="24"/>
                    </w:rPr>
                  </w:pPr>
                  <w:r w:rsidRPr="00CE084E">
                    <w:rPr>
                      <w:sz w:val="24"/>
                      <w:szCs w:val="24"/>
                    </w:rPr>
                    <w:t>Казначейский счет 03231643017160001700</w:t>
                  </w:r>
                </w:p>
                <w:p w14:paraId="570986A9" w14:textId="77777777" w:rsidR="00CE084E" w:rsidRPr="00CE084E" w:rsidRDefault="00CE084E" w:rsidP="00CE084E">
                  <w:pPr>
                    <w:spacing w:line="0" w:lineRule="atLeast"/>
                    <w:ind w:firstLine="0"/>
                    <w:rPr>
                      <w:sz w:val="24"/>
                      <w:szCs w:val="24"/>
                    </w:rPr>
                  </w:pPr>
                  <w:r w:rsidRPr="00CE084E">
                    <w:rPr>
                      <w:sz w:val="24"/>
                      <w:szCs w:val="24"/>
                    </w:rPr>
                    <w:t>Банковский счет 40102810045370000009</w:t>
                  </w:r>
                </w:p>
                <w:p w14:paraId="237FE7AC" w14:textId="77777777" w:rsidR="00CE084E" w:rsidRPr="00CE084E" w:rsidRDefault="00CE084E" w:rsidP="00CE084E">
                  <w:pPr>
                    <w:spacing w:line="0" w:lineRule="atLeast"/>
                    <w:ind w:firstLine="0"/>
                    <w:rPr>
                      <w:sz w:val="24"/>
                      <w:szCs w:val="24"/>
                    </w:rPr>
                  </w:pPr>
                  <w:r w:rsidRPr="00CE084E">
                    <w:rPr>
                      <w:sz w:val="24"/>
                      <w:szCs w:val="24"/>
                    </w:rPr>
                    <w:t xml:space="preserve">Банк ОТДЕЛЕНИЕ БАРНАУЛ БАНКА </w:t>
                  </w:r>
                </w:p>
                <w:p w14:paraId="7CE788FF" w14:textId="77777777" w:rsidR="00CE084E" w:rsidRPr="00CE084E" w:rsidRDefault="00CE084E" w:rsidP="00CE084E">
                  <w:pPr>
                    <w:spacing w:line="0" w:lineRule="atLeast"/>
                    <w:ind w:firstLine="0"/>
                    <w:rPr>
                      <w:sz w:val="24"/>
                      <w:szCs w:val="24"/>
                    </w:rPr>
                  </w:pPr>
                  <w:r w:rsidRPr="00CE084E">
                    <w:rPr>
                      <w:sz w:val="24"/>
                      <w:szCs w:val="24"/>
                    </w:rPr>
                    <w:t>РОССИИ//УФК по Алтайскому краю г. Барнаул</w:t>
                  </w:r>
                </w:p>
                <w:p w14:paraId="597FA4D5" w14:textId="77777777" w:rsidR="00CE084E" w:rsidRPr="00CE084E" w:rsidRDefault="00CE084E" w:rsidP="00CE084E">
                  <w:pPr>
                    <w:spacing w:line="0" w:lineRule="atLeast"/>
                    <w:ind w:firstLine="0"/>
                    <w:rPr>
                      <w:sz w:val="24"/>
                      <w:szCs w:val="24"/>
                    </w:rPr>
                  </w:pPr>
                  <w:proofErr w:type="spellStart"/>
                  <w:r w:rsidRPr="00CE084E">
                    <w:rPr>
                      <w:sz w:val="24"/>
                      <w:szCs w:val="24"/>
                    </w:rPr>
                    <w:t>Бик</w:t>
                  </w:r>
                  <w:proofErr w:type="spellEnd"/>
                  <w:r w:rsidRPr="00CE084E">
                    <w:rPr>
                      <w:sz w:val="24"/>
                      <w:szCs w:val="24"/>
                    </w:rPr>
                    <w:t xml:space="preserve"> 010173001 ОКТМО 01716000</w:t>
                  </w:r>
                </w:p>
                <w:p w14:paraId="10E36582" w14:textId="77777777" w:rsidR="00CE084E" w:rsidRPr="00CE084E" w:rsidRDefault="00CE084E" w:rsidP="00CE084E">
                  <w:pPr>
                    <w:spacing w:line="0" w:lineRule="atLeast"/>
                    <w:ind w:firstLine="0"/>
                    <w:rPr>
                      <w:sz w:val="24"/>
                      <w:szCs w:val="24"/>
                    </w:rPr>
                  </w:pPr>
                </w:p>
                <w:p w14:paraId="7EB9F5CD" w14:textId="77777777" w:rsidR="00CE084E" w:rsidRPr="00CE084E" w:rsidRDefault="00CE084E" w:rsidP="00CE084E">
                  <w:pPr>
                    <w:spacing w:line="0" w:lineRule="atLeast"/>
                    <w:ind w:firstLine="0"/>
                    <w:rPr>
                      <w:sz w:val="24"/>
                      <w:szCs w:val="24"/>
                    </w:rPr>
                  </w:pPr>
                  <w:r w:rsidRPr="00CE084E">
                    <w:rPr>
                      <w:sz w:val="24"/>
                      <w:szCs w:val="24"/>
                    </w:rPr>
                    <w:t>__________________</w:t>
                  </w:r>
                  <w:proofErr w:type="spellStart"/>
                  <w:r w:rsidRPr="00CE084E">
                    <w:rPr>
                      <w:sz w:val="24"/>
                      <w:szCs w:val="24"/>
                    </w:rPr>
                    <w:t>Мищерин</w:t>
                  </w:r>
                  <w:proofErr w:type="spellEnd"/>
                  <w:r w:rsidRPr="00CE084E">
                    <w:rPr>
                      <w:sz w:val="24"/>
                      <w:szCs w:val="24"/>
                    </w:rPr>
                    <w:t xml:space="preserve"> А.А.</w:t>
                  </w:r>
                </w:p>
                <w:p w14:paraId="20C559DC" w14:textId="3F17C7E9" w:rsidR="00617C4D" w:rsidRDefault="00CE084E" w:rsidP="00CE084E">
                  <w:pPr>
                    <w:pStyle w:val="afffff6"/>
                    <w:ind w:firstLine="0"/>
                    <w:jc w:val="left"/>
                    <w:rPr>
                      <w:sz w:val="24"/>
                      <w:szCs w:val="24"/>
                    </w:rPr>
                  </w:pPr>
                  <w:r w:rsidRPr="00CE084E">
                    <w:rPr>
                      <w:sz w:val="24"/>
                      <w:szCs w:val="24"/>
                    </w:rPr>
                    <w:t>"___" ______ 2022 г.</w:t>
                  </w:r>
                </w:p>
              </w:tc>
            </w:tr>
          </w:tbl>
          <w:p w14:paraId="74A3C10C" w14:textId="77777777" w:rsidR="003E03F3" w:rsidRPr="008865C8" w:rsidRDefault="003E03F3" w:rsidP="00CE084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C78ABA9" w14:textId="77777777" w:rsidR="00613594" w:rsidRDefault="00613594" w:rsidP="003E03F3">
      <w:pPr>
        <w:spacing w:line="240" w:lineRule="auto"/>
        <w:ind w:firstLine="0"/>
        <w:jc w:val="right"/>
        <w:rPr>
          <w:sz w:val="24"/>
          <w:szCs w:val="24"/>
        </w:rPr>
      </w:pPr>
    </w:p>
    <w:p w14:paraId="6D8792F3" w14:textId="77777777" w:rsidR="00613594" w:rsidRDefault="00613594" w:rsidP="003E03F3">
      <w:pPr>
        <w:spacing w:line="240" w:lineRule="auto"/>
        <w:ind w:firstLine="0"/>
        <w:jc w:val="right"/>
        <w:rPr>
          <w:sz w:val="24"/>
          <w:szCs w:val="24"/>
        </w:rPr>
      </w:pPr>
    </w:p>
    <w:p w14:paraId="564C8188" w14:textId="77777777" w:rsidR="00613594" w:rsidRDefault="00613594" w:rsidP="003E03F3">
      <w:pPr>
        <w:spacing w:line="240" w:lineRule="auto"/>
        <w:ind w:firstLine="0"/>
        <w:jc w:val="right"/>
        <w:rPr>
          <w:sz w:val="24"/>
          <w:szCs w:val="24"/>
        </w:rPr>
      </w:pPr>
    </w:p>
    <w:p w14:paraId="6089A272" w14:textId="77777777" w:rsidR="00613594" w:rsidRDefault="00613594" w:rsidP="003E03F3">
      <w:pPr>
        <w:spacing w:line="240" w:lineRule="auto"/>
        <w:ind w:firstLine="0"/>
        <w:jc w:val="right"/>
        <w:rPr>
          <w:sz w:val="24"/>
          <w:szCs w:val="24"/>
        </w:rPr>
      </w:pPr>
    </w:p>
    <w:p w14:paraId="3036D077" w14:textId="77777777" w:rsidR="00613594" w:rsidRDefault="00613594" w:rsidP="003E03F3">
      <w:pPr>
        <w:spacing w:line="240" w:lineRule="auto"/>
        <w:ind w:firstLine="0"/>
        <w:jc w:val="right"/>
        <w:rPr>
          <w:sz w:val="24"/>
          <w:szCs w:val="24"/>
        </w:rPr>
      </w:pPr>
    </w:p>
    <w:p w14:paraId="015EBA0A" w14:textId="77777777" w:rsidR="00613594" w:rsidRDefault="00613594" w:rsidP="003E03F3">
      <w:pPr>
        <w:spacing w:line="240" w:lineRule="auto"/>
        <w:ind w:firstLine="0"/>
        <w:jc w:val="right"/>
        <w:rPr>
          <w:sz w:val="24"/>
          <w:szCs w:val="24"/>
        </w:rPr>
      </w:pPr>
    </w:p>
    <w:p w14:paraId="54AB6744" w14:textId="77777777" w:rsidR="00613594" w:rsidRDefault="00613594" w:rsidP="003E03F3">
      <w:pPr>
        <w:spacing w:line="240" w:lineRule="auto"/>
        <w:ind w:firstLine="0"/>
        <w:jc w:val="right"/>
        <w:rPr>
          <w:sz w:val="24"/>
          <w:szCs w:val="24"/>
        </w:rPr>
      </w:pPr>
    </w:p>
    <w:p w14:paraId="3CA8168D" w14:textId="77777777" w:rsidR="00613594" w:rsidRDefault="00613594" w:rsidP="003E03F3">
      <w:pPr>
        <w:spacing w:line="240" w:lineRule="auto"/>
        <w:ind w:firstLine="0"/>
        <w:jc w:val="right"/>
        <w:rPr>
          <w:sz w:val="24"/>
          <w:szCs w:val="24"/>
        </w:rPr>
      </w:pPr>
    </w:p>
    <w:p w14:paraId="20825349" w14:textId="77777777" w:rsidR="00613594" w:rsidRDefault="00613594" w:rsidP="003E03F3">
      <w:pPr>
        <w:spacing w:line="240" w:lineRule="auto"/>
        <w:ind w:firstLine="0"/>
        <w:jc w:val="right"/>
        <w:rPr>
          <w:sz w:val="24"/>
          <w:szCs w:val="24"/>
        </w:rPr>
      </w:pPr>
    </w:p>
    <w:p w14:paraId="20D19C16" w14:textId="77777777" w:rsidR="00613594" w:rsidRDefault="00613594" w:rsidP="003E03F3">
      <w:pPr>
        <w:spacing w:line="240" w:lineRule="auto"/>
        <w:ind w:firstLine="0"/>
        <w:jc w:val="right"/>
        <w:rPr>
          <w:sz w:val="24"/>
          <w:szCs w:val="24"/>
        </w:rPr>
      </w:pPr>
    </w:p>
    <w:p w14:paraId="3984E0E3" w14:textId="77777777" w:rsidR="00613594" w:rsidRDefault="00613594" w:rsidP="003E03F3">
      <w:pPr>
        <w:spacing w:line="240" w:lineRule="auto"/>
        <w:ind w:firstLine="0"/>
        <w:jc w:val="right"/>
        <w:rPr>
          <w:sz w:val="24"/>
          <w:szCs w:val="24"/>
        </w:rPr>
      </w:pPr>
    </w:p>
    <w:p w14:paraId="501AE6C9" w14:textId="77777777" w:rsidR="00613594" w:rsidRDefault="00613594" w:rsidP="003E03F3">
      <w:pPr>
        <w:spacing w:line="240" w:lineRule="auto"/>
        <w:ind w:firstLine="0"/>
        <w:jc w:val="right"/>
        <w:rPr>
          <w:sz w:val="24"/>
          <w:szCs w:val="24"/>
        </w:rPr>
      </w:pPr>
    </w:p>
    <w:p w14:paraId="38B6D2DE" w14:textId="77777777" w:rsidR="00613594" w:rsidRDefault="00613594" w:rsidP="003E03F3">
      <w:pPr>
        <w:spacing w:line="240" w:lineRule="auto"/>
        <w:ind w:firstLine="0"/>
        <w:jc w:val="right"/>
        <w:rPr>
          <w:sz w:val="24"/>
          <w:szCs w:val="24"/>
        </w:rPr>
      </w:pPr>
    </w:p>
    <w:p w14:paraId="7EECB77B" w14:textId="77777777" w:rsidR="00613594" w:rsidRDefault="00613594" w:rsidP="003E03F3">
      <w:pPr>
        <w:spacing w:line="240" w:lineRule="auto"/>
        <w:ind w:firstLine="0"/>
        <w:jc w:val="right"/>
        <w:rPr>
          <w:sz w:val="24"/>
          <w:szCs w:val="24"/>
        </w:rPr>
      </w:pPr>
    </w:p>
    <w:p w14:paraId="1160982F" w14:textId="77777777" w:rsidR="00613594" w:rsidRDefault="00613594" w:rsidP="003E03F3">
      <w:pPr>
        <w:spacing w:line="240" w:lineRule="auto"/>
        <w:ind w:firstLine="0"/>
        <w:jc w:val="right"/>
        <w:rPr>
          <w:sz w:val="24"/>
          <w:szCs w:val="24"/>
        </w:rPr>
      </w:pPr>
    </w:p>
    <w:p w14:paraId="3DE76181" w14:textId="77777777" w:rsidR="00613594" w:rsidRDefault="00613594" w:rsidP="003E03F3">
      <w:pPr>
        <w:spacing w:line="240" w:lineRule="auto"/>
        <w:ind w:firstLine="0"/>
        <w:jc w:val="right"/>
        <w:rPr>
          <w:sz w:val="24"/>
          <w:szCs w:val="24"/>
        </w:rPr>
      </w:pPr>
    </w:p>
    <w:p w14:paraId="0A227C7D" w14:textId="77777777" w:rsidR="00613594" w:rsidRDefault="00613594" w:rsidP="003E03F3">
      <w:pPr>
        <w:spacing w:line="240" w:lineRule="auto"/>
        <w:ind w:firstLine="0"/>
        <w:jc w:val="right"/>
        <w:rPr>
          <w:sz w:val="24"/>
          <w:szCs w:val="24"/>
        </w:rPr>
      </w:pPr>
    </w:p>
    <w:p w14:paraId="0CE3BB48" w14:textId="77777777" w:rsidR="00613594" w:rsidRDefault="00613594" w:rsidP="003E03F3">
      <w:pPr>
        <w:spacing w:line="240" w:lineRule="auto"/>
        <w:ind w:firstLine="0"/>
        <w:jc w:val="right"/>
        <w:rPr>
          <w:sz w:val="24"/>
          <w:szCs w:val="24"/>
        </w:rPr>
      </w:pPr>
    </w:p>
    <w:p w14:paraId="33719C07" w14:textId="77777777" w:rsidR="00613594" w:rsidRDefault="00613594" w:rsidP="003E03F3">
      <w:pPr>
        <w:spacing w:line="240" w:lineRule="auto"/>
        <w:ind w:firstLine="0"/>
        <w:jc w:val="right"/>
        <w:rPr>
          <w:sz w:val="24"/>
          <w:szCs w:val="24"/>
        </w:rPr>
      </w:pPr>
    </w:p>
    <w:p w14:paraId="232DBF01" w14:textId="77777777" w:rsidR="00613594" w:rsidRDefault="00613594" w:rsidP="003E03F3">
      <w:pPr>
        <w:spacing w:line="240" w:lineRule="auto"/>
        <w:ind w:firstLine="0"/>
        <w:jc w:val="right"/>
        <w:rPr>
          <w:sz w:val="24"/>
          <w:szCs w:val="24"/>
        </w:rPr>
      </w:pPr>
    </w:p>
    <w:p w14:paraId="427C5668" w14:textId="77777777" w:rsidR="00613594" w:rsidRDefault="00613594" w:rsidP="003E03F3">
      <w:pPr>
        <w:spacing w:line="240" w:lineRule="auto"/>
        <w:ind w:firstLine="0"/>
        <w:jc w:val="right"/>
        <w:rPr>
          <w:sz w:val="24"/>
          <w:szCs w:val="24"/>
        </w:rPr>
      </w:pPr>
    </w:p>
    <w:p w14:paraId="5815E727" w14:textId="77777777" w:rsidR="00613594" w:rsidRDefault="00613594" w:rsidP="003E03F3">
      <w:pPr>
        <w:spacing w:line="240" w:lineRule="auto"/>
        <w:ind w:firstLine="0"/>
        <w:jc w:val="right"/>
        <w:rPr>
          <w:sz w:val="24"/>
          <w:szCs w:val="24"/>
        </w:rPr>
      </w:pPr>
    </w:p>
    <w:p w14:paraId="68C13C34" w14:textId="77777777" w:rsidR="00613594" w:rsidRDefault="00613594" w:rsidP="003E03F3">
      <w:pPr>
        <w:spacing w:line="240" w:lineRule="auto"/>
        <w:ind w:firstLine="0"/>
        <w:jc w:val="right"/>
        <w:rPr>
          <w:sz w:val="24"/>
          <w:szCs w:val="24"/>
        </w:rPr>
      </w:pPr>
    </w:p>
    <w:p w14:paraId="2FA5805D" w14:textId="77777777" w:rsidR="00613594" w:rsidRDefault="00613594" w:rsidP="003E03F3">
      <w:pPr>
        <w:spacing w:line="240" w:lineRule="auto"/>
        <w:ind w:firstLine="0"/>
        <w:jc w:val="right"/>
        <w:rPr>
          <w:sz w:val="24"/>
          <w:szCs w:val="24"/>
        </w:rPr>
      </w:pPr>
    </w:p>
    <w:p w14:paraId="05FF129C" w14:textId="77777777" w:rsidR="00613594" w:rsidRDefault="00613594" w:rsidP="003E03F3">
      <w:pPr>
        <w:spacing w:line="240" w:lineRule="auto"/>
        <w:ind w:firstLine="0"/>
        <w:jc w:val="right"/>
        <w:rPr>
          <w:sz w:val="24"/>
          <w:szCs w:val="24"/>
        </w:rPr>
      </w:pPr>
    </w:p>
    <w:p w14:paraId="5A0A7CCF" w14:textId="7B3A4892"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3"/>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2"/>
  </w:num>
  <w:num w:numId="3">
    <w:abstractNumId w:val="5"/>
  </w:num>
  <w:num w:numId="4">
    <w:abstractNumId w:val="4"/>
  </w:num>
  <w:num w:numId="5">
    <w:abstractNumId w:val="30"/>
  </w:num>
  <w:num w:numId="6">
    <w:abstractNumId w:val="21"/>
  </w:num>
  <w:num w:numId="7">
    <w:abstractNumId w:val="34"/>
  </w:num>
  <w:num w:numId="8">
    <w:abstractNumId w:val="15"/>
  </w:num>
  <w:num w:numId="9">
    <w:abstractNumId w:val="0"/>
  </w:num>
  <w:num w:numId="10">
    <w:abstractNumId w:val="3"/>
  </w:num>
  <w:num w:numId="11">
    <w:abstractNumId w:val="25"/>
  </w:num>
  <w:num w:numId="12">
    <w:abstractNumId w:val="18"/>
  </w:num>
  <w:num w:numId="13">
    <w:abstractNumId w:val="1"/>
  </w:num>
  <w:num w:numId="14">
    <w:abstractNumId w:val="2"/>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10"/>
  </w:num>
  <w:num w:numId="44">
    <w:abstractNumId w:val="22"/>
  </w:num>
  <w:num w:numId="45">
    <w:abstractNumId w:val="33"/>
  </w:num>
  <w:num w:numId="46">
    <w:abstractNumId w:val="20"/>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310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3B7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532"/>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94"/>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1BDE"/>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87ABE"/>
    <w:rsid w:val="00A87EA4"/>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17C6"/>
    <w:rsid w:val="00AE3854"/>
    <w:rsid w:val="00AE4C92"/>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58B"/>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36D2"/>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3431576">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5743</Words>
  <Characters>42558</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48205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128</cp:revision>
  <cp:lastPrinted>2022-09-12T04:19:00Z</cp:lastPrinted>
  <dcterms:created xsi:type="dcterms:W3CDTF">2022-01-25T06:50:00Z</dcterms:created>
  <dcterms:modified xsi:type="dcterms:W3CDTF">2022-11-23T09:23:00Z</dcterms:modified>
</cp:coreProperties>
</file>