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31F7BB45" w:rsidR="003E03F3"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D15D09" w:rsidRPr="00D15D09">
        <w:rPr>
          <w:sz w:val="24"/>
          <w:szCs w:val="24"/>
        </w:rPr>
        <w:t>223220901950422090100100080012620244</w:t>
      </w:r>
    </w:p>
    <w:p w14:paraId="07D80B61" w14:textId="77777777" w:rsidR="00D15D09" w:rsidRPr="003E03F3" w:rsidRDefault="00D15D09"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51FA13E3"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D9004F">
        <w:rPr>
          <w:sz w:val="24"/>
          <w:szCs w:val="24"/>
        </w:rPr>
        <w:t>проектор</w:t>
      </w:r>
      <w:r w:rsidRPr="003E03F3">
        <w:rPr>
          <w:sz w:val="24"/>
          <w:szCs w:val="24"/>
        </w:rPr>
        <w:t>,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lastRenderedPageBreak/>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w:t>
      </w:r>
      <w:r w:rsidRPr="003E03F3">
        <w:rPr>
          <w:sz w:val="24"/>
          <w:szCs w:val="24"/>
        </w:rPr>
        <w:lastRenderedPageBreak/>
        <w:t>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7E245B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p>
    <w:p w14:paraId="53CDAF7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BC064B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5.3. Товар должен быть упакован и замаркирован в соответствии с действующими стандартами.</w:t>
      </w:r>
    </w:p>
    <w:p w14:paraId="3EE41E1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цены Контракта, если цена Контракта не превышает 3 млн. рублей;</w:t>
      </w:r>
    </w:p>
    <w:p w14:paraId="278B840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w:t>
      </w:r>
    </w:p>
    <w:p w14:paraId="087FC1B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83856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145F8E8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 (включительно);</w:t>
      </w:r>
    </w:p>
    <w:p w14:paraId="6259BD4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7BF508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3E03F3">
        <w:rPr>
          <w:sz w:val="24"/>
          <w:szCs w:val="24"/>
        </w:rPr>
        <w:t xml:space="preserve">100000 рублей, если цена Контракта превышает 100 млн рублей.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lastRenderedPageBreak/>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lastRenderedPageBreak/>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3E03F3">
        <w:rPr>
          <w:sz w:val="24"/>
          <w:szCs w:val="24"/>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18D588A"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Pr="003E03F3">
        <w:rPr>
          <w:sz w:val="24"/>
          <w:szCs w:val="24"/>
        </w:rPr>
        <w:lastRenderedPageBreak/>
        <w:t>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спецификация </w:t>
      </w:r>
      <w:hyperlink r:id="rId15" w:history="1">
        <w:r w:rsidRPr="003E03F3">
          <w:rPr>
            <w:sz w:val="24"/>
            <w:szCs w:val="24"/>
          </w:rPr>
          <w:t>(приложение № 1)</w:t>
        </w:r>
      </w:hyperlink>
      <w:r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3E03F3" w:rsidRDefault="003E03F3" w:rsidP="00541BF2">
            <w:pPr>
              <w:spacing w:line="240" w:lineRule="auto"/>
              <w:ind w:firstLine="0"/>
              <w:jc w:val="left"/>
              <w:rPr>
                <w:sz w:val="22"/>
                <w:szCs w:val="22"/>
                <w:lang w:val="en-US"/>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6"/>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14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consultantplus://offline/ref=6831267C2CBFF6756CEE4A3A0C822C2DFDAC8CB1A3E4EB5341DE8C7F48AB12C95EB29CCC0E3727E577951302F9C896E897EF5DC3AA56B45656uCH" TargetMode="External"/><Relationship Id="rId10" Type="http://schemas.openxmlformats.org/officeDocument/2006/relationships/hyperlink" Target="mailto:glbuhik4@yandex.ru"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45743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19</cp:revision>
  <cp:lastPrinted>2022-01-27T07:16:00Z</cp:lastPrinted>
  <dcterms:created xsi:type="dcterms:W3CDTF">2022-01-25T06:50:00Z</dcterms:created>
  <dcterms:modified xsi:type="dcterms:W3CDTF">2022-04-04T03:18:00Z</dcterms:modified>
</cp:coreProperties>
</file>