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11" w:rsidRDefault="00E44711" w:rsidP="00E44711">
      <w:pPr>
        <w:spacing w:after="0" w:line="240" w:lineRule="auto"/>
        <w:jc w:val="right"/>
        <w:rPr>
          <w:rFonts w:ascii="Times New Roman" w:eastAsia="Times New Roman" w:hAnsi="Times New Roman" w:cs="Times New Roman"/>
          <w:b/>
          <w:i/>
          <w:sz w:val="24"/>
          <w:szCs w:val="24"/>
        </w:rPr>
      </w:pPr>
      <w:r w:rsidRPr="00E44711">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5</w:t>
      </w:r>
    </w:p>
    <w:p w:rsidR="00E44711" w:rsidRPr="00E44711" w:rsidRDefault="00E44711" w:rsidP="00E44711">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 информационной карте</w:t>
      </w:r>
    </w:p>
    <w:p w:rsidR="00E44711" w:rsidRPr="00E44711" w:rsidRDefault="00E44711" w:rsidP="00E44711">
      <w:pPr>
        <w:spacing w:after="0" w:line="240" w:lineRule="auto"/>
        <w:jc w:val="center"/>
        <w:rPr>
          <w:rFonts w:ascii="Times New Roman" w:eastAsia="Times New Roman" w:hAnsi="Times New Roman" w:cs="Times New Roman"/>
          <w:b/>
          <w:i/>
          <w:sz w:val="24"/>
          <w:szCs w:val="24"/>
        </w:rPr>
      </w:pPr>
    </w:p>
    <w:p w:rsidR="00E44711" w:rsidRDefault="00E44711" w:rsidP="00E44711">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E44711">
        <w:rPr>
          <w:rFonts w:ascii="Times New Roman" w:eastAsia="Times New Roman" w:hAnsi="Times New Roman" w:cs="Times New Roman"/>
          <w:caps/>
          <w:sz w:val="24"/>
          <w:szCs w:val="24"/>
        </w:rPr>
        <w:t>МУНИЦИПАЛЬНЫЙ КОНТРАКТ (ПРОЕКТ) №</w:t>
      </w:r>
      <w:r>
        <w:rPr>
          <w:rFonts w:ascii="Times New Roman" w:eastAsia="Times New Roman" w:hAnsi="Times New Roman" w:cs="Times New Roman"/>
          <w:caps/>
          <w:sz w:val="24"/>
          <w:szCs w:val="24"/>
        </w:rPr>
        <w:t>______</w:t>
      </w:r>
    </w:p>
    <w:p w:rsidR="00E44711" w:rsidRDefault="00E44711" w:rsidP="00E44711">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E44711" w:rsidRDefault="00E44711" w:rsidP="00E447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Идентификационный код закупки 173220901107922090100100250254211244</w:t>
      </w:r>
    </w:p>
    <w:p w:rsidR="00E44711" w:rsidRPr="00E44711" w:rsidRDefault="00E44711" w:rsidP="00E447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г</w:t>
      </w:r>
      <w:proofErr w:type="gramStart"/>
      <w:r w:rsidRPr="00E44711">
        <w:rPr>
          <w:rFonts w:ascii="Times New Roman" w:eastAsia="Times New Roman" w:hAnsi="Times New Roman" w:cs="Times New Roman"/>
          <w:sz w:val="24"/>
          <w:szCs w:val="24"/>
        </w:rPr>
        <w:t>.Р</w:t>
      </w:r>
      <w:proofErr w:type="gramEnd"/>
      <w:r w:rsidRPr="00E44711">
        <w:rPr>
          <w:rFonts w:ascii="Times New Roman" w:eastAsia="Times New Roman" w:hAnsi="Times New Roman" w:cs="Times New Roman"/>
          <w:sz w:val="24"/>
          <w:szCs w:val="24"/>
        </w:rPr>
        <w:t>убцовск «___»_____________2017 г.</w:t>
      </w:r>
      <w:r w:rsidRPr="00E44711">
        <w:rPr>
          <w:rFonts w:ascii="Times New Roman" w:eastAsia="Times New Roman" w:hAnsi="Times New Roman" w:cs="Times New Roman"/>
          <w:sz w:val="24"/>
          <w:szCs w:val="24"/>
        </w:rPr>
        <w:br/>
      </w:r>
    </w:p>
    <w:p w:rsidR="00E44711" w:rsidRDefault="00E44711" w:rsidP="00E44711">
      <w:pPr>
        <w:spacing w:after="0" w:line="240" w:lineRule="auto"/>
        <w:jc w:val="both"/>
        <w:rPr>
          <w:rFonts w:ascii="Times New Roman" w:eastAsia="Times New Roman" w:hAnsi="Times New Roman" w:cs="Times New Roman"/>
          <w:kern w:val="16"/>
          <w:sz w:val="24"/>
          <w:szCs w:val="24"/>
        </w:rPr>
      </w:pPr>
      <w:proofErr w:type="gramStart"/>
      <w:r w:rsidRPr="00E44711">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E44711">
        <w:rPr>
          <w:rFonts w:ascii="Times New Roman" w:eastAsia="Times New Roman" w:hAnsi="Times New Roman" w:cs="Times New Roman"/>
          <w:kern w:val="16"/>
          <w:sz w:val="24"/>
          <w:szCs w:val="24"/>
        </w:rPr>
        <w:t xml:space="preserve">в соответствии с </w:t>
      </w:r>
      <w:r w:rsidRPr="00E4471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44711">
        <w:rPr>
          <w:rFonts w:ascii="Times New Roman" w:eastAsia="Times New Roman" w:hAnsi="Times New Roman" w:cs="Times New Roman"/>
          <w:kern w:val="16"/>
          <w:sz w:val="24"/>
          <w:szCs w:val="24"/>
        </w:rPr>
        <w:t xml:space="preserve"> и на основании</w:t>
      </w:r>
      <w:r w:rsidRPr="00E44711">
        <w:rPr>
          <w:rFonts w:ascii="Times New Roman" w:eastAsia="Times New Roman" w:hAnsi="Times New Roman" w:cs="Times New Roman"/>
          <w:i/>
          <w:kern w:val="16"/>
          <w:sz w:val="24"/>
          <w:szCs w:val="24"/>
        </w:rPr>
        <w:t xml:space="preserve"> </w:t>
      </w:r>
      <w:r w:rsidRPr="00E44711">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E44711">
        <w:rPr>
          <w:rFonts w:ascii="Times New Roman" w:eastAsia="Times New Roman" w:hAnsi="Times New Roman" w:cs="Times New Roman"/>
          <w:kern w:val="16"/>
          <w:sz w:val="24"/>
          <w:szCs w:val="24"/>
        </w:rPr>
        <w:t>», о нижеследующем:</w:t>
      </w:r>
    </w:p>
    <w:p w:rsidR="00E44711" w:rsidRPr="00E44711" w:rsidRDefault="00E44711" w:rsidP="00E44711">
      <w:pPr>
        <w:spacing w:after="0" w:line="240" w:lineRule="auto"/>
        <w:jc w:val="both"/>
        <w:rPr>
          <w:rFonts w:ascii="Times New Roman" w:eastAsia="Times New Roman" w:hAnsi="Times New Roman" w:cs="Times New Roman"/>
          <w:kern w:val="16"/>
          <w:sz w:val="24"/>
          <w:szCs w:val="24"/>
        </w:rPr>
      </w:pPr>
    </w:p>
    <w:p w:rsidR="00E44711" w:rsidRPr="00E44711" w:rsidRDefault="00E44711" w:rsidP="00E44711">
      <w:pPr>
        <w:numPr>
          <w:ilvl w:val="0"/>
          <w:numId w:val="3"/>
        </w:numPr>
        <w:spacing w:after="0" w:line="240" w:lineRule="auto"/>
        <w:ind w:left="0" w:firstLine="0"/>
        <w:jc w:val="center"/>
        <w:rPr>
          <w:rFonts w:ascii="Times New Roman" w:eastAsia="Times New Roman" w:hAnsi="Times New Roman" w:cs="Times New Roman"/>
          <w:b/>
          <w:kern w:val="16"/>
          <w:sz w:val="24"/>
          <w:szCs w:val="24"/>
        </w:rPr>
      </w:pPr>
      <w:r>
        <w:rPr>
          <w:rFonts w:ascii="Times New Roman" w:eastAsia="Times New Roman" w:hAnsi="Times New Roman" w:cs="Times New Roman"/>
          <w:b/>
          <w:kern w:val="16"/>
          <w:sz w:val="24"/>
          <w:szCs w:val="24"/>
        </w:rPr>
        <w:t>Предмет К</w:t>
      </w:r>
      <w:r w:rsidRPr="00E44711">
        <w:rPr>
          <w:rFonts w:ascii="Times New Roman" w:eastAsia="Times New Roman" w:hAnsi="Times New Roman" w:cs="Times New Roman"/>
          <w:b/>
          <w:kern w:val="16"/>
          <w:sz w:val="24"/>
          <w:szCs w:val="24"/>
        </w:rPr>
        <w:t>онтракта</w:t>
      </w:r>
    </w:p>
    <w:p w:rsidR="00E44711" w:rsidRPr="00E44711" w:rsidRDefault="00E44711" w:rsidP="00E4471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kern w:val="16"/>
          <w:sz w:val="24"/>
          <w:szCs w:val="24"/>
        </w:rPr>
        <w:t>1.1</w:t>
      </w:r>
      <w:r w:rsidRPr="00E44711">
        <w:rPr>
          <w:rFonts w:ascii="Times New Roman" w:eastAsia="Times New Roman" w:hAnsi="Times New Roman" w:cs="Times New Roman"/>
          <w:kern w:val="16"/>
          <w:sz w:val="24"/>
          <w:szCs w:val="24"/>
        </w:rPr>
        <w:t xml:space="preserve">. </w:t>
      </w:r>
      <w:r w:rsidRPr="00E44711">
        <w:rPr>
          <w:rFonts w:ascii="Times New Roman" w:eastAsia="Times New Roman" w:hAnsi="Times New Roman" w:cs="Times New Roman"/>
          <w:sz w:val="24"/>
          <w:szCs w:val="24"/>
        </w:rPr>
        <w:t>Подрядчик обязуется собственными или привлеченными</w:t>
      </w:r>
      <w:r w:rsidRPr="00E44711">
        <w:rPr>
          <w:rFonts w:ascii="Times New Roman" w:eastAsia="Times New Roman" w:hAnsi="Times New Roman" w:cs="Times New Roman"/>
          <w:i/>
          <w:sz w:val="24"/>
          <w:szCs w:val="24"/>
        </w:rPr>
        <w:t xml:space="preserve"> </w:t>
      </w:r>
      <w:r w:rsidRPr="00E44711">
        <w:rPr>
          <w:rFonts w:ascii="Times New Roman" w:eastAsia="Times New Roman" w:hAnsi="Times New Roman" w:cs="Times New Roman"/>
          <w:sz w:val="24"/>
          <w:szCs w:val="24"/>
        </w:rPr>
        <w:t>силами</w:t>
      </w:r>
      <w:r w:rsidRPr="00E44711">
        <w:rPr>
          <w:rFonts w:ascii="Times New Roman" w:eastAsia="Times New Roman" w:hAnsi="Times New Roman" w:cs="Times New Roman"/>
          <w:i/>
          <w:sz w:val="24"/>
          <w:szCs w:val="24"/>
        </w:rPr>
        <w:t>,</w:t>
      </w:r>
      <w:r w:rsidRPr="00E44711">
        <w:rPr>
          <w:rFonts w:ascii="Times New Roman" w:eastAsia="Times New Roman" w:hAnsi="Times New Roman" w:cs="Times New Roman"/>
          <w:sz w:val="24"/>
          <w:szCs w:val="24"/>
        </w:rPr>
        <w:t xml:space="preserve"> своевременно приобрести  и установить  светофорный объект и сдать результат работ Заказчику, а Заказчик обязуется принять результат работ и оплатить его.</w:t>
      </w:r>
    </w:p>
    <w:p w:rsidR="00E44711" w:rsidRPr="00E44711" w:rsidRDefault="00E44711" w:rsidP="00E44711">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1.2.</w:t>
      </w:r>
      <w:r w:rsidRPr="00E44711">
        <w:rPr>
          <w:rFonts w:ascii="Times New Roman" w:eastAsia="Times New Roman" w:hAnsi="Times New Roman" w:cs="Times New Roman"/>
          <w:sz w:val="24"/>
          <w:szCs w:val="24"/>
        </w:rPr>
        <w:t xml:space="preserve">Состав и объем работ определяется </w:t>
      </w:r>
      <w:r>
        <w:rPr>
          <w:rFonts w:ascii="Times New Roman" w:eastAsia="Times New Roman" w:hAnsi="Times New Roman" w:cs="Times New Roman"/>
          <w:sz w:val="24"/>
          <w:szCs w:val="24"/>
        </w:rPr>
        <w:t>П</w:t>
      </w:r>
      <w:r w:rsidRPr="00E44711">
        <w:rPr>
          <w:rFonts w:ascii="Times New Roman" w:eastAsia="Times New Roman" w:hAnsi="Times New Roman" w:cs="Times New Roman"/>
          <w:sz w:val="24"/>
          <w:szCs w:val="24"/>
        </w:rPr>
        <w:t>риложениями №1; №2</w:t>
      </w:r>
      <w:r>
        <w:rPr>
          <w:rFonts w:ascii="Times New Roman" w:eastAsia="Times New Roman" w:hAnsi="Times New Roman" w:cs="Times New Roman"/>
          <w:sz w:val="24"/>
          <w:szCs w:val="24"/>
        </w:rPr>
        <w:t>; №3</w:t>
      </w:r>
      <w:r w:rsidRPr="00E44711">
        <w:rPr>
          <w:rFonts w:ascii="Times New Roman" w:eastAsia="Times New Roman" w:hAnsi="Times New Roman" w:cs="Times New Roman"/>
          <w:sz w:val="24"/>
          <w:szCs w:val="24"/>
        </w:rPr>
        <w:t xml:space="preserve">  настоящему Контракту.</w:t>
      </w:r>
    </w:p>
    <w:p w:rsidR="00E44711" w:rsidRDefault="00E44711" w:rsidP="00E44711">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E44711">
        <w:rPr>
          <w:rFonts w:ascii="Times New Roman" w:eastAsia="Times New Roman" w:hAnsi="Times New Roman" w:cs="Times New Roman"/>
          <w:sz w:val="24"/>
          <w:szCs w:val="24"/>
        </w:rPr>
        <w:t xml:space="preserve">Место выполнения работ: Российская Федерация,  Алтайский край, </w:t>
      </w:r>
      <w:proofErr w:type="gramStart"/>
      <w:r w:rsidRPr="00E44711">
        <w:rPr>
          <w:rFonts w:ascii="Times New Roman" w:eastAsia="Times New Roman" w:hAnsi="Times New Roman" w:cs="Times New Roman"/>
          <w:sz w:val="24"/>
          <w:szCs w:val="24"/>
        </w:rPr>
        <w:t>г</w:t>
      </w:r>
      <w:proofErr w:type="gramEnd"/>
      <w:r w:rsidRPr="00E44711">
        <w:rPr>
          <w:rFonts w:ascii="Times New Roman" w:eastAsia="Times New Roman" w:hAnsi="Times New Roman" w:cs="Times New Roman"/>
          <w:sz w:val="24"/>
          <w:szCs w:val="24"/>
        </w:rPr>
        <w:t xml:space="preserve">. Рубцовск, пр. Ленина, 50. </w:t>
      </w:r>
    </w:p>
    <w:p w:rsidR="00E44711" w:rsidRPr="00E44711" w:rsidRDefault="00E44711" w:rsidP="00E44711">
      <w:pPr>
        <w:autoSpaceDE w:val="0"/>
        <w:autoSpaceDN w:val="0"/>
        <w:adjustRightInd w:val="0"/>
        <w:spacing w:after="0" w:line="240" w:lineRule="auto"/>
        <w:jc w:val="both"/>
        <w:outlineLvl w:val="1"/>
        <w:rPr>
          <w:rFonts w:ascii="Times New Roman" w:eastAsia="Times New Roman" w:hAnsi="Times New Roman" w:cs="Times New Roman"/>
          <w:bCs/>
          <w:sz w:val="24"/>
          <w:szCs w:val="24"/>
        </w:rPr>
      </w:pPr>
    </w:p>
    <w:p w:rsidR="00E44711" w:rsidRPr="00E44711" w:rsidRDefault="00E44711" w:rsidP="00E44711">
      <w:pPr>
        <w:widowControl w:val="0"/>
        <w:numPr>
          <w:ilvl w:val="0"/>
          <w:numId w:val="1"/>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Цена Контракта и порядок расчетов</w:t>
      </w:r>
    </w:p>
    <w:p w:rsidR="00E44711" w:rsidRPr="00E44711" w:rsidRDefault="00E44711" w:rsidP="00E44711">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E4471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44711" w:rsidRPr="00E44711" w:rsidRDefault="00E44711" w:rsidP="00E44711">
      <w:pPr>
        <w:widowControl w:val="0"/>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E44711">
        <w:rPr>
          <w:rFonts w:ascii="Times New Roman" w:eastAsia="Times New Roman" w:hAnsi="Times New Roman" w:cs="Times New Roman"/>
          <w:sz w:val="24"/>
          <w:szCs w:val="24"/>
        </w:rPr>
        <w:t>Цена Контракта составляет</w:t>
      </w:r>
      <w:proofErr w:type="gramStart"/>
      <w:r w:rsidRPr="00E44711">
        <w:rPr>
          <w:rFonts w:ascii="Times New Roman" w:eastAsia="Times New Roman" w:hAnsi="Times New Roman" w:cs="Times New Roman"/>
          <w:sz w:val="24"/>
          <w:szCs w:val="24"/>
        </w:rPr>
        <w:t xml:space="preserve">_______ (_________) </w:t>
      </w:r>
      <w:proofErr w:type="gramEnd"/>
      <w:r w:rsidRPr="00E44711">
        <w:rPr>
          <w:rFonts w:ascii="Times New Roman" w:eastAsia="Times New Roman" w:hAnsi="Times New Roman" w:cs="Times New Roman"/>
          <w:sz w:val="24"/>
          <w:szCs w:val="24"/>
        </w:rPr>
        <w:t xml:space="preserve">рублей 00 копеек, включая налог на добавленную стоимость (__ %): __________ (__________) рублей _______ копеек. </w:t>
      </w:r>
    </w:p>
    <w:p w:rsidR="00E44711" w:rsidRPr="00E44711" w:rsidRDefault="00E44711" w:rsidP="00E4471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E44711" w:rsidRPr="00E44711" w:rsidRDefault="00E44711" w:rsidP="00E44711">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E44711" w:rsidRPr="00E44711" w:rsidRDefault="00E44711" w:rsidP="00E44711">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Оплата по Контракту производится в следующем порядке:</w:t>
      </w:r>
    </w:p>
    <w:p w:rsidR="00E44711" w:rsidRPr="00E44711" w:rsidRDefault="00E44711" w:rsidP="00E44711">
      <w:pPr>
        <w:widowControl w:val="0"/>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Оплата производится по факту выполненных работ,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45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roofErr w:type="gramEnd"/>
    </w:p>
    <w:p w:rsidR="00E44711" w:rsidRPr="00E44711" w:rsidRDefault="00E44711" w:rsidP="00E44711">
      <w:pPr>
        <w:widowControl w:val="0"/>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E44711" w:rsidRPr="00E44711" w:rsidRDefault="00E44711" w:rsidP="00E44711">
      <w:pPr>
        <w:widowControl w:val="0"/>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iCs/>
          <w:sz w:val="24"/>
          <w:szCs w:val="24"/>
        </w:rPr>
        <w:t>Авансовые платежи по Контракту не предусмотрены.</w:t>
      </w:r>
    </w:p>
    <w:p w:rsidR="00E44711" w:rsidRPr="00E44711" w:rsidRDefault="00E44711" w:rsidP="00E44711">
      <w:pPr>
        <w:widowControl w:val="0"/>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lastRenderedPageBreak/>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счетов и счетов-фактур.</w:t>
      </w:r>
      <w:proofErr w:type="gramEnd"/>
    </w:p>
    <w:p w:rsidR="00E44711" w:rsidRPr="00E44711" w:rsidRDefault="00E44711" w:rsidP="00E44711">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E44711">
        <w:rPr>
          <w:rFonts w:ascii="Times New Roman" w:eastAsia="Times New Roman" w:hAnsi="Times New Roman" w:cs="Times New Roman"/>
          <w:sz w:val="24"/>
          <w:szCs w:val="24"/>
        </w:rPr>
        <w:t>взаимосверки</w:t>
      </w:r>
      <w:proofErr w:type="spellEnd"/>
      <w:r w:rsidRPr="00E44711">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44711">
        <w:rPr>
          <w:rFonts w:ascii="Times New Roman" w:eastAsia="Times New Roman" w:hAnsi="Times New Roman" w:cs="Times New Roman"/>
          <w:sz w:val="24"/>
          <w:szCs w:val="24"/>
        </w:rPr>
        <w:t xml:space="preserve"> (или) убытков, итоговая сумма, подлежащая оплате Подрядчику по Контракту.</w:t>
      </w:r>
    </w:p>
    <w:p w:rsidR="00E44711" w:rsidRPr="00E44711" w:rsidRDefault="00E44711" w:rsidP="00E44711">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E44711">
        <w:rPr>
          <w:rFonts w:ascii="Times New Roman" w:eastAsia="Times New Roman" w:hAnsi="Times New Roman" w:cs="Times New Roman"/>
          <w:sz w:val="24"/>
          <w:szCs w:val="24"/>
        </w:rPr>
        <w:t xml:space="preserve">В случае подписания Сторонами акта </w:t>
      </w:r>
      <w:proofErr w:type="spellStart"/>
      <w:r w:rsidRPr="00E44711">
        <w:rPr>
          <w:rFonts w:ascii="Times New Roman" w:eastAsia="Times New Roman" w:hAnsi="Times New Roman" w:cs="Times New Roman"/>
          <w:sz w:val="24"/>
          <w:szCs w:val="24"/>
        </w:rPr>
        <w:t>взаимосверки</w:t>
      </w:r>
      <w:proofErr w:type="spellEnd"/>
      <w:r w:rsidRPr="00E44711">
        <w:rPr>
          <w:rFonts w:ascii="Times New Roman" w:eastAsia="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E44711">
        <w:rPr>
          <w:rFonts w:ascii="Times New Roman" w:eastAsia="Times New Roman" w:hAnsi="Times New Roman" w:cs="Times New Roman"/>
          <w:sz w:val="24"/>
          <w:szCs w:val="24"/>
        </w:rPr>
        <w:t>согласно</w:t>
      </w:r>
      <w:proofErr w:type="gramEnd"/>
      <w:r w:rsidRPr="00E44711">
        <w:rPr>
          <w:rFonts w:ascii="Times New Roman" w:eastAsia="Times New Roman" w:hAnsi="Times New Roman" w:cs="Times New Roman"/>
          <w:sz w:val="24"/>
          <w:szCs w:val="24"/>
        </w:rPr>
        <w:t xml:space="preserve"> указанного акта и на основании представленных  Подрядчиком счета и счета-фактуры.</w:t>
      </w:r>
      <w:r w:rsidRPr="00E44711">
        <w:rPr>
          <w:rFonts w:ascii="Times New Roman" w:eastAsia="Times New Roman" w:hAnsi="Times New Roman" w:cs="Times New Roman"/>
          <w:i/>
          <w:iCs/>
          <w:sz w:val="24"/>
          <w:szCs w:val="24"/>
        </w:rPr>
        <w:t xml:space="preserve"> </w:t>
      </w:r>
    </w:p>
    <w:p w:rsidR="00E44711" w:rsidRDefault="00E44711" w:rsidP="00E44711">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E44711">
        <w:rPr>
          <w:rFonts w:ascii="Times New Roman" w:eastAsia="Times New Roman" w:hAnsi="Times New Roman" w:cs="Times New Roman"/>
          <w:sz w:val="24"/>
          <w:szCs w:val="24"/>
        </w:rPr>
        <w:t>взаимосверки</w:t>
      </w:r>
      <w:proofErr w:type="spellEnd"/>
      <w:r w:rsidRPr="00E44711">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E44711" w:rsidRPr="00E44711" w:rsidRDefault="00E44711" w:rsidP="00E4471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44711" w:rsidRPr="00E44711" w:rsidRDefault="00E44711" w:rsidP="00E44711">
      <w:pPr>
        <w:numPr>
          <w:ilvl w:val="0"/>
          <w:numId w:val="2"/>
        </w:numPr>
        <w:shd w:val="clear" w:color="auto" w:fill="FFFFFF"/>
        <w:tabs>
          <w:tab w:val="left" w:pos="426"/>
        </w:tabs>
        <w:spacing w:after="0" w:line="240" w:lineRule="auto"/>
        <w:ind w:left="0" w:firstLine="0"/>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Права и обязанности Сторон</w:t>
      </w:r>
    </w:p>
    <w:p w:rsidR="00E44711" w:rsidRPr="00E44711" w:rsidRDefault="00E44711" w:rsidP="00E44711">
      <w:pPr>
        <w:numPr>
          <w:ilvl w:val="1"/>
          <w:numId w:val="2"/>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Заказчик имеет право:</w:t>
      </w:r>
    </w:p>
    <w:p w:rsidR="00E44711" w:rsidRPr="00E44711" w:rsidRDefault="00E44711" w:rsidP="00E44711">
      <w:pPr>
        <w:numPr>
          <w:ilvl w:val="2"/>
          <w:numId w:val="2"/>
        </w:numPr>
        <w:tabs>
          <w:tab w:val="left" w:pos="426"/>
        </w:tabs>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Требовать возмещения неустойки и (или) убытков, причиненных по вине  Подрядчика.</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E44711" w:rsidRPr="00E44711" w:rsidRDefault="00E44711" w:rsidP="00E44711">
      <w:pPr>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E44711" w:rsidRPr="00E44711" w:rsidRDefault="00E44711" w:rsidP="00E44711">
      <w:pPr>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E44711" w:rsidRPr="00E44711" w:rsidRDefault="00E44711" w:rsidP="00E44711">
      <w:pPr>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E44711" w:rsidRPr="00E44711" w:rsidRDefault="00E44711" w:rsidP="00E44711">
      <w:pPr>
        <w:numPr>
          <w:ilvl w:val="1"/>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Заказчик обязан:</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Обеспечить приемку представленных Подрядчиком  результатов работы по Контракту;</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E44711" w:rsidRPr="00E44711" w:rsidRDefault="00E44711" w:rsidP="00E44711">
      <w:pPr>
        <w:numPr>
          <w:ilvl w:val="1"/>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Подрядчик вправе:</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Требовать от Заказчика оплаты принятой без замечаний работы;</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lastRenderedPageBreak/>
        <w:t>Требовать возмещения убытков, причиненных Подрядчику по вине Заказчика в ходе исполнения Контракта.</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Привлечь к исполнению своих обязатель</w:t>
      </w:r>
      <w:proofErr w:type="gramStart"/>
      <w:r w:rsidRPr="00E44711">
        <w:rPr>
          <w:rFonts w:ascii="Times New Roman" w:eastAsia="Times New Roman" w:hAnsi="Times New Roman" w:cs="Times New Roman"/>
          <w:sz w:val="24"/>
          <w:szCs w:val="24"/>
        </w:rPr>
        <w:t>ств  др</w:t>
      </w:r>
      <w:proofErr w:type="gramEnd"/>
      <w:r w:rsidRPr="00E44711">
        <w:rPr>
          <w:rFonts w:ascii="Times New Roman" w:eastAsia="Times New Roman" w:hAnsi="Times New Roman" w:cs="Times New Roman"/>
          <w:sz w:val="24"/>
          <w:szCs w:val="24"/>
        </w:rPr>
        <w:t>угих лиц (соисполнителей, субподрядчиков).</w:t>
      </w:r>
    </w:p>
    <w:p w:rsidR="00E44711" w:rsidRPr="00E44711" w:rsidRDefault="00E44711" w:rsidP="00E44711">
      <w:pPr>
        <w:numPr>
          <w:ilvl w:val="1"/>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Подрядчик  обязан:</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E44711" w:rsidRPr="00E4471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E44711" w:rsidRPr="00E44711" w:rsidRDefault="00E44711" w:rsidP="00E44711">
      <w:pPr>
        <w:spacing w:after="0" w:line="240" w:lineRule="auto"/>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E44711" w:rsidRPr="00E44711" w:rsidRDefault="00E44711" w:rsidP="00E44711">
      <w:pPr>
        <w:spacing w:after="0" w:line="240" w:lineRule="auto"/>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E44711" w:rsidRPr="00E44711" w:rsidRDefault="00E44711" w:rsidP="00E44711">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E44711" w:rsidRPr="00E44711" w:rsidRDefault="00E44711" w:rsidP="00E44711">
      <w:pPr>
        <w:widowControl w:val="0"/>
        <w:numPr>
          <w:ilvl w:val="2"/>
          <w:numId w:val="2"/>
        </w:numPr>
        <w:spacing w:after="0" w:line="240" w:lineRule="auto"/>
        <w:ind w:left="0" w:firstLine="0"/>
        <w:contextualSpacing/>
        <w:jc w:val="both"/>
        <w:rPr>
          <w:rFonts w:ascii="Times New Roman" w:eastAsia="Times New Roman" w:hAnsi="Times New Roman" w:cs="Times New Roman"/>
          <w:sz w:val="24"/>
          <w:szCs w:val="24"/>
          <w:lang w:eastAsia="ar-SA"/>
        </w:rPr>
      </w:pPr>
      <w:r w:rsidRPr="00E44711">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E44711">
        <w:rPr>
          <w:rFonts w:ascii="Times New Roman" w:eastAsia="Times New Roman" w:hAnsi="Times New Roman" w:cs="Times New Roman"/>
          <w:sz w:val="24"/>
          <w:szCs w:val="24"/>
        </w:rPr>
        <w:t>внутриобъектовый</w:t>
      </w:r>
      <w:proofErr w:type="spellEnd"/>
      <w:r w:rsidRPr="00E44711">
        <w:rPr>
          <w:rFonts w:ascii="Times New Roman" w:eastAsia="Times New Roman" w:hAnsi="Times New Roman" w:cs="Times New Roman"/>
          <w:sz w:val="24"/>
          <w:szCs w:val="24"/>
        </w:rPr>
        <w:t xml:space="preserve"> режимы. </w:t>
      </w:r>
      <w:r w:rsidRPr="00E44711">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E44711" w:rsidRPr="00E44711" w:rsidRDefault="00E44711" w:rsidP="00E44711">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E44711" w:rsidRPr="00E44711" w:rsidRDefault="00E44711" w:rsidP="00E44711">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44711" w:rsidRPr="00E44711" w:rsidRDefault="00E44711" w:rsidP="00E44711">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E44711">
        <w:rPr>
          <w:rFonts w:ascii="Times New Roman" w:eastAsia="Times New Roman" w:hAnsi="Times New Roman" w:cs="Times New Roman"/>
          <w:sz w:val="24"/>
          <w:szCs w:val="24"/>
        </w:rPr>
        <w:t>Возвратить сумму излишне полученных денежных сре</w:t>
      </w:r>
      <w:proofErr w:type="gramStart"/>
      <w:r w:rsidRPr="00E44711">
        <w:rPr>
          <w:rFonts w:ascii="Times New Roman" w:eastAsia="Times New Roman" w:hAnsi="Times New Roman" w:cs="Times New Roman"/>
          <w:sz w:val="24"/>
          <w:szCs w:val="24"/>
        </w:rPr>
        <w:t>дств в сл</w:t>
      </w:r>
      <w:proofErr w:type="gramEnd"/>
      <w:r w:rsidRPr="00E44711">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E44711" w:rsidRDefault="00E44711" w:rsidP="00E44711">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Выполнять иные обязанности, предусмотренные настоящим Контрактом.</w:t>
      </w:r>
    </w:p>
    <w:p w:rsidR="00E44711" w:rsidRPr="00E44711" w:rsidRDefault="00E44711" w:rsidP="00E4471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44711" w:rsidRPr="00E44711" w:rsidRDefault="00E44711" w:rsidP="00E44711">
      <w:pPr>
        <w:keepNext/>
        <w:numPr>
          <w:ilvl w:val="0"/>
          <w:numId w:val="2"/>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Сроки выполнения работ по Контракту</w:t>
      </w:r>
    </w:p>
    <w:p w:rsidR="00E44711" w:rsidRPr="00E44711" w:rsidRDefault="00E44711" w:rsidP="00E44711">
      <w:pPr>
        <w:numPr>
          <w:ilvl w:val="1"/>
          <w:numId w:val="2"/>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E44711" w:rsidRPr="00E44711" w:rsidRDefault="00E44711" w:rsidP="00E44711">
      <w:pPr>
        <w:numPr>
          <w:ilvl w:val="1"/>
          <w:numId w:val="2"/>
        </w:numPr>
        <w:spacing w:after="0" w:line="240" w:lineRule="auto"/>
        <w:ind w:left="0" w:firstLine="0"/>
        <w:contextualSpacing/>
        <w:jc w:val="both"/>
        <w:rPr>
          <w:rFonts w:ascii="Times New Roman" w:eastAsia="Times New Roman" w:hAnsi="Times New Roman" w:cs="Times New Roman"/>
          <w:i/>
          <w:iCs/>
          <w:sz w:val="24"/>
          <w:szCs w:val="24"/>
        </w:rPr>
      </w:pPr>
      <w:r w:rsidRPr="00E44711">
        <w:rPr>
          <w:rFonts w:ascii="Times New Roman" w:eastAsia="Times New Roman" w:hAnsi="Times New Roman" w:cs="Times New Roman"/>
          <w:sz w:val="24"/>
          <w:szCs w:val="24"/>
        </w:rPr>
        <w:t xml:space="preserve"> Подрядчик приступает к выполнению работ </w:t>
      </w:r>
      <w:proofErr w:type="gramStart"/>
      <w:r w:rsidRPr="00E44711">
        <w:rPr>
          <w:rFonts w:ascii="Times New Roman" w:eastAsia="Times New Roman" w:hAnsi="Times New Roman" w:cs="Times New Roman"/>
          <w:sz w:val="24"/>
          <w:szCs w:val="24"/>
        </w:rPr>
        <w:t>с даты заключения</w:t>
      </w:r>
      <w:proofErr w:type="gramEnd"/>
      <w:r w:rsidRPr="00E4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E44711">
        <w:rPr>
          <w:rFonts w:ascii="Times New Roman" w:eastAsia="Times New Roman" w:hAnsi="Times New Roman" w:cs="Times New Roman"/>
          <w:sz w:val="24"/>
          <w:szCs w:val="24"/>
        </w:rPr>
        <w:t>онтракта</w:t>
      </w:r>
      <w:r w:rsidRPr="00E44711">
        <w:rPr>
          <w:rFonts w:ascii="Times New Roman" w:eastAsia="Times New Roman" w:hAnsi="Times New Roman" w:cs="Times New Roman"/>
          <w:i/>
          <w:iCs/>
          <w:sz w:val="24"/>
          <w:szCs w:val="24"/>
        </w:rPr>
        <w:t xml:space="preserve"> </w:t>
      </w:r>
      <w:r w:rsidRPr="00E44711">
        <w:rPr>
          <w:rFonts w:ascii="Times New Roman" w:eastAsia="Times New Roman" w:hAnsi="Times New Roman" w:cs="Times New Roman"/>
          <w:iCs/>
          <w:sz w:val="24"/>
          <w:szCs w:val="24"/>
        </w:rPr>
        <w:t xml:space="preserve"> и выполняет их в течение 60 (шестидесяти) календарных дней.</w:t>
      </w:r>
    </w:p>
    <w:p w:rsidR="00E44711" w:rsidRPr="00E44711" w:rsidRDefault="00E44711" w:rsidP="00E44711">
      <w:pPr>
        <w:numPr>
          <w:ilvl w:val="1"/>
          <w:numId w:val="2"/>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E44711" w:rsidRPr="00E44711" w:rsidRDefault="00E44711" w:rsidP="00E44711">
      <w:pPr>
        <w:spacing w:after="0" w:line="240" w:lineRule="auto"/>
        <w:contextualSpacing/>
        <w:jc w:val="both"/>
        <w:rPr>
          <w:rFonts w:ascii="Times New Roman" w:eastAsia="Times New Roman" w:hAnsi="Times New Roman" w:cs="Times New Roman"/>
          <w:sz w:val="24"/>
          <w:szCs w:val="24"/>
        </w:rPr>
      </w:pPr>
    </w:p>
    <w:p w:rsidR="00E44711" w:rsidRPr="00E44711" w:rsidRDefault="00E44711" w:rsidP="00E44711">
      <w:pPr>
        <w:numPr>
          <w:ilvl w:val="0"/>
          <w:numId w:val="2"/>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Порядок сдачи и приемки работ</w:t>
      </w:r>
    </w:p>
    <w:p w:rsidR="00E44711" w:rsidRPr="00E44711" w:rsidRDefault="00E44711" w:rsidP="00E44711">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 к сдаче,  акт сдачи-приёмки выполненных работ с приложением к нему комплекта документации, предусмотренной настоящим Контрактом.     </w:t>
      </w:r>
    </w:p>
    <w:p w:rsidR="00E44711" w:rsidRPr="00E44711" w:rsidRDefault="00E44711" w:rsidP="00E44711">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E44711" w:rsidRPr="00E4471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Заказчик вправе создать приемочную комиссию, состоящую из не менее пяти человек, для проверки соответствия качества работ требованиям, установленным </w:t>
      </w:r>
      <w:r w:rsidRPr="00E44711">
        <w:rPr>
          <w:rFonts w:ascii="Times New Roman" w:eastAsia="Times New Roman" w:hAnsi="Times New Roman" w:cs="Times New Roman"/>
          <w:sz w:val="24"/>
          <w:szCs w:val="24"/>
        </w:rPr>
        <w:lastRenderedPageBreak/>
        <w:t>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E44711">
        <w:rPr>
          <w:rFonts w:ascii="Times New Roman" w:eastAsia="Times New Roman" w:hAnsi="Times New Roman" w:cs="Times New Roman"/>
          <w:iCs/>
          <w:sz w:val="24"/>
          <w:szCs w:val="24"/>
        </w:rPr>
        <w:t>осуществляется)</w:t>
      </w:r>
      <w:r w:rsidRPr="00E44711">
        <w:rPr>
          <w:rFonts w:ascii="Times New Roman" w:eastAsia="Times New Roman" w:hAnsi="Times New Roman" w:cs="Times New Roman"/>
          <w:sz w:val="24"/>
          <w:szCs w:val="24"/>
        </w:rPr>
        <w:t xml:space="preserve"> с привлечением экспертов, экспертных организаций.</w:t>
      </w:r>
    </w:p>
    <w:p w:rsidR="00E44711" w:rsidRPr="00E4471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E44711" w:rsidRPr="00E44711" w:rsidRDefault="00E44711" w:rsidP="00E44711">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E44711">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E44711" w:rsidRPr="00E4471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E44711">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E44711" w:rsidRPr="00E4471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E44711">
        <w:rPr>
          <w:rFonts w:ascii="Times New Roman" w:eastAsia="Times New Roman" w:hAnsi="Times New Roman" w:cs="Times New Roman"/>
          <w:iCs/>
          <w:sz w:val="24"/>
          <w:szCs w:val="24"/>
        </w:rPr>
        <w:t>сдачи-приемки работ</w:t>
      </w:r>
      <w:r w:rsidRPr="00E44711">
        <w:rPr>
          <w:rFonts w:ascii="Times New Roman" w:eastAsia="Times New Roman" w:hAnsi="Times New Roman" w:cs="Times New Roman"/>
          <w:i/>
          <w:iCs/>
          <w:sz w:val="24"/>
          <w:szCs w:val="24"/>
        </w:rPr>
        <w:t xml:space="preserve"> </w:t>
      </w:r>
      <w:r w:rsidRPr="00E44711">
        <w:rPr>
          <w:rFonts w:ascii="Times New Roman" w:eastAsia="Times New Roman" w:hAnsi="Times New Roman" w:cs="Times New Roman"/>
          <w:kern w:val="16"/>
          <w:sz w:val="24"/>
          <w:szCs w:val="24"/>
        </w:rPr>
        <w:t xml:space="preserve">и направляет </w:t>
      </w:r>
      <w:r w:rsidRPr="00E44711">
        <w:rPr>
          <w:rFonts w:ascii="Times New Roman" w:eastAsia="Times New Roman" w:hAnsi="Times New Roman" w:cs="Times New Roman"/>
          <w:sz w:val="24"/>
          <w:szCs w:val="24"/>
        </w:rPr>
        <w:t xml:space="preserve">Подрядчику </w:t>
      </w:r>
      <w:r w:rsidRPr="00E44711">
        <w:rPr>
          <w:rFonts w:ascii="Times New Roman" w:eastAsia="Times New Roman" w:hAnsi="Times New Roman" w:cs="Times New Roman"/>
          <w:kern w:val="16"/>
          <w:sz w:val="24"/>
          <w:szCs w:val="24"/>
        </w:rPr>
        <w:t xml:space="preserve">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Pr="00E44711">
        <w:rPr>
          <w:rFonts w:ascii="Times New Roman" w:eastAsia="Times New Roman" w:hAnsi="Times New Roman" w:cs="Times New Roman"/>
          <w:sz w:val="24"/>
          <w:szCs w:val="24"/>
        </w:rPr>
        <w:t xml:space="preserve">Подрядчиком </w:t>
      </w:r>
      <w:r w:rsidRPr="00E44711">
        <w:rPr>
          <w:rFonts w:ascii="Times New Roman" w:eastAsia="Times New Roman" w:hAnsi="Times New Roman" w:cs="Times New Roman"/>
          <w:kern w:val="16"/>
          <w:sz w:val="24"/>
          <w:szCs w:val="24"/>
        </w:rPr>
        <w:t xml:space="preserve"> всех недостатков.</w:t>
      </w:r>
    </w:p>
    <w:p w:rsidR="00E44711" w:rsidRPr="00E4471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E44711">
        <w:rPr>
          <w:rFonts w:ascii="Times New Roman" w:eastAsia="Times New Roman" w:hAnsi="Times New Roman" w:cs="Times New Roman"/>
          <w:kern w:val="16"/>
          <w:sz w:val="24"/>
          <w:szCs w:val="24"/>
        </w:rPr>
        <w:t xml:space="preserve">В случае если </w:t>
      </w:r>
      <w:r w:rsidRPr="00E44711">
        <w:rPr>
          <w:rFonts w:ascii="Times New Roman" w:eastAsia="Times New Roman" w:hAnsi="Times New Roman" w:cs="Times New Roman"/>
          <w:sz w:val="24"/>
          <w:szCs w:val="24"/>
        </w:rPr>
        <w:t>Подрядчик</w:t>
      </w:r>
      <w:r w:rsidRPr="00E44711">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E44711">
        <w:rPr>
          <w:rFonts w:ascii="Times New Roman" w:eastAsia="Times New Roman" w:hAnsi="Times New Roman" w:cs="Times New Roman"/>
          <w:sz w:val="24"/>
          <w:szCs w:val="24"/>
        </w:rPr>
        <w:t>Подрядчик</w:t>
      </w:r>
      <w:r w:rsidRPr="00E44711">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E44711">
        <w:rPr>
          <w:rFonts w:ascii="Times New Roman" w:eastAsia="Times New Roman" w:hAnsi="Times New Roman" w:cs="Times New Roman"/>
          <w:sz w:val="24"/>
          <w:szCs w:val="24"/>
        </w:rPr>
        <w:t xml:space="preserve">Подрядчиком </w:t>
      </w:r>
      <w:r w:rsidRPr="00E44711">
        <w:rPr>
          <w:rFonts w:ascii="Times New Roman" w:eastAsia="Times New Roman" w:hAnsi="Times New Roman" w:cs="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Pr="00E44711">
        <w:rPr>
          <w:rFonts w:ascii="Times New Roman" w:eastAsia="Times New Roman" w:hAnsi="Times New Roman" w:cs="Times New Roman"/>
          <w:sz w:val="24"/>
          <w:szCs w:val="24"/>
        </w:rPr>
        <w:t xml:space="preserve"> Подрядчиком</w:t>
      </w:r>
      <w:r w:rsidRPr="00E44711">
        <w:rPr>
          <w:rFonts w:ascii="Times New Roman" w:eastAsia="Times New Roman" w:hAnsi="Times New Roman" w:cs="Times New Roman"/>
          <w:kern w:val="16"/>
          <w:sz w:val="24"/>
          <w:szCs w:val="24"/>
        </w:rPr>
        <w:t xml:space="preserve">. </w:t>
      </w:r>
    </w:p>
    <w:p w:rsidR="00E44711" w:rsidRPr="00E4471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E44711">
        <w:rPr>
          <w:rFonts w:ascii="Times New Roman" w:eastAsia="Times New Roman" w:hAnsi="Times New Roman" w:cs="Times New Roman"/>
          <w:sz w:val="24"/>
          <w:szCs w:val="24"/>
        </w:rPr>
        <w:t xml:space="preserve">Подрядчика </w:t>
      </w:r>
      <w:r w:rsidRPr="00E44711">
        <w:rPr>
          <w:rFonts w:ascii="Times New Roman" w:eastAsia="Times New Roman" w:hAnsi="Times New Roman" w:cs="Times New Roman"/>
          <w:kern w:val="16"/>
          <w:sz w:val="24"/>
          <w:szCs w:val="24"/>
        </w:rPr>
        <w:t xml:space="preserve">не позднее трех рабочих дней </w:t>
      </w:r>
      <w:proofErr w:type="gramStart"/>
      <w:r w:rsidRPr="00E44711">
        <w:rPr>
          <w:rFonts w:ascii="Times New Roman" w:eastAsia="Times New Roman" w:hAnsi="Times New Roman" w:cs="Times New Roman"/>
          <w:kern w:val="16"/>
          <w:sz w:val="24"/>
          <w:szCs w:val="24"/>
        </w:rPr>
        <w:t>с даты обнаружения</w:t>
      </w:r>
      <w:proofErr w:type="gramEnd"/>
      <w:r w:rsidRPr="00E44711">
        <w:rPr>
          <w:rFonts w:ascii="Times New Roman" w:eastAsia="Times New Roman" w:hAnsi="Times New Roman" w:cs="Times New Roman"/>
          <w:kern w:val="16"/>
          <w:sz w:val="24"/>
          <w:szCs w:val="24"/>
        </w:rPr>
        <w:t xml:space="preserve"> указанных нарушений. </w:t>
      </w:r>
    </w:p>
    <w:p w:rsidR="00E44711" w:rsidRPr="00E44711" w:rsidRDefault="00E44711" w:rsidP="00E44711">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E44711">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E44711">
        <w:rPr>
          <w:rFonts w:ascii="Times New Roman" w:eastAsia="Times New Roman" w:hAnsi="Times New Roman" w:cs="Times New Roman"/>
          <w:sz w:val="24"/>
          <w:szCs w:val="24"/>
        </w:rPr>
        <w:t>Подрядчиком</w:t>
      </w:r>
      <w:r w:rsidRPr="00E44711">
        <w:rPr>
          <w:rFonts w:ascii="Times New Roman" w:eastAsia="Times New Roman" w:hAnsi="Times New Roman" w:cs="Times New Roman"/>
          <w:sz w:val="24"/>
          <w:szCs w:val="24"/>
          <w:lang w:eastAsia="en-US"/>
        </w:rPr>
        <w:t xml:space="preserve">, обязан уведомить об этом </w:t>
      </w:r>
      <w:r w:rsidRPr="00E44711">
        <w:rPr>
          <w:rFonts w:ascii="Times New Roman" w:eastAsia="Times New Roman" w:hAnsi="Times New Roman" w:cs="Times New Roman"/>
          <w:sz w:val="24"/>
          <w:szCs w:val="24"/>
        </w:rPr>
        <w:t>Подрядчика</w:t>
      </w:r>
      <w:r w:rsidRPr="00E44711">
        <w:rPr>
          <w:rFonts w:ascii="Times New Roman" w:eastAsia="Times New Roman" w:hAnsi="Times New Roman" w:cs="Times New Roman"/>
          <w:sz w:val="24"/>
          <w:szCs w:val="24"/>
          <w:lang w:eastAsia="en-US"/>
        </w:rPr>
        <w:t xml:space="preserve"> в течение 3 рабочих дней после их обнаружения. </w:t>
      </w:r>
    </w:p>
    <w:p w:rsidR="00E44711" w:rsidRPr="00E44711" w:rsidRDefault="00E44711" w:rsidP="00E44711">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E44711">
        <w:rPr>
          <w:rFonts w:ascii="Times New Roman" w:eastAsia="Times New Roman" w:hAnsi="Times New Roman" w:cs="Times New Roman"/>
          <w:sz w:val="24"/>
          <w:szCs w:val="24"/>
        </w:rPr>
        <w:t xml:space="preserve">Подрядчиком </w:t>
      </w:r>
      <w:r w:rsidRPr="00E44711">
        <w:rPr>
          <w:rFonts w:ascii="Times New Roman" w:eastAsia="Times New Roman" w:hAnsi="Times New Roman" w:cs="Times New Roman"/>
          <w:kern w:val="16"/>
          <w:sz w:val="24"/>
          <w:szCs w:val="24"/>
        </w:rPr>
        <w:t xml:space="preserve">обязательств по Контракту составляется Заказчиком в письменной форме и направляется </w:t>
      </w:r>
      <w:r w:rsidRPr="00E44711">
        <w:rPr>
          <w:rFonts w:ascii="Times New Roman" w:eastAsia="Times New Roman" w:hAnsi="Times New Roman" w:cs="Times New Roman"/>
          <w:sz w:val="24"/>
          <w:szCs w:val="24"/>
        </w:rPr>
        <w:t>Подрядчику</w:t>
      </w:r>
      <w:r w:rsidRPr="00E44711">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E44711" w:rsidRPr="00E4471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E44711">
        <w:rPr>
          <w:rFonts w:ascii="Times New Roman" w:eastAsia="Times New Roman" w:hAnsi="Times New Roman" w:cs="Times New Roman"/>
          <w:sz w:val="24"/>
          <w:szCs w:val="24"/>
        </w:rPr>
        <w:t>Подрядчик</w:t>
      </w:r>
      <w:r w:rsidRPr="00E44711">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E44711">
        <w:rPr>
          <w:rFonts w:ascii="Times New Roman" w:eastAsia="Times New Roman" w:hAnsi="Times New Roman" w:cs="Times New Roman"/>
          <w:sz w:val="24"/>
          <w:szCs w:val="24"/>
        </w:rPr>
        <w:t>Подрядчик</w:t>
      </w:r>
      <w:r w:rsidRPr="00E44711">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E44711">
        <w:rPr>
          <w:rFonts w:ascii="Times New Roman" w:eastAsia="Times New Roman" w:hAnsi="Times New Roman" w:cs="Times New Roman"/>
          <w:sz w:val="24"/>
          <w:szCs w:val="24"/>
        </w:rPr>
        <w:t>Подрядчику</w:t>
      </w:r>
      <w:r w:rsidRPr="00E44711">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E44711">
        <w:rPr>
          <w:rFonts w:ascii="Times New Roman" w:eastAsia="Times New Roman" w:hAnsi="Times New Roman" w:cs="Times New Roman"/>
          <w:sz w:val="24"/>
          <w:szCs w:val="24"/>
        </w:rPr>
        <w:t>Подрядчику</w:t>
      </w:r>
      <w:r w:rsidRPr="00E44711">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E44711">
        <w:rPr>
          <w:rFonts w:ascii="Times New Roman" w:eastAsia="Times New Roman" w:hAnsi="Times New Roman" w:cs="Times New Roman"/>
          <w:iCs/>
          <w:kern w:val="16"/>
          <w:sz w:val="24"/>
          <w:szCs w:val="24"/>
        </w:rPr>
        <w:t xml:space="preserve">(принять решение </w:t>
      </w:r>
      <w:r w:rsidRPr="00E44711">
        <w:rPr>
          <w:rFonts w:ascii="Times New Roman" w:eastAsia="Times New Roman" w:hAnsi="Times New Roman" w:cs="Times New Roman"/>
          <w:iCs/>
          <w:sz w:val="24"/>
          <w:szCs w:val="24"/>
        </w:rPr>
        <w:t>об одностороннем отказе от исполнения Контракта)</w:t>
      </w:r>
      <w:r w:rsidRPr="00E44711">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E44711">
        <w:rPr>
          <w:rFonts w:ascii="Times New Roman" w:eastAsia="Times New Roman" w:hAnsi="Times New Roman" w:cs="Times New Roman"/>
          <w:sz w:val="24"/>
          <w:szCs w:val="24"/>
        </w:rPr>
        <w:t>связи</w:t>
      </w:r>
      <w:proofErr w:type="gramEnd"/>
      <w:r w:rsidRPr="00E44711">
        <w:rPr>
          <w:rFonts w:ascii="Times New Roman" w:eastAsia="Times New Roman" w:hAnsi="Times New Roman" w:cs="Times New Roman"/>
          <w:sz w:val="24"/>
          <w:szCs w:val="24"/>
        </w:rPr>
        <w:t xml:space="preserve"> с чем Заказчик утрачивает интерес к Контракту.</w:t>
      </w:r>
    </w:p>
    <w:p w:rsidR="00E44711" w:rsidRPr="00E44711" w:rsidRDefault="00E44711" w:rsidP="00E44711">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E44711" w:rsidRPr="00E44711" w:rsidRDefault="00E44711" w:rsidP="00E44711">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Обеспечение исполнения Контракта</w:t>
      </w:r>
    </w:p>
    <w:p w:rsidR="00E44711" w:rsidRPr="00E44711" w:rsidRDefault="00E44711" w:rsidP="00E44711">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E44711">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E44711" w:rsidRPr="00E44711" w:rsidRDefault="002A0B11" w:rsidP="006B35EF">
      <w:pPr>
        <w:spacing w:after="0" w:line="240" w:lineRule="auto"/>
        <w:ind w:right="34"/>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6.2.</w:t>
      </w:r>
      <w:r w:rsidR="00E44711" w:rsidRPr="00E44711">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00E44711" w:rsidRPr="00E44711">
        <w:rPr>
          <w:rFonts w:ascii="Times New Roman" w:eastAsia="Times New Roman" w:hAnsi="Times New Roman" w:cs="Times New Roman"/>
          <w:sz w:val="24"/>
          <w:szCs w:val="24"/>
        </w:rPr>
        <w:t>Размер обеспечения исполнения Контракта составляет</w:t>
      </w:r>
      <w:r w:rsidR="00E44711" w:rsidRPr="006B35EF">
        <w:rPr>
          <w:rFonts w:ascii="Times New Roman" w:eastAsia="Times New Roman" w:hAnsi="Times New Roman" w:cs="Times New Roman"/>
          <w:sz w:val="24"/>
          <w:szCs w:val="24"/>
        </w:rPr>
        <w:t xml:space="preserve">: </w:t>
      </w:r>
      <w:r w:rsidR="00E44711" w:rsidRPr="006B35EF">
        <w:rPr>
          <w:rStyle w:val="FontStyle51"/>
          <w:sz w:val="24"/>
          <w:szCs w:val="24"/>
        </w:rPr>
        <w:t>68 751  (шестьдесят восемь тысяч семьсот пятьдесят один) рубль  50  копеек</w:t>
      </w:r>
      <w:r w:rsidR="00E44711" w:rsidRPr="006B35EF">
        <w:rPr>
          <w:rFonts w:ascii="Times New Roman" w:eastAsia="Times New Roman" w:hAnsi="Times New Roman" w:cs="Times New Roman"/>
          <w:kern w:val="16"/>
          <w:sz w:val="24"/>
          <w:szCs w:val="24"/>
        </w:rPr>
        <w:t xml:space="preserve"> (10% процентов </w:t>
      </w:r>
      <w:r w:rsidR="00E44711" w:rsidRPr="00E44711">
        <w:rPr>
          <w:rFonts w:ascii="Times New Roman" w:eastAsia="Times New Roman" w:hAnsi="Times New Roman" w:cs="Times New Roman"/>
          <w:kern w:val="16"/>
          <w:sz w:val="24"/>
          <w:szCs w:val="24"/>
        </w:rPr>
        <w:t>начальной (максимальной) цены контракта).</w:t>
      </w:r>
    </w:p>
    <w:p w:rsidR="00E44711" w:rsidRPr="00E44711" w:rsidRDefault="00E44711" w:rsidP="00E44711">
      <w:pPr>
        <w:autoSpaceDE w:val="0"/>
        <w:autoSpaceDN w:val="0"/>
        <w:adjustRightInd w:val="0"/>
        <w:spacing w:after="0" w:line="240" w:lineRule="auto"/>
        <w:jc w:val="both"/>
        <w:rPr>
          <w:rFonts w:ascii="Times New Roman" w:eastAsia="Times New Roman" w:hAnsi="Times New Roman" w:cs="Times New Roman"/>
          <w:kern w:val="16"/>
          <w:sz w:val="24"/>
          <w:szCs w:val="24"/>
        </w:rPr>
      </w:pPr>
      <w:proofErr w:type="gramStart"/>
      <w:r w:rsidRPr="00E44711">
        <w:rPr>
          <w:rFonts w:ascii="Times New Roman" w:eastAsia="Times New Roman" w:hAnsi="Times New Roman" w:cs="Times New Roman"/>
          <w:kern w:val="16"/>
          <w:sz w:val="24"/>
          <w:szCs w:val="24"/>
        </w:rPr>
        <w:lastRenderedPageBreak/>
        <w:t>(В случае применения антидемпинговых мер, согласно ч.2 ст.37 Федерального закона</w:t>
      </w:r>
      <w:r w:rsidRPr="00E44711">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E44711">
          <w:rPr>
            <w:rFonts w:ascii="Times New Roman" w:eastAsia="Times New Roman" w:hAnsi="Times New Roman" w:cs="Times New Roman"/>
            <w:sz w:val="24"/>
            <w:szCs w:val="24"/>
          </w:rPr>
          <w:t>ч.3</w:t>
        </w:r>
      </w:hyperlink>
      <w:r w:rsidRPr="00E44711">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E4471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103 127</w:t>
      </w:r>
      <w:r w:rsidRPr="00E44711">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(сто три тысячи сто двадцать семь) </w:t>
      </w:r>
      <w:r w:rsidRPr="00E44711">
        <w:rPr>
          <w:rFonts w:ascii="Times New Roman" w:eastAsia="Times New Roman" w:hAnsi="Times New Roman" w:cs="Times New Roman"/>
          <w:kern w:val="16"/>
          <w:sz w:val="24"/>
          <w:szCs w:val="24"/>
        </w:rPr>
        <w:t>руб</w:t>
      </w:r>
      <w:r>
        <w:rPr>
          <w:rFonts w:ascii="Times New Roman" w:eastAsia="Times New Roman" w:hAnsi="Times New Roman" w:cs="Times New Roman"/>
          <w:kern w:val="16"/>
          <w:sz w:val="24"/>
          <w:szCs w:val="24"/>
        </w:rPr>
        <w:t>лей</w:t>
      </w:r>
      <w:r w:rsidRPr="00E44711">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25</w:t>
      </w:r>
      <w:r w:rsidRPr="00E44711">
        <w:rPr>
          <w:rFonts w:ascii="Times New Roman" w:eastAsia="Times New Roman" w:hAnsi="Times New Roman" w:cs="Times New Roman"/>
          <w:kern w:val="16"/>
          <w:sz w:val="24"/>
          <w:szCs w:val="24"/>
        </w:rPr>
        <w:t xml:space="preserve">  коп</w:t>
      </w:r>
      <w:r>
        <w:rPr>
          <w:rFonts w:ascii="Times New Roman" w:eastAsia="Times New Roman" w:hAnsi="Times New Roman" w:cs="Times New Roman"/>
          <w:kern w:val="16"/>
          <w:sz w:val="24"/>
          <w:szCs w:val="24"/>
        </w:rPr>
        <w:t>еек).</w:t>
      </w:r>
      <w:proofErr w:type="gramEnd"/>
    </w:p>
    <w:p w:rsidR="00E44711" w:rsidRPr="00E44711" w:rsidRDefault="00E44711" w:rsidP="002A0B11">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44711" w:rsidRPr="00E44711" w:rsidRDefault="00E44711" w:rsidP="002A0B11">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E44711" w:rsidRPr="00E44711" w:rsidRDefault="00E44711" w:rsidP="002A0B11">
      <w:pPr>
        <w:numPr>
          <w:ilvl w:val="1"/>
          <w:numId w:val="5"/>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proofErr w:type="gramStart"/>
      <w:r w:rsidRPr="00E44711">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E44711">
        <w:rPr>
          <w:rFonts w:ascii="Times New Roman" w:eastAsia="Times New Roman" w:hAnsi="Times New Roman" w:cs="Times New Roman"/>
          <w:sz w:val="24"/>
          <w:szCs w:val="24"/>
        </w:rPr>
        <w:t>Подрядчиком</w:t>
      </w:r>
      <w:r w:rsidRPr="00E44711">
        <w:rPr>
          <w:rFonts w:ascii="Times New Roman" w:eastAsia="Times New Roman" w:hAnsi="Times New Roman" w:cs="Times New Roman"/>
          <w:kern w:val="16"/>
          <w:sz w:val="24"/>
          <w:szCs w:val="24"/>
        </w:rPr>
        <w:t xml:space="preserve">  своих обязательств по контракту, </w:t>
      </w:r>
      <w:r w:rsidRPr="00E44711">
        <w:rPr>
          <w:rFonts w:ascii="Times New Roman" w:eastAsia="Times New Roman" w:hAnsi="Times New Roman" w:cs="Times New Roman"/>
          <w:sz w:val="24"/>
          <w:szCs w:val="24"/>
        </w:rPr>
        <w:t xml:space="preserve">Подрядчик </w:t>
      </w:r>
      <w:r w:rsidRPr="00E44711">
        <w:rPr>
          <w:rFonts w:ascii="Times New Roman" w:eastAsia="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E44711" w:rsidRPr="00E44711" w:rsidRDefault="00E44711" w:rsidP="002A0B11">
      <w:pPr>
        <w:numPr>
          <w:ilvl w:val="1"/>
          <w:numId w:val="5"/>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E44711">
        <w:rPr>
          <w:rFonts w:ascii="Times New Roman" w:eastAsia="Times New Roman" w:hAnsi="Times New Roman" w:cs="Times New Roman"/>
          <w:kern w:val="16"/>
          <w:sz w:val="24"/>
          <w:szCs w:val="24"/>
        </w:rPr>
        <w:t xml:space="preserve">По Контракту должны быть обеспечены обязательства </w:t>
      </w:r>
      <w:r w:rsidRPr="00E44711">
        <w:rPr>
          <w:rFonts w:ascii="Times New Roman" w:eastAsia="Times New Roman" w:hAnsi="Times New Roman" w:cs="Times New Roman"/>
          <w:sz w:val="24"/>
          <w:szCs w:val="24"/>
        </w:rPr>
        <w:t xml:space="preserve">Подрядчика </w:t>
      </w:r>
      <w:r w:rsidRPr="00E44711">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E44711">
        <w:rPr>
          <w:rFonts w:ascii="Times New Roman" w:eastAsia="Times New Roman" w:hAnsi="Times New Roman" w:cs="Times New Roman"/>
          <w:sz w:val="24"/>
          <w:szCs w:val="24"/>
        </w:rPr>
        <w:t xml:space="preserve">Подрядчика </w:t>
      </w:r>
      <w:r w:rsidRPr="00E44711">
        <w:rPr>
          <w:rFonts w:ascii="Times New Roman" w:eastAsia="Times New Roman" w:hAnsi="Times New Roman" w:cs="Times New Roman"/>
          <w:kern w:val="16"/>
          <w:sz w:val="24"/>
          <w:szCs w:val="24"/>
        </w:rPr>
        <w:t xml:space="preserve"> перед Заказчиком.</w:t>
      </w:r>
    </w:p>
    <w:p w:rsidR="00E44711" w:rsidRPr="00E44711" w:rsidRDefault="00E44711" w:rsidP="002A0B11">
      <w:pPr>
        <w:numPr>
          <w:ilvl w:val="1"/>
          <w:numId w:val="5"/>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E44711">
        <w:rPr>
          <w:rFonts w:ascii="Times New Roman" w:eastAsia="Times New Roman" w:hAnsi="Times New Roman" w:cs="Times New Roman"/>
          <w:sz w:val="24"/>
          <w:szCs w:val="24"/>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E44711">
        <w:rPr>
          <w:rFonts w:ascii="Times New Roman" w:eastAsia="Times New Roman" w:hAnsi="Times New Roman" w:cs="Times New Roman"/>
          <w:b/>
          <w:sz w:val="24"/>
          <w:szCs w:val="24"/>
        </w:rPr>
        <w:t xml:space="preserve"> </w:t>
      </w:r>
      <w:r w:rsidRPr="00E44711">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E44711" w:rsidRPr="00E44711" w:rsidRDefault="00E44711" w:rsidP="002A0B11">
      <w:pPr>
        <w:numPr>
          <w:ilvl w:val="1"/>
          <w:numId w:val="5"/>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E44711">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E44711" w:rsidRPr="00E44711" w:rsidRDefault="00E44711" w:rsidP="002A0B11">
      <w:pPr>
        <w:numPr>
          <w:ilvl w:val="2"/>
          <w:numId w:val="5"/>
        </w:numPr>
        <w:tabs>
          <w:tab w:val="left" w:pos="709"/>
          <w:tab w:val="left" w:pos="1418"/>
        </w:tabs>
        <w:spacing w:after="0" w:line="240" w:lineRule="auto"/>
        <w:ind w:left="0" w:firstLine="0"/>
        <w:contextualSpacing/>
        <w:jc w:val="both"/>
        <w:rPr>
          <w:rFonts w:ascii="Times New Roman" w:eastAsia="Times New Roman" w:hAnsi="Times New Roman" w:cs="Times New Roman"/>
          <w:kern w:val="16"/>
          <w:sz w:val="24"/>
          <w:szCs w:val="24"/>
        </w:rPr>
      </w:pPr>
      <w:r w:rsidRPr="00E44711">
        <w:rPr>
          <w:rFonts w:ascii="Times New Roman" w:eastAsia="Times New Roman" w:hAnsi="Times New Roman" w:cs="Times New Roman"/>
          <w:kern w:val="16"/>
          <w:sz w:val="24"/>
          <w:szCs w:val="24"/>
        </w:rPr>
        <w:t>Банковская гарантия должна быть безотзывной;</w:t>
      </w:r>
    </w:p>
    <w:p w:rsidR="00E44711" w:rsidRPr="00E44711" w:rsidRDefault="00E44711" w:rsidP="002A0B11">
      <w:pPr>
        <w:numPr>
          <w:ilvl w:val="2"/>
          <w:numId w:val="5"/>
        </w:numPr>
        <w:tabs>
          <w:tab w:val="left" w:pos="709"/>
          <w:tab w:val="left" w:pos="1418"/>
        </w:tabs>
        <w:spacing w:after="0" w:line="240" w:lineRule="auto"/>
        <w:ind w:left="0" w:firstLine="0"/>
        <w:contextualSpacing/>
        <w:jc w:val="both"/>
        <w:rPr>
          <w:rFonts w:ascii="Times New Roman" w:eastAsia="Times New Roman" w:hAnsi="Times New Roman" w:cs="Times New Roman"/>
          <w:kern w:val="16"/>
          <w:sz w:val="24"/>
          <w:szCs w:val="24"/>
        </w:rPr>
      </w:pPr>
      <w:r w:rsidRPr="00E44711">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E44711">
        <w:rPr>
          <w:rFonts w:ascii="Times New Roman" w:eastAsia="Times New Roman" w:hAnsi="Times New Roman" w:cs="Times New Roman"/>
          <w:sz w:val="24"/>
          <w:szCs w:val="24"/>
        </w:rPr>
        <w:t>ств пр</w:t>
      </w:r>
      <w:proofErr w:type="gramEnd"/>
      <w:r w:rsidRPr="00E44711">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E44711">
        <w:rPr>
          <w:rFonts w:ascii="Times New Roman" w:eastAsia="Times New Roman" w:hAnsi="Times New Roman" w:cs="Times New Roman"/>
          <w:sz w:val="24"/>
          <w:szCs w:val="24"/>
        </w:rPr>
        <w:lastRenderedPageBreak/>
        <w:t>контракта при его заключении, в случае предоставления банковской гарантии в качестве обеспечения исполнения контракта;</w:t>
      </w:r>
    </w:p>
    <w:p w:rsidR="00E44711" w:rsidRPr="00E44711" w:rsidRDefault="00E44711" w:rsidP="002A0B11">
      <w:pPr>
        <w:numPr>
          <w:ilvl w:val="3"/>
          <w:numId w:val="5"/>
        </w:numPr>
        <w:tabs>
          <w:tab w:val="left" w:pos="709"/>
        </w:tabs>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44711" w:rsidRPr="00E44711" w:rsidRDefault="00E44711" w:rsidP="00E44711">
      <w:pPr>
        <w:tabs>
          <w:tab w:val="left" w:pos="709"/>
        </w:tabs>
        <w:spacing w:after="0" w:line="240" w:lineRule="auto"/>
        <w:contextualSpacing/>
        <w:jc w:val="both"/>
        <w:rPr>
          <w:rFonts w:ascii="Times New Roman" w:eastAsia="Times New Roman" w:hAnsi="Times New Roman" w:cs="Times New Roman"/>
          <w:sz w:val="24"/>
          <w:szCs w:val="24"/>
        </w:rPr>
      </w:pPr>
    </w:p>
    <w:p w:rsidR="00E44711" w:rsidRPr="00E44711" w:rsidRDefault="00E44711" w:rsidP="002A0B11">
      <w:pPr>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Ответственность Сторон</w:t>
      </w:r>
    </w:p>
    <w:p w:rsidR="00E44711" w:rsidRPr="00D94AF3" w:rsidRDefault="00E44711" w:rsidP="002A0B11">
      <w:pPr>
        <w:numPr>
          <w:ilvl w:val="1"/>
          <w:numId w:val="6"/>
        </w:numPr>
        <w:spacing w:after="0" w:line="240" w:lineRule="auto"/>
        <w:ind w:left="0" w:firstLine="0"/>
        <w:contextualSpacing/>
        <w:jc w:val="both"/>
        <w:rPr>
          <w:rFonts w:ascii="Times New Roman" w:hAnsi="Times New Roman" w:cs="Times New Roman"/>
          <w:sz w:val="24"/>
          <w:szCs w:val="24"/>
        </w:rPr>
      </w:pPr>
      <w:r w:rsidRPr="00D94AF3">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E44711" w:rsidRPr="00D94AF3" w:rsidRDefault="00E44711" w:rsidP="002A0B11">
      <w:pPr>
        <w:numPr>
          <w:ilvl w:val="1"/>
          <w:numId w:val="6"/>
        </w:numPr>
        <w:spacing w:after="0" w:line="240" w:lineRule="auto"/>
        <w:ind w:left="0" w:firstLine="0"/>
        <w:contextualSpacing/>
        <w:jc w:val="both"/>
        <w:rPr>
          <w:rFonts w:ascii="Times New Roman" w:hAnsi="Times New Roman" w:cs="Times New Roman"/>
          <w:sz w:val="24"/>
          <w:szCs w:val="24"/>
        </w:rPr>
      </w:pPr>
      <w:r w:rsidRPr="00D94AF3">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E44711" w:rsidRPr="00D94AF3" w:rsidRDefault="00E44711" w:rsidP="00D94AF3">
      <w:pPr>
        <w:spacing w:after="0" w:line="240" w:lineRule="auto"/>
        <w:contextualSpacing/>
        <w:jc w:val="both"/>
        <w:rPr>
          <w:rFonts w:ascii="Times New Roman" w:hAnsi="Times New Roman" w:cs="Times New Roman"/>
          <w:sz w:val="24"/>
          <w:szCs w:val="24"/>
        </w:rPr>
      </w:pPr>
      <w:r w:rsidRPr="00D94AF3">
        <w:rPr>
          <w:rFonts w:ascii="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D94AF3">
          <w:rPr>
            <w:rFonts w:ascii="Times New Roman" w:eastAsia="Lucida Sans Unicode" w:hAnsi="Times New Roman" w:cs="Times New Roman"/>
            <w:sz w:val="24"/>
            <w:szCs w:val="24"/>
            <w:lang w:bidi="en-US"/>
          </w:rPr>
          <w:t>Постановлением</w:t>
        </w:r>
      </w:hyperlink>
      <w:r w:rsidRPr="00D94AF3">
        <w:rPr>
          <w:rFonts w:ascii="Times New Roman" w:eastAsia="Lucida Sans Unicode" w:hAnsi="Times New Roman" w:cs="Times New Roman"/>
          <w:sz w:val="24"/>
          <w:szCs w:val="24"/>
          <w:lang w:bidi="en-US"/>
        </w:rPr>
        <w:t xml:space="preserve"> П</w:t>
      </w:r>
      <w:r w:rsidRPr="00D94AF3">
        <w:rPr>
          <w:rFonts w:ascii="Times New Roman" w:eastAsia="Lucida Sans Unicode" w:hAnsi="Times New Roman" w:cs="Times New Roman"/>
          <w:color w:val="000000"/>
          <w:sz w:val="24"/>
          <w:szCs w:val="24"/>
          <w:lang w:bidi="en-US"/>
        </w:rPr>
        <w:t>равительства Российской Федерации от 25.11.2013 №1063:</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E44711" w:rsidRPr="00D94AF3" w:rsidRDefault="00E44711" w:rsidP="00D94AF3">
      <w:pPr>
        <w:spacing w:after="0" w:line="240" w:lineRule="auto"/>
        <w:contextualSpacing/>
        <w:jc w:val="both"/>
        <w:rPr>
          <w:rFonts w:ascii="Times New Roman" w:hAnsi="Times New Roman" w:cs="Times New Roman"/>
          <w:sz w:val="24"/>
          <w:szCs w:val="24"/>
        </w:rPr>
      </w:pPr>
      <w:r w:rsidRPr="00D94AF3">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E44711" w:rsidRPr="00D94AF3" w:rsidRDefault="00E44711" w:rsidP="00D94AF3">
      <w:pPr>
        <w:spacing w:after="0" w:line="240" w:lineRule="auto"/>
        <w:contextualSpacing/>
        <w:jc w:val="both"/>
        <w:rPr>
          <w:rFonts w:ascii="Times New Roman" w:hAnsi="Times New Roman" w:cs="Times New Roman"/>
          <w:sz w:val="24"/>
          <w:szCs w:val="24"/>
        </w:rPr>
      </w:pPr>
      <w:r w:rsidRPr="00D94AF3">
        <w:rPr>
          <w:rFonts w:ascii="Times New Roman" w:hAnsi="Times New Roman" w:cs="Times New Roman"/>
          <w:sz w:val="24"/>
          <w:szCs w:val="24"/>
        </w:rPr>
        <w:t>7.3.В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proofErr w:type="gramStart"/>
      <w:r w:rsidRPr="00D94AF3">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D94AF3">
        <w:rPr>
          <w:rFonts w:ascii="Times New Roman" w:eastAsia="Arial Unicode MS" w:hAnsi="Times New Roman" w:cs="Times New Roman"/>
          <w:sz w:val="24"/>
          <w:szCs w:val="24"/>
          <w:lang w:eastAsia="ar-SA"/>
        </w:rPr>
        <w:t>Поставщиком</w:t>
      </w:r>
      <w:r w:rsidRPr="00D94AF3">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D94AF3">
        <w:rPr>
          <w:rFonts w:ascii="Times New Roman" w:eastAsia="Arial Unicode MS" w:hAnsi="Times New Roman" w:cs="Times New Roman"/>
          <w:sz w:val="24"/>
          <w:szCs w:val="24"/>
          <w:lang w:eastAsia="ar-SA"/>
        </w:rPr>
        <w:t>Поставщиком</w:t>
      </w:r>
      <w:proofErr w:type="gramEnd"/>
      <w:r w:rsidRPr="00D94AF3">
        <w:rPr>
          <w:rFonts w:ascii="Times New Roman" w:eastAsia="Lucida Sans Unicode" w:hAnsi="Times New Roman" w:cs="Times New Roman"/>
          <w:color w:val="000000"/>
          <w:sz w:val="24"/>
          <w:szCs w:val="24"/>
          <w:lang w:bidi="en-US"/>
        </w:rPr>
        <w:t xml:space="preserve"> и определяется по формуле:</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 </w:t>
      </w:r>
      <w:proofErr w:type="gramStart"/>
      <w:r w:rsidRPr="00D94AF3">
        <w:rPr>
          <w:rFonts w:ascii="Times New Roman" w:eastAsia="Lucida Sans Unicode" w:hAnsi="Times New Roman" w:cs="Times New Roman"/>
          <w:color w:val="000000"/>
          <w:sz w:val="24"/>
          <w:szCs w:val="24"/>
          <w:lang w:bidi="en-US"/>
        </w:rPr>
        <w:t>П</w:t>
      </w:r>
      <w:proofErr w:type="gramEnd"/>
      <w:r w:rsidRPr="00D94AF3">
        <w:rPr>
          <w:rFonts w:ascii="Times New Roman" w:eastAsia="Lucida Sans Unicode" w:hAnsi="Times New Roman" w:cs="Times New Roman"/>
          <w:color w:val="000000"/>
          <w:sz w:val="24"/>
          <w:szCs w:val="24"/>
          <w:lang w:bidi="en-US"/>
        </w:rPr>
        <w:t xml:space="preserve"> = (Ц - В) </w:t>
      </w:r>
      <w:r w:rsidRPr="00D94AF3">
        <w:rPr>
          <w:rFonts w:ascii="Times New Roman" w:eastAsia="Lucida Sans Unicode" w:hAnsi="Times New Roman" w:cs="Times New Roman"/>
          <w:color w:val="000000"/>
          <w:sz w:val="24"/>
          <w:szCs w:val="24"/>
          <w:lang w:val="en-US" w:bidi="en-US"/>
        </w:rPr>
        <w:t>x</w:t>
      </w:r>
      <w:r w:rsidRPr="00D94AF3">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D94AF3">
        <w:rPr>
          <w:rFonts w:ascii="Times New Roman" w:eastAsia="Arial Unicode MS" w:hAnsi="Times New Roman" w:cs="Times New Roman"/>
          <w:sz w:val="24"/>
          <w:szCs w:val="24"/>
          <w:lang w:eastAsia="ar-SA"/>
        </w:rPr>
        <w:t>Поставщиком</w:t>
      </w:r>
      <w:r w:rsidRPr="00D94AF3">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Размер ставки определяется по формуле:</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С = С</w:t>
      </w:r>
      <w:r w:rsidRPr="00D94AF3">
        <w:rPr>
          <w:rFonts w:ascii="Times New Roman" w:eastAsia="Lucida Sans Unicode" w:hAnsi="Times New Roman" w:cs="Times New Roman"/>
          <w:color w:val="000000"/>
          <w:sz w:val="24"/>
          <w:szCs w:val="24"/>
          <w:vertAlign w:val="subscript"/>
          <w:lang w:bidi="en-US"/>
        </w:rPr>
        <w:t>ЦБ</w:t>
      </w:r>
      <w:r w:rsidRPr="00D94AF3">
        <w:rPr>
          <w:rFonts w:ascii="Times New Roman" w:eastAsia="Lucida Sans Unicode" w:hAnsi="Times New Roman" w:cs="Times New Roman"/>
          <w:color w:val="000000"/>
          <w:sz w:val="24"/>
          <w:szCs w:val="24"/>
          <w:lang w:bidi="en-US"/>
        </w:rPr>
        <w:t xml:space="preserve"> </w:t>
      </w:r>
      <w:proofErr w:type="spellStart"/>
      <w:r w:rsidRPr="00D94AF3">
        <w:rPr>
          <w:rFonts w:ascii="Times New Roman" w:eastAsia="Lucida Sans Unicode" w:hAnsi="Times New Roman" w:cs="Times New Roman"/>
          <w:color w:val="000000"/>
          <w:sz w:val="24"/>
          <w:szCs w:val="24"/>
          <w:lang w:bidi="en-US"/>
        </w:rPr>
        <w:t>х</w:t>
      </w:r>
      <w:proofErr w:type="spellEnd"/>
      <w:r w:rsidRPr="00D94AF3">
        <w:rPr>
          <w:rFonts w:ascii="Times New Roman" w:eastAsia="Lucida Sans Unicode" w:hAnsi="Times New Roman" w:cs="Times New Roman"/>
          <w:color w:val="000000"/>
          <w:sz w:val="24"/>
          <w:szCs w:val="24"/>
          <w:lang w:bidi="en-US"/>
        </w:rPr>
        <w:t xml:space="preserve"> ДП (где  С</w:t>
      </w:r>
      <w:r w:rsidRPr="00D94AF3">
        <w:rPr>
          <w:rFonts w:ascii="Times New Roman" w:eastAsia="Lucida Sans Unicode" w:hAnsi="Times New Roman" w:cs="Times New Roman"/>
          <w:color w:val="000000"/>
          <w:sz w:val="24"/>
          <w:szCs w:val="24"/>
          <w:vertAlign w:val="subscript"/>
          <w:lang w:bidi="en-US"/>
        </w:rPr>
        <w:t>ЦБ</w:t>
      </w:r>
      <w:r w:rsidRPr="00D94AF3">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D94AF3">
        <w:rPr>
          <w:rFonts w:ascii="Times New Roman" w:eastAsia="Lucida Sans Unicode" w:hAnsi="Times New Roman" w:cs="Times New Roman"/>
          <w:color w:val="000000"/>
          <w:sz w:val="24"/>
          <w:szCs w:val="24"/>
          <w:lang w:val="en-US" w:bidi="en-US"/>
        </w:rPr>
        <w:t>K</w:t>
      </w:r>
      <w:r w:rsidRPr="00D94AF3">
        <w:rPr>
          <w:rFonts w:ascii="Times New Roman" w:eastAsia="Lucida Sans Unicode" w:hAnsi="Times New Roman" w:cs="Times New Roman"/>
          <w:color w:val="000000"/>
          <w:sz w:val="24"/>
          <w:szCs w:val="24"/>
          <w:lang w:bidi="en-US"/>
        </w:rPr>
        <w:t>; ДП - количество дней просрочки).</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Коэффициент</w:t>
      </w:r>
      <w:proofErr w:type="gramStart"/>
      <w:r w:rsidRPr="00D94AF3">
        <w:rPr>
          <w:rFonts w:ascii="Times New Roman" w:eastAsia="Lucida Sans Unicode" w:hAnsi="Times New Roman" w:cs="Times New Roman"/>
          <w:color w:val="000000"/>
          <w:sz w:val="24"/>
          <w:szCs w:val="24"/>
          <w:lang w:bidi="en-US"/>
        </w:rPr>
        <w:t xml:space="preserve"> К</w:t>
      </w:r>
      <w:proofErr w:type="gramEnd"/>
      <w:r w:rsidRPr="00D94AF3">
        <w:rPr>
          <w:rFonts w:ascii="Times New Roman" w:eastAsia="Lucida Sans Unicode" w:hAnsi="Times New Roman" w:cs="Times New Roman"/>
          <w:color w:val="000000"/>
          <w:sz w:val="24"/>
          <w:szCs w:val="24"/>
          <w:lang w:bidi="en-US"/>
        </w:rPr>
        <w:t xml:space="preserve"> определяется по формуле:</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val="en-US" w:bidi="en-US"/>
        </w:rPr>
        <w:lastRenderedPageBreak/>
        <w:t>K</w:t>
      </w:r>
      <w:r w:rsidRPr="00D94AF3">
        <w:rPr>
          <w:rFonts w:ascii="Times New Roman" w:eastAsia="Lucida Sans Unicode" w:hAnsi="Times New Roman" w:cs="Times New Roman"/>
          <w:color w:val="000000"/>
          <w:sz w:val="24"/>
          <w:szCs w:val="24"/>
          <w:lang w:bidi="en-US"/>
        </w:rPr>
        <w:t xml:space="preserve"> = ДП / ДК </w:t>
      </w:r>
      <w:r w:rsidRPr="00D94AF3">
        <w:rPr>
          <w:rFonts w:ascii="Times New Roman" w:eastAsia="Lucida Sans Unicode" w:hAnsi="Times New Roman" w:cs="Times New Roman"/>
          <w:color w:val="000000"/>
          <w:sz w:val="24"/>
          <w:szCs w:val="24"/>
          <w:lang w:val="en-US" w:bidi="en-US"/>
        </w:rPr>
        <w:t>x</w:t>
      </w:r>
      <w:r w:rsidRPr="00D94AF3">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При </w:t>
      </w:r>
      <w:r w:rsidRPr="00D94AF3">
        <w:rPr>
          <w:rFonts w:ascii="Times New Roman" w:eastAsia="Lucida Sans Unicode" w:hAnsi="Times New Roman" w:cs="Times New Roman"/>
          <w:color w:val="000000"/>
          <w:sz w:val="24"/>
          <w:szCs w:val="24"/>
          <w:lang w:val="en-US" w:bidi="en-US"/>
        </w:rPr>
        <w:t>K</w:t>
      </w:r>
      <w:r w:rsidRPr="00D94AF3">
        <w:rPr>
          <w:rFonts w:ascii="Times New Roman" w:eastAsia="Lucida Sans Unicode" w:hAnsi="Times New Roman" w:cs="Times New Roman"/>
          <w:color w:val="000000"/>
          <w:sz w:val="24"/>
          <w:szCs w:val="24"/>
          <w:lang w:bidi="en-US"/>
        </w:rPr>
        <w:t xml:space="preserve">, </w:t>
      </w:r>
      <w:proofErr w:type="gramStart"/>
      <w:r w:rsidRPr="00D94AF3">
        <w:rPr>
          <w:rFonts w:ascii="Times New Roman" w:eastAsia="Lucida Sans Unicode" w:hAnsi="Times New Roman" w:cs="Times New Roman"/>
          <w:color w:val="000000"/>
          <w:sz w:val="24"/>
          <w:szCs w:val="24"/>
          <w:lang w:bidi="en-US"/>
        </w:rPr>
        <w:t>равном</w:t>
      </w:r>
      <w:proofErr w:type="gramEnd"/>
      <w:r w:rsidRPr="00D94AF3">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При </w:t>
      </w:r>
      <w:r w:rsidRPr="00D94AF3">
        <w:rPr>
          <w:rFonts w:ascii="Times New Roman" w:eastAsia="Lucida Sans Unicode" w:hAnsi="Times New Roman" w:cs="Times New Roman"/>
          <w:color w:val="000000"/>
          <w:sz w:val="24"/>
          <w:szCs w:val="24"/>
          <w:lang w:val="en-US" w:bidi="en-US"/>
        </w:rPr>
        <w:t>K</w:t>
      </w:r>
      <w:r w:rsidRPr="00D94AF3">
        <w:rPr>
          <w:rFonts w:ascii="Times New Roman" w:eastAsia="Lucida Sans Unicode" w:hAnsi="Times New Roman" w:cs="Times New Roman"/>
          <w:color w:val="000000"/>
          <w:sz w:val="24"/>
          <w:szCs w:val="24"/>
          <w:lang w:bidi="en-US"/>
        </w:rPr>
        <w:t xml:space="preserve">, </w:t>
      </w:r>
      <w:proofErr w:type="gramStart"/>
      <w:r w:rsidRPr="00D94AF3">
        <w:rPr>
          <w:rFonts w:ascii="Times New Roman" w:eastAsia="Lucida Sans Unicode" w:hAnsi="Times New Roman" w:cs="Times New Roman"/>
          <w:color w:val="000000"/>
          <w:sz w:val="24"/>
          <w:szCs w:val="24"/>
          <w:lang w:bidi="en-US"/>
        </w:rPr>
        <w:t>равном</w:t>
      </w:r>
      <w:proofErr w:type="gramEnd"/>
      <w:r w:rsidRPr="00D94AF3">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При </w:t>
      </w:r>
      <w:r w:rsidRPr="00D94AF3">
        <w:rPr>
          <w:rFonts w:ascii="Times New Roman" w:eastAsia="Lucida Sans Unicode" w:hAnsi="Times New Roman" w:cs="Times New Roman"/>
          <w:color w:val="000000"/>
          <w:sz w:val="24"/>
          <w:szCs w:val="24"/>
          <w:lang w:val="en-US" w:bidi="en-US"/>
        </w:rPr>
        <w:t>K</w:t>
      </w:r>
      <w:r w:rsidRPr="00D94AF3">
        <w:rPr>
          <w:rFonts w:ascii="Times New Roman" w:eastAsia="Lucida Sans Unicode" w:hAnsi="Times New Roman" w:cs="Times New Roman"/>
          <w:color w:val="000000"/>
          <w:sz w:val="24"/>
          <w:szCs w:val="24"/>
          <w:lang w:bidi="en-US"/>
        </w:rPr>
        <w:t xml:space="preserve">, </w:t>
      </w:r>
      <w:proofErr w:type="gramStart"/>
      <w:r w:rsidRPr="00D94AF3">
        <w:rPr>
          <w:rFonts w:ascii="Times New Roman" w:eastAsia="Lucida Sans Unicode" w:hAnsi="Times New Roman" w:cs="Times New Roman"/>
          <w:color w:val="000000"/>
          <w:sz w:val="24"/>
          <w:szCs w:val="24"/>
          <w:lang w:bidi="en-US"/>
        </w:rPr>
        <w:t>равном</w:t>
      </w:r>
      <w:proofErr w:type="gramEnd"/>
      <w:r w:rsidRPr="00D94AF3">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D94AF3">
        <w:rPr>
          <w:rFonts w:ascii="Times New Roman" w:eastAsia="Arial Unicode MS" w:hAnsi="Times New Roman" w:cs="Times New Roman"/>
          <w:sz w:val="24"/>
          <w:szCs w:val="24"/>
          <w:lang w:eastAsia="ar-SA"/>
        </w:rPr>
        <w:t>Поставщиком</w:t>
      </w:r>
      <w:r w:rsidRPr="00D94AF3">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D94AF3">
        <w:rPr>
          <w:rFonts w:ascii="Times New Roman" w:eastAsia="Arial Unicode MS" w:hAnsi="Times New Roman" w:cs="Times New Roman"/>
          <w:sz w:val="24"/>
          <w:szCs w:val="24"/>
          <w:lang w:eastAsia="ar-SA"/>
        </w:rPr>
        <w:t>Поставщиком</w:t>
      </w:r>
      <w:r w:rsidRPr="00D94AF3">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D94AF3">
          <w:rPr>
            <w:rFonts w:ascii="Times New Roman" w:eastAsia="Lucida Sans Unicode" w:hAnsi="Times New Roman" w:cs="Times New Roman"/>
            <w:color w:val="000000"/>
            <w:sz w:val="24"/>
            <w:szCs w:val="24"/>
            <w:lang w:bidi="en-US"/>
          </w:rPr>
          <w:t>Постановлением</w:t>
        </w:r>
      </w:hyperlink>
      <w:r w:rsidRPr="00D94AF3">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E44711" w:rsidRPr="00D94AF3" w:rsidRDefault="00E44711" w:rsidP="00D94AF3">
      <w:pPr>
        <w:spacing w:after="0" w:line="240" w:lineRule="auto"/>
        <w:contextualSpacing/>
        <w:jc w:val="both"/>
        <w:rPr>
          <w:rFonts w:ascii="Times New Roman" w:hAnsi="Times New Roman" w:cs="Times New Roman"/>
          <w:i/>
          <w:sz w:val="24"/>
          <w:szCs w:val="24"/>
        </w:rPr>
      </w:pPr>
      <w:r w:rsidRPr="00D94AF3">
        <w:rPr>
          <w:rFonts w:ascii="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E44711" w:rsidRPr="00D94AF3" w:rsidRDefault="00E44711" w:rsidP="00D94AF3">
      <w:pPr>
        <w:spacing w:after="0" w:line="240" w:lineRule="auto"/>
        <w:contextualSpacing/>
        <w:jc w:val="both"/>
        <w:rPr>
          <w:rFonts w:ascii="Times New Roman" w:hAnsi="Times New Roman" w:cs="Times New Roman"/>
          <w:i/>
          <w:sz w:val="24"/>
          <w:szCs w:val="24"/>
        </w:rPr>
      </w:pPr>
      <w:r w:rsidRPr="00D94AF3">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44711" w:rsidRPr="00D94AF3" w:rsidRDefault="00E44711" w:rsidP="00D94AF3">
      <w:pPr>
        <w:spacing w:after="0" w:line="240" w:lineRule="auto"/>
        <w:contextualSpacing/>
        <w:jc w:val="both"/>
        <w:rPr>
          <w:rFonts w:ascii="Times New Roman" w:hAnsi="Times New Roman" w:cs="Times New Roman"/>
          <w:i/>
          <w:sz w:val="24"/>
          <w:szCs w:val="24"/>
        </w:rPr>
      </w:pPr>
      <w:r w:rsidRPr="00D94AF3">
        <w:rPr>
          <w:rFonts w:ascii="Times New Roman" w:hAnsi="Times New Roman" w:cs="Times New Roman"/>
          <w:sz w:val="24"/>
          <w:szCs w:val="24"/>
        </w:rPr>
        <w:t>7.6.Поставщик обязан возместить ущерб, причиненный Заказчику в ходе исполнения Контракта, в порядке, предусмотренном действующим законодательством.</w:t>
      </w:r>
    </w:p>
    <w:p w:rsidR="00E44711" w:rsidRPr="00D94AF3" w:rsidRDefault="00E44711" w:rsidP="00D94AF3">
      <w:pPr>
        <w:spacing w:after="0" w:line="240" w:lineRule="auto"/>
        <w:contextualSpacing/>
        <w:jc w:val="both"/>
        <w:rPr>
          <w:rFonts w:ascii="Times New Roman" w:hAnsi="Times New Roman" w:cs="Times New Roman"/>
          <w:sz w:val="24"/>
          <w:szCs w:val="24"/>
        </w:rPr>
      </w:pPr>
      <w:r w:rsidRPr="00D94AF3">
        <w:rPr>
          <w:rFonts w:ascii="Times New Roman" w:hAnsi="Times New Roman" w:cs="Times New Roman"/>
          <w:sz w:val="24"/>
          <w:szCs w:val="24"/>
        </w:rPr>
        <w:t>7.7.Поставщик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E44711" w:rsidRPr="00E44711" w:rsidRDefault="00E44711" w:rsidP="00E44711">
      <w:pPr>
        <w:spacing w:after="0" w:line="240" w:lineRule="auto"/>
        <w:contextualSpacing/>
        <w:jc w:val="both"/>
        <w:rPr>
          <w:rFonts w:ascii="Times New Roman" w:eastAsia="Times New Roman" w:hAnsi="Times New Roman" w:cs="Times New Roman"/>
          <w:sz w:val="24"/>
          <w:szCs w:val="24"/>
        </w:rPr>
      </w:pPr>
    </w:p>
    <w:p w:rsidR="00E44711" w:rsidRPr="00E44711" w:rsidRDefault="00E44711" w:rsidP="002A0B11">
      <w:pPr>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Форс-мажорные обстоятельства</w:t>
      </w: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E44711" w:rsidRPr="00E44711" w:rsidRDefault="00E44711" w:rsidP="00E44711">
      <w:pPr>
        <w:spacing w:after="0" w:line="240" w:lineRule="auto"/>
        <w:contextualSpacing/>
        <w:jc w:val="both"/>
        <w:rPr>
          <w:rFonts w:ascii="Times New Roman" w:eastAsia="Times New Roman" w:hAnsi="Times New Roman" w:cs="Times New Roman"/>
          <w:sz w:val="24"/>
          <w:szCs w:val="24"/>
        </w:rPr>
      </w:pPr>
    </w:p>
    <w:p w:rsidR="00E44711" w:rsidRPr="00E44711" w:rsidRDefault="00E44711" w:rsidP="00E44711">
      <w:pPr>
        <w:spacing w:after="0" w:line="240" w:lineRule="auto"/>
        <w:contextualSpacing/>
        <w:jc w:val="both"/>
        <w:rPr>
          <w:rFonts w:ascii="Times New Roman" w:eastAsia="Times New Roman" w:hAnsi="Times New Roman" w:cs="Times New Roman"/>
          <w:sz w:val="24"/>
          <w:szCs w:val="24"/>
        </w:rPr>
      </w:pP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44711" w:rsidRPr="00E44711" w:rsidRDefault="00E44711" w:rsidP="002A0B11">
      <w:pPr>
        <w:keepNext/>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Порядок разрешения споров</w:t>
      </w: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E44711" w:rsidRPr="00E44711" w:rsidRDefault="00E44711" w:rsidP="002A0B11">
      <w:pPr>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Расторжение Контракта</w:t>
      </w: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E44711">
        <w:rPr>
          <w:rFonts w:ascii="Times New Roman" w:eastAsia="Times New Roman" w:hAnsi="Times New Roman" w:cs="Times New Roman"/>
          <w:i/>
          <w:sz w:val="24"/>
          <w:szCs w:val="24"/>
        </w:rPr>
        <w:t xml:space="preserve"> </w:t>
      </w:r>
      <w:r w:rsidRPr="00E44711">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E44711">
        <w:rPr>
          <w:rFonts w:ascii="Times New Roman" w:eastAsia="Times New Roman" w:hAnsi="Times New Roman" w:cs="Times New Roman"/>
          <w:sz w:val="24"/>
          <w:szCs w:val="24"/>
        </w:rPr>
        <w:t xml:space="preserve"> связи и доставки, </w:t>
      </w:r>
      <w:proofErr w:type="gramStart"/>
      <w:r w:rsidRPr="00E44711">
        <w:rPr>
          <w:rFonts w:ascii="Times New Roman" w:eastAsia="Times New Roman" w:hAnsi="Times New Roman" w:cs="Times New Roman"/>
          <w:sz w:val="24"/>
          <w:szCs w:val="24"/>
        </w:rPr>
        <w:t>обеспечивающих</w:t>
      </w:r>
      <w:proofErr w:type="gramEnd"/>
      <w:r w:rsidRPr="00E4471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E4471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44711">
        <w:rPr>
          <w:rFonts w:ascii="Times New Roman" w:eastAsia="Times New Roman" w:hAnsi="Times New Roman" w:cs="Times New Roman"/>
          <w:sz w:val="24"/>
          <w:szCs w:val="24"/>
        </w:rPr>
        <w:t>.</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E44711">
        <w:rPr>
          <w:rFonts w:ascii="Times New Roman" w:eastAsia="Times New Roman" w:hAnsi="Times New Roman" w:cs="Times New Roman"/>
          <w:sz w:val="24"/>
          <w:szCs w:val="24"/>
        </w:rPr>
        <w:t>силу</w:t>
      </w:r>
      <w:proofErr w:type="gramEnd"/>
      <w:r w:rsidRPr="00E44711">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E44711">
        <w:rPr>
          <w:rFonts w:ascii="Times New Roman" w:eastAsia="Times New Roman" w:hAnsi="Times New Roman" w:cs="Times New Roman"/>
          <w:sz w:val="24"/>
          <w:szCs w:val="24"/>
        </w:rPr>
        <w:t xml:space="preserve"> Данное правило не применяется в случае повторного нарушения  Подрядчика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lastRenderedPageBreak/>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44711">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44711">
        <w:rPr>
          <w:rFonts w:ascii="Times New Roman" w:eastAsia="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E44711">
        <w:rPr>
          <w:rFonts w:ascii="Times New Roman" w:eastAsia="Times New Roman" w:hAnsi="Times New Roman" w:cs="Times New Roman"/>
          <w:sz w:val="24"/>
          <w:szCs w:val="24"/>
        </w:rPr>
        <w:t>силу</w:t>
      </w:r>
      <w:proofErr w:type="gramEnd"/>
      <w:r w:rsidRPr="00E44711">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E44711">
        <w:rPr>
          <w:rFonts w:ascii="Times New Roman" w:eastAsia="Times New Roman" w:hAnsi="Times New Roman" w:cs="Times New Roman"/>
          <w:sz w:val="24"/>
          <w:szCs w:val="24"/>
        </w:rPr>
        <w:t>с даты</w:t>
      </w:r>
      <w:proofErr w:type="gramEnd"/>
      <w:r w:rsidRPr="00E44711">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i/>
          <w:sz w:val="24"/>
          <w:szCs w:val="24"/>
        </w:rPr>
      </w:pPr>
      <w:r w:rsidRPr="00E44711">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E44711">
        <w:rPr>
          <w:rFonts w:ascii="Times New Roman" w:eastAsia="Times New Roman" w:hAnsi="Times New Roman" w:cs="Times New Roman"/>
          <w:i/>
          <w:sz w:val="24"/>
          <w:szCs w:val="24"/>
        </w:rPr>
        <w:t xml:space="preserve"> </w:t>
      </w:r>
      <w:r w:rsidRPr="00E44711">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E44711">
        <w:rPr>
          <w:rFonts w:ascii="Times New Roman" w:eastAsia="Times New Roman" w:hAnsi="Times New Roman" w:cs="Times New Roman"/>
          <w:i/>
          <w:sz w:val="24"/>
          <w:szCs w:val="24"/>
        </w:rPr>
        <w:t xml:space="preserve"> </w:t>
      </w: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E44711" w:rsidRPr="00E44711"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44711">
        <w:rPr>
          <w:rFonts w:ascii="Times New Roman" w:eastAsia="Times New Roman" w:hAnsi="Times New Roman" w:cs="Times New Roman"/>
          <w:sz w:val="24"/>
          <w:szCs w:val="24"/>
        </w:rPr>
        <w:t>с даты получения</w:t>
      </w:r>
      <w:proofErr w:type="gramEnd"/>
      <w:r w:rsidRPr="00E44711">
        <w:rPr>
          <w:rFonts w:ascii="Times New Roman" w:eastAsia="Times New Roman" w:hAnsi="Times New Roman" w:cs="Times New Roman"/>
          <w:sz w:val="24"/>
          <w:szCs w:val="24"/>
        </w:rPr>
        <w:t xml:space="preserve"> предложения о расторжении настоящего Контракта.</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w:t>
      </w:r>
    </w:p>
    <w:p w:rsidR="00E44711" w:rsidRPr="00E44711" w:rsidRDefault="00E44711" w:rsidP="002A0B11">
      <w:pPr>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Срок действия Контракта</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E44711">
        <w:rPr>
          <w:rFonts w:ascii="Times New Roman" w:eastAsia="Times New Roman" w:hAnsi="Times New Roman" w:cs="Times New Roman"/>
          <w:sz w:val="24"/>
          <w:szCs w:val="24"/>
        </w:rPr>
        <w:t>Контра</w:t>
      </w:r>
      <w:proofErr w:type="gramStart"/>
      <w:r w:rsidRPr="00E44711">
        <w:rPr>
          <w:rFonts w:ascii="Times New Roman" w:eastAsia="Times New Roman" w:hAnsi="Times New Roman" w:cs="Times New Roman"/>
          <w:sz w:val="24"/>
          <w:szCs w:val="24"/>
        </w:rPr>
        <w:t>кт вст</w:t>
      </w:r>
      <w:proofErr w:type="gramEnd"/>
      <w:r w:rsidRPr="00E4471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E44711">
        <w:rPr>
          <w:rFonts w:ascii="Times New Roman" w:eastAsia="Times New Roman" w:hAnsi="Times New Roman" w:cs="Times New Roman"/>
          <w:i/>
          <w:iCs/>
          <w:sz w:val="24"/>
          <w:szCs w:val="24"/>
        </w:rPr>
        <w:t xml:space="preserve"> </w:t>
      </w:r>
    </w:p>
    <w:p w:rsidR="00E44711" w:rsidRPr="00E44711" w:rsidRDefault="00E44711" w:rsidP="002A0B11">
      <w:pPr>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Прочие условия</w:t>
      </w:r>
    </w:p>
    <w:p w:rsidR="00E44711" w:rsidRPr="00E44711" w:rsidRDefault="00E44711" w:rsidP="002A0B11">
      <w:pPr>
        <w:numPr>
          <w:ilvl w:val="1"/>
          <w:numId w:val="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Контракт составлен на</w:t>
      </w:r>
      <w:proofErr w:type="gramStart"/>
      <w:r w:rsidRPr="00E44711">
        <w:rPr>
          <w:rFonts w:ascii="Times New Roman" w:eastAsia="Times New Roman" w:hAnsi="Times New Roman" w:cs="Times New Roman"/>
          <w:sz w:val="24"/>
          <w:szCs w:val="24"/>
        </w:rPr>
        <w:t xml:space="preserve">___ (___) </w:t>
      </w:r>
      <w:proofErr w:type="gramEnd"/>
      <w:r w:rsidRPr="00E44711">
        <w:rPr>
          <w:rFonts w:ascii="Times New Roman" w:eastAsia="Times New Roman" w:hAnsi="Times New Roman" w:cs="Times New Roman"/>
          <w:sz w:val="24"/>
          <w:szCs w:val="24"/>
        </w:rPr>
        <w:t xml:space="preserve">листах. </w:t>
      </w:r>
    </w:p>
    <w:p w:rsidR="00E44711" w:rsidRPr="00E44711" w:rsidRDefault="00E44711" w:rsidP="00E44711">
      <w:pPr>
        <w:autoSpaceDE w:val="0"/>
        <w:autoSpaceDN w:val="0"/>
        <w:adjustRightInd w:val="0"/>
        <w:spacing w:after="0" w:line="240" w:lineRule="auto"/>
        <w:jc w:val="both"/>
        <w:rPr>
          <w:rFonts w:ascii="Times New Roman" w:eastAsia="Times New Roman" w:hAnsi="Times New Roman" w:cs="Times New Roman"/>
          <w:iCs/>
          <w:sz w:val="24"/>
          <w:szCs w:val="24"/>
        </w:rPr>
      </w:pPr>
      <w:proofErr w:type="gramStart"/>
      <w:r w:rsidRPr="00E44711">
        <w:rPr>
          <w:rFonts w:ascii="Times New Roman" w:eastAsia="Times New Roman" w:hAnsi="Times New Roman" w:cs="Times New Roman"/>
          <w:sz w:val="24"/>
          <w:szCs w:val="24"/>
        </w:rPr>
        <w:t>(Контракт составлен в форме электронного документа.</w:t>
      </w:r>
      <w:proofErr w:type="gramEnd"/>
      <w:r w:rsidRPr="00E44711">
        <w:rPr>
          <w:rFonts w:ascii="Times New Roman" w:eastAsia="Times New Roman" w:hAnsi="Times New Roman" w:cs="Times New Roman"/>
          <w:sz w:val="24"/>
          <w:szCs w:val="24"/>
        </w:rPr>
        <w:t xml:space="preserve"> </w:t>
      </w:r>
      <w:proofErr w:type="gramStart"/>
      <w:r w:rsidRPr="00E44711">
        <w:rPr>
          <w:rFonts w:ascii="Times New Roman" w:eastAsia="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E44711">
        <w:rPr>
          <w:rFonts w:ascii="Times New Roman" w:eastAsia="Times New Roman" w:hAnsi="Times New Roman" w:cs="Times New Roman"/>
          <w:iCs/>
          <w:sz w:val="24"/>
          <w:szCs w:val="24"/>
        </w:rPr>
        <w:t>имеющих одинаковую юридическую силу, по одному для Заказчика и</w:t>
      </w:r>
      <w:r w:rsidRPr="00E44711">
        <w:rPr>
          <w:rFonts w:ascii="Times New Roman" w:eastAsia="Times New Roman" w:hAnsi="Times New Roman" w:cs="Times New Roman"/>
          <w:sz w:val="24"/>
          <w:szCs w:val="24"/>
        </w:rPr>
        <w:t xml:space="preserve"> Подрядчика)</w:t>
      </w:r>
      <w:r w:rsidRPr="00E44711">
        <w:rPr>
          <w:rFonts w:ascii="Times New Roman" w:eastAsia="Times New Roman" w:hAnsi="Times New Roman" w:cs="Times New Roman"/>
          <w:iCs/>
          <w:sz w:val="24"/>
          <w:szCs w:val="24"/>
        </w:rPr>
        <w:t>.</w:t>
      </w:r>
      <w:proofErr w:type="gramEnd"/>
    </w:p>
    <w:p w:rsidR="00E44711" w:rsidRPr="00E44711" w:rsidRDefault="00E44711" w:rsidP="002A0B11">
      <w:pPr>
        <w:numPr>
          <w:ilvl w:val="1"/>
          <w:numId w:val="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lastRenderedPageBreak/>
        <w:t>Все приложения к Контракту являются его неотъемной частью.</w:t>
      </w:r>
    </w:p>
    <w:p w:rsidR="00E44711" w:rsidRPr="00E44711" w:rsidRDefault="00E44711" w:rsidP="002A0B11">
      <w:pPr>
        <w:numPr>
          <w:ilvl w:val="1"/>
          <w:numId w:val="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К Контракту прилагаются:</w:t>
      </w:r>
    </w:p>
    <w:p w:rsidR="00E44711" w:rsidRPr="00E44711" w:rsidRDefault="00E44711" w:rsidP="00E44711">
      <w:pPr>
        <w:widowControl w:val="0"/>
        <w:tabs>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Описание объекта закупки (</w:t>
      </w:r>
      <w:r w:rsidR="00D94AF3">
        <w:rPr>
          <w:rFonts w:ascii="Times New Roman" w:eastAsia="Times New Roman" w:hAnsi="Times New Roman" w:cs="Times New Roman"/>
          <w:sz w:val="24"/>
          <w:szCs w:val="24"/>
        </w:rPr>
        <w:t>Приложение №1</w:t>
      </w:r>
      <w:r w:rsidRPr="00E44711">
        <w:rPr>
          <w:rFonts w:ascii="Times New Roman" w:eastAsia="Times New Roman" w:hAnsi="Times New Roman" w:cs="Times New Roman"/>
          <w:sz w:val="24"/>
          <w:szCs w:val="24"/>
        </w:rPr>
        <w:t>);</w:t>
      </w:r>
    </w:p>
    <w:p w:rsidR="00E44711" w:rsidRDefault="00D94AF3" w:rsidP="00E44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8"/>
        </w:rPr>
        <w:t>Локальная смета</w:t>
      </w:r>
      <w:r w:rsidR="00E44711" w:rsidRPr="00E44711">
        <w:rPr>
          <w:rFonts w:ascii="Times New Roman" w:eastAsia="Times New Roman" w:hAnsi="Times New Roman" w:cs="Times New Roman"/>
          <w:bCs/>
          <w:color w:val="000000"/>
          <w:sz w:val="24"/>
          <w:szCs w:val="24"/>
        </w:rPr>
        <w:t xml:space="preserve"> </w:t>
      </w:r>
      <w:r w:rsidR="00E44711" w:rsidRPr="00E44711">
        <w:rPr>
          <w:rFonts w:ascii="Times New Roman" w:eastAsia="Times New Roman" w:hAnsi="Times New Roman" w:cs="Times New Roman"/>
          <w:sz w:val="24"/>
          <w:szCs w:val="28"/>
        </w:rPr>
        <w:t xml:space="preserve"> (</w:t>
      </w:r>
      <w:r w:rsidR="00E44711" w:rsidRPr="00E44711">
        <w:rPr>
          <w:rFonts w:ascii="Times New Roman" w:eastAsia="Times New Roman" w:hAnsi="Times New Roman" w:cs="Times New Roman"/>
          <w:sz w:val="24"/>
          <w:szCs w:val="24"/>
        </w:rPr>
        <w:t>Приложения №2)</w:t>
      </w:r>
      <w:r>
        <w:rPr>
          <w:rFonts w:ascii="Times New Roman" w:eastAsia="Times New Roman" w:hAnsi="Times New Roman" w:cs="Times New Roman"/>
          <w:sz w:val="24"/>
          <w:szCs w:val="24"/>
        </w:rPr>
        <w:t>;</w:t>
      </w:r>
    </w:p>
    <w:p w:rsidR="00D94AF3" w:rsidRPr="00E44711" w:rsidRDefault="00D94AF3" w:rsidP="00D94AF3">
      <w:pPr>
        <w:spacing w:after="0" w:line="240" w:lineRule="auto"/>
        <w:jc w:val="both"/>
        <w:rPr>
          <w:rFonts w:ascii="Times New Roman" w:eastAsia="Times New Roman" w:hAnsi="Times New Roman" w:cs="Times New Roman"/>
          <w:sz w:val="24"/>
          <w:szCs w:val="28"/>
        </w:rPr>
      </w:pPr>
      <w:r w:rsidRPr="00D94AF3">
        <w:rPr>
          <w:rFonts w:ascii="Times New Roman" w:eastAsia="Times New Roman" w:hAnsi="Times New Roman" w:cs="Times New Roman"/>
          <w:sz w:val="24"/>
          <w:szCs w:val="28"/>
        </w:rPr>
        <w:t>Проект «Схема размещения светофорного объекта по адресу пр</w:t>
      </w:r>
      <w:proofErr w:type="gramStart"/>
      <w:r w:rsidRPr="00D94AF3">
        <w:rPr>
          <w:rFonts w:ascii="Times New Roman" w:eastAsia="Times New Roman" w:hAnsi="Times New Roman" w:cs="Times New Roman"/>
          <w:sz w:val="24"/>
          <w:szCs w:val="28"/>
        </w:rPr>
        <w:t>.Л</w:t>
      </w:r>
      <w:proofErr w:type="gramEnd"/>
      <w:r w:rsidRPr="00D94AF3">
        <w:rPr>
          <w:rFonts w:ascii="Times New Roman" w:eastAsia="Times New Roman" w:hAnsi="Times New Roman" w:cs="Times New Roman"/>
          <w:sz w:val="24"/>
          <w:szCs w:val="28"/>
        </w:rPr>
        <w:t>енина, 50 в г.Рубцовске»</w:t>
      </w:r>
      <w:r>
        <w:rPr>
          <w:rFonts w:ascii="Times New Roman" w:eastAsia="Times New Roman" w:hAnsi="Times New Roman" w:cs="Times New Roman"/>
          <w:sz w:val="24"/>
          <w:szCs w:val="28"/>
        </w:rPr>
        <w:t xml:space="preserve"> (Приложение №3).</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E44711">
        <w:rPr>
          <w:rFonts w:ascii="Times New Roman" w:eastAsia="Times New Roman" w:hAnsi="Times New Roman" w:cs="Times New Roman"/>
          <w:sz w:val="24"/>
          <w:szCs w:val="24"/>
        </w:rPr>
        <w:t>с даты</w:t>
      </w:r>
      <w:proofErr w:type="gramEnd"/>
      <w:r w:rsidRPr="00E44711">
        <w:rPr>
          <w:rFonts w:ascii="Times New Roman" w:eastAsia="Times New Roman" w:hAnsi="Times New Roman" w:cs="Times New Roman"/>
          <w:sz w:val="24"/>
          <w:szCs w:val="24"/>
        </w:rPr>
        <w:t xml:space="preserve"> такого изменения.</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E44711">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E44711">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E44711">
        <w:rPr>
          <w:rFonts w:ascii="Times New Roman" w:eastAsia="Times New Roman" w:hAnsi="Times New Roman" w:cs="Times New Roman"/>
          <w:sz w:val="24"/>
          <w:szCs w:val="24"/>
        </w:rPr>
        <w:t>аффилированные</w:t>
      </w:r>
      <w:proofErr w:type="spellEnd"/>
      <w:r w:rsidRPr="00E4471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44711" w:rsidRPr="00E44711" w:rsidRDefault="00E44711" w:rsidP="002A0B11">
      <w:pPr>
        <w:numPr>
          <w:ilvl w:val="0"/>
          <w:numId w:val="6"/>
        </w:numPr>
        <w:tabs>
          <w:tab w:val="left" w:pos="567"/>
        </w:tabs>
        <w:spacing w:after="0" w:line="240" w:lineRule="auto"/>
        <w:ind w:left="0" w:firstLine="0"/>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E44711" w:rsidRPr="00E44711" w:rsidTr="00E44711">
        <w:tc>
          <w:tcPr>
            <w:tcW w:w="4993" w:type="dxa"/>
          </w:tcPr>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b/>
                <w:bCs/>
                <w:sz w:val="24"/>
                <w:szCs w:val="24"/>
              </w:rPr>
              <w:t>ЗАКАЗЧИК:</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Администрация города Рубцовска </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Алтайского края</w:t>
            </w:r>
          </w:p>
          <w:p w:rsidR="00E44711" w:rsidRPr="00E44711" w:rsidRDefault="00E44711" w:rsidP="00E44711">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E44711">
                <w:rPr>
                  <w:rFonts w:ascii="Times New Roman" w:eastAsia="Times New Roman" w:hAnsi="Times New Roman" w:cs="Times New Roman"/>
                  <w:sz w:val="24"/>
                  <w:szCs w:val="24"/>
                </w:rPr>
                <w:t>658200, г</w:t>
              </w:r>
            </w:smartTag>
            <w:r w:rsidRPr="00E44711">
              <w:rPr>
                <w:rFonts w:ascii="Times New Roman" w:eastAsia="Times New Roman" w:hAnsi="Times New Roman" w:cs="Times New Roman"/>
                <w:sz w:val="24"/>
                <w:szCs w:val="24"/>
              </w:rPr>
              <w:t xml:space="preserve">. Рубцовск, пр. Ленина, 130. </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Телефоны: 4-47-04; 4-49-17; 6-55-32 </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Факс: 4-47-04</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УФК по Алтайскому краю </w:t>
            </w:r>
          </w:p>
          <w:p w:rsidR="00E44711" w:rsidRPr="00E44711" w:rsidRDefault="00E44711" w:rsidP="00E44711">
            <w:pPr>
              <w:spacing w:after="0" w:line="240" w:lineRule="auto"/>
              <w:rPr>
                <w:rFonts w:ascii="Times New Roman" w:eastAsia="Times New Roman" w:hAnsi="Times New Roman" w:cs="Times New Roman"/>
                <w:sz w:val="24"/>
                <w:szCs w:val="24"/>
              </w:rPr>
            </w:pPr>
            <w:proofErr w:type="gramStart"/>
            <w:r w:rsidRPr="00E44711">
              <w:rPr>
                <w:rFonts w:ascii="Times New Roman" w:eastAsia="Times New Roman" w:hAnsi="Times New Roman" w:cs="Times New Roman"/>
                <w:sz w:val="24"/>
                <w:szCs w:val="24"/>
              </w:rPr>
              <w:t>л</w:t>
            </w:r>
            <w:proofErr w:type="gramEnd"/>
            <w:r w:rsidRPr="00E44711">
              <w:rPr>
                <w:rFonts w:ascii="Times New Roman" w:eastAsia="Times New Roman" w:hAnsi="Times New Roman" w:cs="Times New Roman"/>
                <w:sz w:val="24"/>
                <w:szCs w:val="24"/>
              </w:rPr>
              <w:t xml:space="preserve">/с 03173011690 </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Отделение Барнаул </w:t>
            </w:r>
            <w:proofErr w:type="gramStart"/>
            <w:r w:rsidRPr="00E44711">
              <w:rPr>
                <w:rFonts w:ascii="Times New Roman" w:eastAsia="Times New Roman" w:hAnsi="Times New Roman" w:cs="Times New Roman"/>
                <w:sz w:val="24"/>
                <w:szCs w:val="24"/>
              </w:rPr>
              <w:t>г</w:t>
            </w:r>
            <w:proofErr w:type="gramEnd"/>
            <w:r w:rsidRPr="00E44711">
              <w:rPr>
                <w:rFonts w:ascii="Times New Roman" w:eastAsia="Times New Roman" w:hAnsi="Times New Roman" w:cs="Times New Roman"/>
                <w:sz w:val="24"/>
                <w:szCs w:val="24"/>
              </w:rPr>
              <w:t>. Барнаул</w:t>
            </w:r>
          </w:p>
          <w:p w:rsidR="00D94AF3" w:rsidRPr="00E44711" w:rsidRDefault="00D94AF3" w:rsidP="00D94AF3">
            <w:pPr>
              <w:spacing w:after="0" w:line="240" w:lineRule="auto"/>
              <w:rPr>
                <w:rFonts w:ascii="Times New Roman" w:eastAsia="Times New Roman" w:hAnsi="Times New Roman" w:cs="Times New Roman"/>
                <w:sz w:val="24"/>
                <w:szCs w:val="24"/>
              </w:rPr>
            </w:pPr>
            <w:proofErr w:type="spellStart"/>
            <w:proofErr w:type="gramStart"/>
            <w:r w:rsidRPr="00E44711">
              <w:rPr>
                <w:rFonts w:ascii="Times New Roman" w:eastAsia="Times New Roman" w:hAnsi="Times New Roman" w:cs="Times New Roman"/>
                <w:sz w:val="24"/>
                <w:szCs w:val="24"/>
              </w:rPr>
              <w:t>р</w:t>
            </w:r>
            <w:proofErr w:type="spellEnd"/>
            <w:proofErr w:type="gramEnd"/>
            <w:r w:rsidRPr="00E44711">
              <w:rPr>
                <w:rFonts w:ascii="Times New Roman" w:eastAsia="Times New Roman" w:hAnsi="Times New Roman" w:cs="Times New Roman"/>
                <w:sz w:val="24"/>
                <w:szCs w:val="24"/>
              </w:rPr>
              <w:t xml:space="preserve">/с 40204810400000006900  </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ИНН  2209011079</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КПП 220901001       </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БИК 040173001</w:t>
            </w:r>
          </w:p>
          <w:p w:rsidR="00E44711" w:rsidRPr="00E44711" w:rsidRDefault="00E44711" w:rsidP="00E44711">
            <w:pPr>
              <w:autoSpaceDE w:val="0"/>
              <w:autoSpaceDN w:val="0"/>
              <w:adjustRightInd w:val="0"/>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_____________________Ф.И.О</w:t>
            </w:r>
          </w:p>
          <w:p w:rsidR="00E44711" w:rsidRPr="00E44711" w:rsidRDefault="00E44711" w:rsidP="00E44711">
            <w:pPr>
              <w:autoSpaceDE w:val="0"/>
              <w:autoSpaceDN w:val="0"/>
              <w:adjustRightInd w:val="0"/>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"___"  _____________2017г.</w:t>
            </w:r>
          </w:p>
          <w:p w:rsidR="00E44711" w:rsidRPr="00E44711" w:rsidRDefault="00E44711" w:rsidP="00E44711">
            <w:pPr>
              <w:autoSpaceDE w:val="0"/>
              <w:autoSpaceDN w:val="0"/>
              <w:adjustRightInd w:val="0"/>
              <w:spacing w:after="0" w:line="240" w:lineRule="auto"/>
              <w:rPr>
                <w:rFonts w:ascii="Times New Roman" w:eastAsia="Times New Roman" w:hAnsi="Times New Roman" w:cs="Times New Roman"/>
                <w:sz w:val="24"/>
                <w:szCs w:val="24"/>
              </w:rPr>
            </w:pPr>
          </w:p>
        </w:tc>
        <w:tc>
          <w:tcPr>
            <w:tcW w:w="4470" w:type="dxa"/>
          </w:tcPr>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b/>
                <w:bCs/>
                <w:sz w:val="24"/>
                <w:szCs w:val="24"/>
              </w:rPr>
              <w:lastRenderedPageBreak/>
              <w:t xml:space="preserve">       ПОДРЯДЧИК:</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Наименование</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Юридический адрес</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Телефон,       Факс</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Наименование банка</w:t>
            </w:r>
          </w:p>
          <w:p w:rsidR="00E44711" w:rsidRPr="00E44711" w:rsidRDefault="00E44711" w:rsidP="00E44711">
            <w:pPr>
              <w:spacing w:after="0" w:line="240" w:lineRule="auto"/>
              <w:jc w:val="both"/>
              <w:rPr>
                <w:rFonts w:ascii="Times New Roman" w:eastAsia="Times New Roman" w:hAnsi="Times New Roman" w:cs="Times New Roman"/>
                <w:sz w:val="24"/>
                <w:szCs w:val="24"/>
              </w:rPr>
            </w:pPr>
            <w:proofErr w:type="spellStart"/>
            <w:proofErr w:type="gramStart"/>
            <w:r w:rsidRPr="00E44711">
              <w:rPr>
                <w:rFonts w:ascii="Times New Roman" w:eastAsia="Times New Roman" w:hAnsi="Times New Roman" w:cs="Times New Roman"/>
                <w:sz w:val="24"/>
                <w:szCs w:val="24"/>
              </w:rPr>
              <w:t>р</w:t>
            </w:r>
            <w:proofErr w:type="spellEnd"/>
            <w:proofErr w:type="gramEnd"/>
            <w:r w:rsidRPr="00E44711">
              <w:rPr>
                <w:rFonts w:ascii="Times New Roman" w:eastAsia="Times New Roman" w:hAnsi="Times New Roman" w:cs="Times New Roman"/>
                <w:sz w:val="24"/>
                <w:szCs w:val="24"/>
              </w:rPr>
              <w:t>/с</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к/с</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ИНН        КПП </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БИК </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ОКПО</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Дата постановки на учет в                </w:t>
            </w:r>
            <w:r w:rsidR="006B35EF">
              <w:rPr>
                <w:rFonts w:ascii="Times New Roman" w:eastAsia="Times New Roman" w:hAnsi="Times New Roman" w:cs="Times New Roman"/>
                <w:sz w:val="24"/>
                <w:szCs w:val="24"/>
              </w:rPr>
              <w:t xml:space="preserve">     </w:t>
            </w:r>
            <w:r w:rsidRPr="00E44711">
              <w:rPr>
                <w:rFonts w:ascii="Times New Roman" w:eastAsia="Times New Roman" w:hAnsi="Times New Roman" w:cs="Times New Roman"/>
                <w:sz w:val="24"/>
                <w:szCs w:val="24"/>
              </w:rPr>
              <w:t xml:space="preserve">налоговый орган </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_________________Ф.И.О.                                              "___" ____________ 2017 г.</w:t>
            </w:r>
          </w:p>
          <w:p w:rsidR="00E44711" w:rsidRPr="00E44711" w:rsidRDefault="00E44711" w:rsidP="00E44711">
            <w:pPr>
              <w:spacing w:after="0" w:line="240" w:lineRule="auto"/>
              <w:jc w:val="both"/>
              <w:rPr>
                <w:rFonts w:ascii="Times New Roman" w:eastAsia="Times New Roman" w:hAnsi="Times New Roman" w:cs="Times New Roman"/>
                <w:sz w:val="24"/>
                <w:szCs w:val="24"/>
              </w:rPr>
            </w:pPr>
          </w:p>
        </w:tc>
      </w:tr>
    </w:tbl>
    <w:p w:rsidR="00735618" w:rsidRPr="00735618" w:rsidRDefault="00735618" w:rsidP="00735618">
      <w:pPr>
        <w:spacing w:after="0" w:line="240" w:lineRule="auto"/>
        <w:jc w:val="right"/>
        <w:rPr>
          <w:rFonts w:ascii="Times New Roman" w:eastAsia="Times New Roman" w:hAnsi="Times New Roman" w:cs="Times New Roman"/>
          <w:b/>
          <w:i/>
          <w:sz w:val="24"/>
          <w:szCs w:val="24"/>
        </w:rPr>
      </w:pPr>
      <w:r w:rsidRPr="00735618">
        <w:rPr>
          <w:rFonts w:ascii="Times New Roman" w:eastAsia="Times New Roman" w:hAnsi="Times New Roman" w:cs="Times New Roman"/>
          <w:b/>
          <w:i/>
          <w:sz w:val="24"/>
          <w:szCs w:val="24"/>
        </w:rPr>
        <w:lastRenderedPageBreak/>
        <w:t>Приложение №1</w:t>
      </w:r>
    </w:p>
    <w:p w:rsidR="00735618" w:rsidRPr="00735618" w:rsidRDefault="00735618" w:rsidP="00735618">
      <w:pPr>
        <w:spacing w:after="0" w:line="240" w:lineRule="auto"/>
        <w:jc w:val="right"/>
        <w:rPr>
          <w:rFonts w:ascii="Times New Roman" w:eastAsia="Times New Roman" w:hAnsi="Times New Roman" w:cs="Times New Roman"/>
          <w:b/>
          <w:i/>
          <w:sz w:val="24"/>
          <w:szCs w:val="24"/>
        </w:rPr>
      </w:pPr>
      <w:r w:rsidRPr="00735618">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w:t>
      </w:r>
    </w:p>
    <w:p w:rsidR="00735618" w:rsidRPr="00735618" w:rsidRDefault="00735618" w:rsidP="00735618">
      <w:pPr>
        <w:widowControl w:val="0"/>
        <w:spacing w:after="0" w:line="240" w:lineRule="auto"/>
        <w:ind w:firstLine="720"/>
        <w:jc w:val="center"/>
        <w:rPr>
          <w:rFonts w:ascii="Times New Roman" w:eastAsia="Times New Roman" w:hAnsi="Times New Roman" w:cs="Times New Roman"/>
          <w:b/>
          <w:sz w:val="24"/>
          <w:szCs w:val="24"/>
        </w:rPr>
      </w:pPr>
    </w:p>
    <w:p w:rsidR="00735618" w:rsidRPr="00735618" w:rsidRDefault="00735618" w:rsidP="00735618">
      <w:pPr>
        <w:widowControl w:val="0"/>
        <w:spacing w:after="0" w:line="240" w:lineRule="auto"/>
        <w:ind w:firstLine="720"/>
        <w:jc w:val="center"/>
        <w:rPr>
          <w:rFonts w:ascii="Times New Roman" w:eastAsia="Times New Roman" w:hAnsi="Times New Roman" w:cs="Times New Roman"/>
          <w:b/>
          <w:sz w:val="24"/>
          <w:szCs w:val="24"/>
        </w:rPr>
      </w:pPr>
    </w:p>
    <w:p w:rsidR="00735618" w:rsidRPr="00735618" w:rsidRDefault="00735618" w:rsidP="00735618">
      <w:pPr>
        <w:spacing w:after="60" w:line="240" w:lineRule="auto"/>
        <w:jc w:val="center"/>
        <w:rPr>
          <w:rFonts w:ascii="Times New Roman" w:eastAsia="Times New Roman" w:hAnsi="Times New Roman" w:cs="Times New Roman"/>
          <w:b/>
          <w:spacing w:val="-10"/>
          <w:sz w:val="24"/>
        </w:rPr>
      </w:pPr>
      <w:r w:rsidRPr="00735618">
        <w:rPr>
          <w:rFonts w:ascii="Times New Roman" w:eastAsia="Times New Roman" w:hAnsi="Times New Roman" w:cs="Times New Roman"/>
          <w:b/>
          <w:spacing w:val="-10"/>
          <w:sz w:val="24"/>
        </w:rPr>
        <w:t>Описание объекта закупки</w:t>
      </w:r>
    </w:p>
    <w:p w:rsidR="00735618" w:rsidRPr="00735618" w:rsidRDefault="00735618" w:rsidP="00735618">
      <w:pPr>
        <w:spacing w:after="60" w:line="240" w:lineRule="auto"/>
        <w:ind w:right="-81"/>
        <w:jc w:val="center"/>
        <w:rPr>
          <w:rFonts w:ascii="Times New Roman" w:eastAsia="Times New Roman" w:hAnsi="Times New Roman" w:cs="Times New Roman"/>
          <w:bCs/>
          <w:sz w:val="24"/>
          <w:szCs w:val="24"/>
        </w:rPr>
      </w:pPr>
      <w:r w:rsidRPr="00735618">
        <w:rPr>
          <w:rFonts w:ascii="Times New Roman" w:eastAsia="Times New Roman" w:hAnsi="Times New Roman" w:cs="Times New Roman"/>
          <w:bCs/>
          <w:sz w:val="24"/>
          <w:szCs w:val="24"/>
        </w:rPr>
        <w:t>Приобретение и установка  светофорного объекта по адресу проспект Ленина, 50  в городе Рубцовске Алтайского края в 2017 году в рамках реализации муниципальной  программы «Повышение безопасности дорожного движения в городе Рубцовске на 2015-2020 годы».</w:t>
      </w:r>
    </w:p>
    <w:p w:rsidR="00735618" w:rsidRPr="00735618" w:rsidRDefault="00735618" w:rsidP="00735618">
      <w:pPr>
        <w:spacing w:after="60" w:line="240" w:lineRule="auto"/>
        <w:ind w:right="-81"/>
        <w:jc w:val="center"/>
        <w:rPr>
          <w:rFonts w:ascii="Times New Roman" w:eastAsia="Times New Roman" w:hAnsi="Times New Roman" w:cs="Times New Roman"/>
          <w:b/>
          <w:color w:val="000000"/>
          <w:sz w:val="24"/>
          <w:szCs w:val="24"/>
        </w:rPr>
      </w:pPr>
    </w:p>
    <w:p w:rsidR="00735618" w:rsidRPr="00735618" w:rsidRDefault="00735618" w:rsidP="00735618">
      <w:pPr>
        <w:keepNext/>
        <w:keepLines/>
        <w:widowControl w:val="0"/>
        <w:suppressLineNumbers/>
        <w:suppressAutoHyphens/>
        <w:spacing w:after="0" w:line="240" w:lineRule="auto"/>
        <w:ind w:firstLine="708"/>
        <w:jc w:val="both"/>
        <w:rPr>
          <w:rFonts w:ascii="Times New Roman" w:eastAsia="Times New Roman" w:hAnsi="Times New Roman" w:cs="Times New Roman"/>
          <w:sz w:val="24"/>
          <w:szCs w:val="24"/>
        </w:rPr>
      </w:pPr>
      <w:r w:rsidRPr="00735618">
        <w:rPr>
          <w:rFonts w:ascii="Times New Roman" w:eastAsia="Times New Roman" w:hAnsi="Times New Roman" w:cs="Times New Roman"/>
          <w:b/>
          <w:sz w:val="24"/>
          <w:szCs w:val="24"/>
        </w:rPr>
        <w:t xml:space="preserve">1.  Перечень и объем работ. </w:t>
      </w:r>
      <w:r w:rsidRPr="00735618">
        <w:rPr>
          <w:rFonts w:ascii="Times New Roman" w:eastAsia="Times New Roman" w:hAnsi="Times New Roman" w:cs="Times New Roman"/>
          <w:spacing w:val="-10"/>
          <w:sz w:val="24"/>
          <w:szCs w:val="24"/>
        </w:rPr>
        <w:t>Подрядчик должен приобрести</w:t>
      </w:r>
      <w:r w:rsidRPr="00735618">
        <w:rPr>
          <w:rFonts w:ascii="Times New Roman" w:eastAsia="Times New Roman" w:hAnsi="Times New Roman" w:cs="Times New Roman"/>
          <w:sz w:val="24"/>
          <w:szCs w:val="24"/>
        </w:rPr>
        <w:t xml:space="preserve"> и установить светофорный объект в соответствии с проектно-сметной документацией (Приложения №2,№3).</w:t>
      </w:r>
    </w:p>
    <w:p w:rsidR="00735618" w:rsidRPr="00735618" w:rsidRDefault="00735618" w:rsidP="00735618">
      <w:pPr>
        <w:spacing w:after="0" w:line="240" w:lineRule="auto"/>
        <w:ind w:left="11" w:firstLine="698"/>
        <w:jc w:val="both"/>
        <w:rPr>
          <w:rFonts w:ascii="Times New Roman" w:eastAsia="Times New Roman" w:hAnsi="Times New Roman" w:cs="Times New Roman"/>
          <w:b/>
          <w:sz w:val="24"/>
          <w:szCs w:val="24"/>
        </w:rPr>
      </w:pPr>
      <w:r w:rsidRPr="00735618">
        <w:rPr>
          <w:rFonts w:ascii="Times New Roman" w:eastAsia="Times New Roman" w:hAnsi="Times New Roman" w:cs="Times New Roman"/>
          <w:b/>
          <w:sz w:val="24"/>
          <w:szCs w:val="24"/>
        </w:rPr>
        <w:t>2. Общие требования к выполняемым работам.</w:t>
      </w:r>
    </w:p>
    <w:p w:rsidR="00735618" w:rsidRPr="00735618" w:rsidRDefault="00735618" w:rsidP="00735618">
      <w:pPr>
        <w:shd w:val="clear" w:color="auto" w:fill="FFFFFF"/>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 xml:space="preserve">Подрядчик обязан: </w:t>
      </w:r>
    </w:p>
    <w:p w:rsidR="00735618" w:rsidRPr="00735618" w:rsidRDefault="00735618" w:rsidP="00735618">
      <w:pPr>
        <w:shd w:val="clear" w:color="auto" w:fill="FFFFFF"/>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 xml:space="preserve">все производимые работы выполнять в строгом соответствии с требованиями </w:t>
      </w:r>
      <w:proofErr w:type="spellStart"/>
      <w:r w:rsidRPr="00735618">
        <w:rPr>
          <w:rFonts w:ascii="Times New Roman" w:eastAsia="Times New Roman" w:hAnsi="Times New Roman" w:cs="Times New Roman"/>
          <w:sz w:val="24"/>
          <w:szCs w:val="24"/>
        </w:rPr>
        <w:t>СНиП</w:t>
      </w:r>
      <w:proofErr w:type="spellEnd"/>
      <w:r w:rsidRPr="00735618">
        <w:rPr>
          <w:rFonts w:ascii="Times New Roman" w:eastAsia="Times New Roman" w:hAnsi="Times New Roman" w:cs="Times New Roman"/>
          <w:sz w:val="24"/>
          <w:szCs w:val="24"/>
        </w:rPr>
        <w:t xml:space="preserve"> III-4-80 «Техника безопасности в строительстве», пожарной безопасности и безопасной эксплуатации строительных машин</w:t>
      </w:r>
      <w:r w:rsidRPr="00735618">
        <w:rPr>
          <w:rFonts w:ascii="Times New Roman" w:eastAsia="Times New Roman" w:hAnsi="Times New Roman" w:cs="Times New Roman"/>
          <w:spacing w:val="-10"/>
          <w:sz w:val="24"/>
          <w:szCs w:val="24"/>
        </w:rPr>
        <w:t xml:space="preserve">  и  механизмов,</w:t>
      </w:r>
      <w:r w:rsidRPr="00735618">
        <w:rPr>
          <w:rFonts w:ascii="Times New Roman" w:eastAsia="Times New Roman" w:hAnsi="Times New Roman" w:cs="Times New Roman"/>
          <w:sz w:val="24"/>
          <w:szCs w:val="24"/>
        </w:rPr>
        <w:t xml:space="preserve"> на</w:t>
      </w:r>
      <w:r w:rsidRPr="00735618">
        <w:rPr>
          <w:rFonts w:ascii="Times New Roman" w:eastAsia="Times New Roman" w:hAnsi="Times New Roman" w:cs="Times New Roman"/>
          <w:spacing w:val="-10"/>
          <w:sz w:val="24"/>
          <w:szCs w:val="24"/>
        </w:rPr>
        <w:t xml:space="preserve"> местах выполнения работ иметь огнетушители.</w:t>
      </w:r>
    </w:p>
    <w:p w:rsidR="00735618" w:rsidRPr="00735618" w:rsidRDefault="00735618" w:rsidP="00735618">
      <w:pPr>
        <w:tabs>
          <w:tab w:val="left" w:pos="360"/>
          <w:tab w:val="left" w:pos="900"/>
        </w:tabs>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 xml:space="preserve">для обеспечения безопасности выполнения работ установить информационные щиты и временное освещение в соответствии с требованиями </w:t>
      </w:r>
      <w:proofErr w:type="spellStart"/>
      <w:r w:rsidRPr="00735618">
        <w:rPr>
          <w:rFonts w:ascii="Times New Roman" w:eastAsia="Times New Roman" w:hAnsi="Times New Roman" w:cs="Times New Roman"/>
          <w:sz w:val="24"/>
          <w:szCs w:val="24"/>
        </w:rPr>
        <w:t>СНиП</w:t>
      </w:r>
      <w:proofErr w:type="spellEnd"/>
      <w:r w:rsidRPr="00735618">
        <w:rPr>
          <w:rFonts w:ascii="Times New Roman" w:eastAsia="Times New Roman" w:hAnsi="Times New Roman" w:cs="Times New Roman"/>
          <w:sz w:val="24"/>
          <w:szCs w:val="24"/>
        </w:rPr>
        <w:t>;</w:t>
      </w:r>
    </w:p>
    <w:p w:rsidR="00735618" w:rsidRPr="00735618" w:rsidRDefault="00735618" w:rsidP="00735618">
      <w:pPr>
        <w:widowControl w:val="0"/>
        <w:shd w:val="clear" w:color="auto" w:fill="FFFFFF"/>
        <w:tabs>
          <w:tab w:val="left" w:pos="100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 xml:space="preserve">поставить  необходимые материалы (имеющие соответствующие сертификаты качества), изделия, конструкции, комплектующие изделия, соответствующие строительным нормам и правилам </w:t>
      </w:r>
      <w:proofErr w:type="spellStart"/>
      <w:r w:rsidRPr="00735618">
        <w:rPr>
          <w:rFonts w:ascii="Times New Roman" w:eastAsia="Times New Roman" w:hAnsi="Times New Roman" w:cs="Times New Roman"/>
          <w:sz w:val="24"/>
          <w:szCs w:val="24"/>
        </w:rPr>
        <w:t>СНиП</w:t>
      </w:r>
      <w:proofErr w:type="spellEnd"/>
      <w:r w:rsidRPr="00735618">
        <w:rPr>
          <w:rFonts w:ascii="Times New Roman" w:eastAsia="Times New Roman" w:hAnsi="Times New Roman" w:cs="Times New Roman"/>
          <w:sz w:val="24"/>
          <w:szCs w:val="24"/>
        </w:rPr>
        <w:t xml:space="preserve">, строительную технику, оборудование, а также осуществить приемку, разгрузку и складирование всего оборудования и материалов. </w:t>
      </w:r>
      <w:r w:rsidRPr="00735618">
        <w:rPr>
          <w:rFonts w:ascii="Times New Roman" w:eastAsia="Times New Roman" w:hAnsi="Times New Roman" w:cs="Times New Roman"/>
          <w:spacing w:val="-1"/>
          <w:sz w:val="24"/>
          <w:szCs w:val="24"/>
        </w:rPr>
        <w:t xml:space="preserve">Строительные машины и механизмы, инвентарь и инструменты должны </w:t>
      </w:r>
      <w:r w:rsidRPr="00735618">
        <w:rPr>
          <w:rFonts w:ascii="Times New Roman" w:eastAsia="Times New Roman" w:hAnsi="Times New Roman" w:cs="Times New Roman"/>
          <w:spacing w:val="-3"/>
          <w:sz w:val="24"/>
          <w:szCs w:val="24"/>
        </w:rPr>
        <w:t xml:space="preserve">соответствовать характеру выполняемых работ и находиться в исправном состоянии. </w:t>
      </w:r>
      <w:r w:rsidRPr="00735618">
        <w:rPr>
          <w:rFonts w:ascii="Times New Roman" w:eastAsia="Times New Roman" w:hAnsi="Times New Roman" w:cs="Times New Roman"/>
          <w:sz w:val="24"/>
          <w:szCs w:val="24"/>
        </w:rPr>
        <w:t>Запрещается оставлять работающие машины без надзора;</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pacing w:val="-10"/>
          <w:sz w:val="24"/>
          <w:szCs w:val="24"/>
        </w:rPr>
        <w:t>создать условия проезда служб экстренной  помощи;</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pacing w:val="-11"/>
          <w:sz w:val="24"/>
          <w:szCs w:val="24"/>
        </w:rPr>
        <w:t xml:space="preserve">соблюдать </w:t>
      </w:r>
      <w:r w:rsidRPr="00735618">
        <w:rPr>
          <w:rFonts w:ascii="Times New Roman" w:eastAsia="Times New Roman" w:hAnsi="Times New Roman" w:cs="Times New Roman"/>
          <w:spacing w:val="-10"/>
          <w:sz w:val="24"/>
          <w:szCs w:val="24"/>
        </w:rPr>
        <w:t xml:space="preserve">требования закона и иных правовых актов об охране окружающей среды. Подрядчик несет </w:t>
      </w:r>
      <w:r w:rsidRPr="00735618">
        <w:rPr>
          <w:rFonts w:ascii="Times New Roman" w:eastAsia="Times New Roman" w:hAnsi="Times New Roman" w:cs="Times New Roman"/>
          <w:sz w:val="24"/>
          <w:szCs w:val="24"/>
        </w:rPr>
        <w:t>ответственность за нарушение указанных требований.</w:t>
      </w:r>
    </w:p>
    <w:p w:rsidR="00735618" w:rsidRPr="00735618" w:rsidRDefault="00735618" w:rsidP="00735618">
      <w:pPr>
        <w:spacing w:after="0" w:line="240" w:lineRule="auto"/>
        <w:ind w:firstLine="709"/>
        <w:jc w:val="both"/>
        <w:rPr>
          <w:rFonts w:ascii="Times New Roman" w:eastAsia="Times New Roman" w:hAnsi="Times New Roman" w:cs="Times New Roman"/>
          <w:spacing w:val="-9"/>
          <w:sz w:val="24"/>
          <w:szCs w:val="24"/>
        </w:rPr>
      </w:pPr>
      <w:r w:rsidRPr="00735618">
        <w:rPr>
          <w:rFonts w:ascii="Times New Roman" w:eastAsia="Times New Roman" w:hAnsi="Times New Roman" w:cs="Times New Roman"/>
          <w:sz w:val="24"/>
          <w:szCs w:val="24"/>
        </w:rPr>
        <w:t xml:space="preserve">Временные присоединения коммуникаций на период выполнения работ на   вновь построенных коммуникаций в точках подключения осуществляет Подрядчик в соответствии с ТУ, </w:t>
      </w:r>
      <w:proofErr w:type="gramStart"/>
      <w:r w:rsidRPr="00735618">
        <w:rPr>
          <w:rFonts w:ascii="Times New Roman" w:eastAsia="Times New Roman" w:hAnsi="Times New Roman" w:cs="Times New Roman"/>
          <w:sz w:val="24"/>
          <w:szCs w:val="24"/>
        </w:rPr>
        <w:t>выданными</w:t>
      </w:r>
      <w:proofErr w:type="gramEnd"/>
      <w:r w:rsidRPr="00735618">
        <w:rPr>
          <w:rFonts w:ascii="Times New Roman" w:eastAsia="Times New Roman" w:hAnsi="Times New Roman" w:cs="Times New Roman"/>
          <w:sz w:val="24"/>
          <w:szCs w:val="24"/>
        </w:rPr>
        <w:t xml:space="preserve"> Заказчиком.</w:t>
      </w:r>
    </w:p>
    <w:p w:rsidR="00735618" w:rsidRPr="00735618" w:rsidRDefault="00735618" w:rsidP="00735618">
      <w:pPr>
        <w:spacing w:after="0" w:line="240" w:lineRule="auto"/>
        <w:ind w:firstLine="709"/>
        <w:jc w:val="both"/>
        <w:rPr>
          <w:rFonts w:ascii="Times New Roman" w:eastAsia="Times New Roman" w:hAnsi="Times New Roman" w:cs="Times New Roman"/>
          <w:spacing w:val="-10"/>
          <w:sz w:val="24"/>
          <w:szCs w:val="24"/>
        </w:rPr>
      </w:pPr>
      <w:r w:rsidRPr="00735618">
        <w:rPr>
          <w:rFonts w:ascii="Times New Roman" w:eastAsia="Times New Roman" w:hAnsi="Times New Roman" w:cs="Times New Roman"/>
          <w:spacing w:val="-11"/>
          <w:sz w:val="24"/>
          <w:szCs w:val="24"/>
        </w:rPr>
        <w:t>Отключение существующих инженерных систем, сетей или отдельных их участков могут</w:t>
      </w:r>
      <w:r w:rsidRPr="00735618">
        <w:rPr>
          <w:rFonts w:ascii="Times New Roman" w:eastAsia="Times New Roman" w:hAnsi="Times New Roman" w:cs="Times New Roman"/>
          <w:spacing w:val="-11"/>
          <w:sz w:val="24"/>
          <w:szCs w:val="24"/>
        </w:rPr>
        <w:br/>
      </w:r>
      <w:r w:rsidRPr="00735618">
        <w:rPr>
          <w:rFonts w:ascii="Times New Roman" w:eastAsia="Times New Roman" w:hAnsi="Times New Roman" w:cs="Times New Roman"/>
          <w:spacing w:val="-10"/>
          <w:sz w:val="24"/>
          <w:szCs w:val="24"/>
        </w:rPr>
        <w:t>производиться только по предварительному согласованию с Заказчиком.</w:t>
      </w:r>
    </w:p>
    <w:p w:rsidR="00735618" w:rsidRPr="00735618" w:rsidRDefault="00735618" w:rsidP="00735618">
      <w:pPr>
        <w:spacing w:after="0" w:line="240" w:lineRule="auto"/>
        <w:ind w:firstLine="709"/>
        <w:jc w:val="both"/>
        <w:rPr>
          <w:rFonts w:ascii="Times New Roman" w:eastAsia="Times New Roman" w:hAnsi="Times New Roman" w:cs="Times New Roman"/>
          <w:spacing w:val="-10"/>
          <w:sz w:val="24"/>
          <w:szCs w:val="24"/>
        </w:rPr>
      </w:pPr>
      <w:r w:rsidRPr="00735618">
        <w:rPr>
          <w:rFonts w:ascii="Times New Roman" w:eastAsia="Times New Roman" w:hAnsi="Times New Roman" w:cs="Times New Roman"/>
          <w:spacing w:val="-9"/>
          <w:sz w:val="24"/>
          <w:szCs w:val="24"/>
        </w:rPr>
        <w:t xml:space="preserve">Ответственность за соблюдение правил техники безопасности, пожарной безопасности, </w:t>
      </w:r>
      <w:r w:rsidRPr="00735618">
        <w:rPr>
          <w:rFonts w:ascii="Times New Roman" w:eastAsia="Times New Roman" w:hAnsi="Times New Roman" w:cs="Times New Roman"/>
          <w:spacing w:val="-5"/>
          <w:sz w:val="24"/>
          <w:szCs w:val="24"/>
        </w:rPr>
        <w:t xml:space="preserve">санитарно-гигиенического режима во время выполнения работ на объекте возлагается на </w:t>
      </w:r>
      <w:r w:rsidRPr="00735618">
        <w:rPr>
          <w:rFonts w:ascii="Times New Roman" w:eastAsia="Times New Roman" w:hAnsi="Times New Roman" w:cs="Times New Roman"/>
          <w:sz w:val="24"/>
          <w:szCs w:val="24"/>
        </w:rPr>
        <w:t xml:space="preserve">Подрядчика. </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pacing w:val="-10"/>
          <w:sz w:val="24"/>
          <w:szCs w:val="24"/>
        </w:rPr>
        <w:t xml:space="preserve">Подрядчик должен регулярно производить очистку  территории  от строительного мусора. Отходы  </w:t>
      </w:r>
      <w:r w:rsidRPr="00735618">
        <w:rPr>
          <w:rFonts w:ascii="Times New Roman" w:eastAsia="Times New Roman" w:hAnsi="Times New Roman" w:cs="Times New Roman"/>
          <w:sz w:val="24"/>
          <w:szCs w:val="24"/>
        </w:rPr>
        <w:t>складировать сразу в контейнер и вывозить на специальные   полигоны и с полигонов иметь талоны на сданные  отходы.</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bCs/>
          <w:sz w:val="24"/>
          <w:szCs w:val="24"/>
        </w:rPr>
        <w:t>Заказчик вправе н</w:t>
      </w:r>
      <w:r w:rsidRPr="00735618">
        <w:rPr>
          <w:rFonts w:ascii="Times New Roman" w:eastAsia="Times New Roman" w:hAnsi="Times New Roman" w:cs="Times New Roman"/>
          <w:sz w:val="24"/>
          <w:szCs w:val="24"/>
        </w:rPr>
        <w:t xml:space="preserve">азначить своего представителя, который от его имени совместно с Подрядчиком осуществляет приемку по акту выполненных работ, обеспечивает технический надзор и </w:t>
      </w:r>
      <w:proofErr w:type="gramStart"/>
      <w:r w:rsidRPr="00735618">
        <w:rPr>
          <w:rFonts w:ascii="Times New Roman" w:eastAsia="Times New Roman" w:hAnsi="Times New Roman" w:cs="Times New Roman"/>
          <w:sz w:val="24"/>
          <w:szCs w:val="24"/>
        </w:rPr>
        <w:t>контроль за</w:t>
      </w:r>
      <w:proofErr w:type="gramEnd"/>
      <w:r w:rsidRPr="00735618">
        <w:rPr>
          <w:rFonts w:ascii="Times New Roman" w:eastAsia="Times New Roman" w:hAnsi="Times New Roman" w:cs="Times New Roman"/>
          <w:sz w:val="24"/>
          <w:szCs w:val="24"/>
        </w:rPr>
        <w:t xml:space="preserve"> их выполнением и качеством, а также производить проверку соответствия используемых Подрядчиком материалов и оборудования. Представитель Заказчика имеет право беспрепятственного доступа ко всем видам работ в любое время в течение всего периода выполнения работ. </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Проверять ход выполнения, Подрядчиком условий   целевого использования средств, выделяемых для выполнения работ.</w:t>
      </w:r>
    </w:p>
    <w:p w:rsidR="00D52583" w:rsidRDefault="00D52583" w:rsidP="00735618">
      <w:pPr>
        <w:spacing w:after="0" w:line="240" w:lineRule="auto"/>
        <w:ind w:firstLine="709"/>
        <w:jc w:val="both"/>
        <w:rPr>
          <w:rFonts w:ascii="Times New Roman" w:eastAsia="Times New Roman" w:hAnsi="Times New Roman" w:cs="Times New Roman"/>
          <w:b/>
          <w:sz w:val="24"/>
          <w:szCs w:val="24"/>
        </w:rPr>
      </w:pPr>
    </w:p>
    <w:p w:rsidR="00D52583" w:rsidRDefault="00D52583" w:rsidP="00735618">
      <w:pPr>
        <w:spacing w:after="0" w:line="240" w:lineRule="auto"/>
        <w:ind w:firstLine="709"/>
        <w:jc w:val="both"/>
        <w:rPr>
          <w:rFonts w:ascii="Times New Roman" w:eastAsia="Times New Roman" w:hAnsi="Times New Roman" w:cs="Times New Roman"/>
          <w:b/>
          <w:sz w:val="24"/>
          <w:szCs w:val="24"/>
        </w:rPr>
      </w:pPr>
    </w:p>
    <w:p w:rsidR="00735618" w:rsidRPr="00735618" w:rsidRDefault="00735618" w:rsidP="00735618">
      <w:pPr>
        <w:spacing w:after="0" w:line="240" w:lineRule="auto"/>
        <w:ind w:firstLine="709"/>
        <w:jc w:val="both"/>
        <w:rPr>
          <w:rFonts w:ascii="Times New Roman" w:eastAsia="Times New Roman" w:hAnsi="Times New Roman" w:cs="Times New Roman"/>
          <w:b/>
          <w:sz w:val="24"/>
          <w:szCs w:val="24"/>
        </w:rPr>
      </w:pPr>
      <w:r w:rsidRPr="00735618">
        <w:rPr>
          <w:rFonts w:ascii="Times New Roman" w:eastAsia="Times New Roman" w:hAnsi="Times New Roman" w:cs="Times New Roman"/>
          <w:b/>
          <w:sz w:val="24"/>
          <w:szCs w:val="24"/>
        </w:rPr>
        <w:lastRenderedPageBreak/>
        <w:t>3. Гарантийные обязательства  Подрядчика.</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Гарантийный срок на выполненные работы составляет 24 месяца с момента подписания акта приемки выполненных работ  и  распространяется на все, составляющее результат работы</w:t>
      </w:r>
      <w:r w:rsidR="00D52583">
        <w:rPr>
          <w:rFonts w:ascii="Times New Roman" w:eastAsia="Times New Roman" w:hAnsi="Times New Roman" w:cs="Times New Roman"/>
          <w:sz w:val="24"/>
          <w:szCs w:val="24"/>
        </w:rPr>
        <w:t>,</w:t>
      </w:r>
      <w:r w:rsidR="00D52583" w:rsidRPr="00D52583">
        <w:t xml:space="preserve"> </w:t>
      </w:r>
      <w:r w:rsidR="00D52583" w:rsidRPr="00D52583">
        <w:rPr>
          <w:rFonts w:ascii="Times New Roman" w:eastAsia="Times New Roman" w:hAnsi="Times New Roman" w:cs="Times New Roman"/>
          <w:sz w:val="24"/>
          <w:szCs w:val="24"/>
        </w:rPr>
        <w:t xml:space="preserve">за исключением дорожной разметки. </w:t>
      </w:r>
      <w:r w:rsidRPr="00735618">
        <w:rPr>
          <w:rFonts w:ascii="Times New Roman" w:eastAsia="Times New Roman" w:hAnsi="Times New Roman" w:cs="Times New Roman"/>
          <w:sz w:val="24"/>
          <w:szCs w:val="24"/>
        </w:rPr>
        <w:t xml:space="preserve"> </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В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735618" w:rsidRPr="00735618" w:rsidRDefault="00735618" w:rsidP="00735618">
      <w:pPr>
        <w:spacing w:after="0" w:line="240" w:lineRule="auto"/>
        <w:ind w:firstLine="709"/>
        <w:jc w:val="both"/>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Гарантии качества распространяются на все конструктивные элементы и работы, выполненные Подрядчиком по Контракту.</w:t>
      </w:r>
    </w:p>
    <w:p w:rsidR="00735618" w:rsidRPr="00735618" w:rsidRDefault="00735618" w:rsidP="00735618">
      <w:pPr>
        <w:spacing w:after="0" w:line="240" w:lineRule="auto"/>
        <w:ind w:left="11" w:firstLine="840"/>
        <w:jc w:val="both"/>
        <w:rPr>
          <w:rFonts w:ascii="Times New Roman" w:eastAsia="Times New Roman" w:hAnsi="Times New Roman" w:cs="Times New Roman"/>
          <w:sz w:val="24"/>
          <w:szCs w:val="24"/>
        </w:rPr>
      </w:pPr>
    </w:p>
    <w:p w:rsidR="00735618" w:rsidRPr="00735618" w:rsidRDefault="00735618" w:rsidP="00735618">
      <w:pPr>
        <w:spacing w:after="60" w:line="240" w:lineRule="auto"/>
        <w:ind w:firstLine="840"/>
        <w:jc w:val="both"/>
        <w:rPr>
          <w:rFonts w:ascii="Times New Roman" w:eastAsia="Times New Roman" w:hAnsi="Times New Roman" w:cs="Times New Roman"/>
          <w:sz w:val="24"/>
          <w:szCs w:val="24"/>
        </w:rPr>
      </w:pPr>
    </w:p>
    <w:p w:rsidR="00735618" w:rsidRPr="00735618" w:rsidRDefault="00735618" w:rsidP="00735618">
      <w:pPr>
        <w:spacing w:before="180" w:after="0" w:line="240" w:lineRule="auto"/>
        <w:ind w:left="11" w:hanging="11"/>
        <w:jc w:val="center"/>
        <w:rPr>
          <w:rFonts w:ascii="Times New Roman" w:eastAsia="Times New Roman" w:hAnsi="Times New Roman" w:cs="Times New Roman"/>
          <w:sz w:val="24"/>
          <w:szCs w:val="24"/>
        </w:rPr>
      </w:pPr>
    </w:p>
    <w:p w:rsidR="00735618" w:rsidRPr="00735618" w:rsidRDefault="00735618" w:rsidP="00735618">
      <w:pPr>
        <w:spacing w:after="0" w:line="240" w:lineRule="auto"/>
        <w:jc w:val="right"/>
        <w:rPr>
          <w:rFonts w:ascii="Times New Roman" w:eastAsia="Times New Roman" w:hAnsi="Times New Roman" w:cs="Times New Roman"/>
          <w:b/>
          <w:i/>
          <w:sz w:val="24"/>
          <w:szCs w:val="24"/>
        </w:rPr>
      </w:pPr>
      <w:r w:rsidRPr="00735618">
        <w:rPr>
          <w:rFonts w:ascii="Times New Roman" w:eastAsia="Times New Roman" w:hAnsi="Times New Roman" w:cs="Times New Roman"/>
          <w:b/>
          <w:i/>
          <w:sz w:val="24"/>
          <w:szCs w:val="24"/>
        </w:rPr>
        <w:t>Приложение №2</w:t>
      </w:r>
    </w:p>
    <w:p w:rsidR="00735618" w:rsidRPr="00735618" w:rsidRDefault="00735618" w:rsidP="00735618">
      <w:pPr>
        <w:spacing w:after="0" w:line="240" w:lineRule="auto"/>
        <w:jc w:val="right"/>
        <w:rPr>
          <w:rFonts w:ascii="Times New Roman" w:eastAsia="Times New Roman" w:hAnsi="Times New Roman" w:cs="Times New Roman"/>
          <w:b/>
          <w:i/>
          <w:sz w:val="24"/>
          <w:szCs w:val="24"/>
        </w:rPr>
      </w:pPr>
      <w:r w:rsidRPr="00735618">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p>
    <w:p w:rsidR="00735618" w:rsidRPr="00735618" w:rsidRDefault="00735618" w:rsidP="00735618">
      <w:pPr>
        <w:spacing w:after="0" w:line="240" w:lineRule="auto"/>
        <w:jc w:val="right"/>
        <w:rPr>
          <w:rFonts w:ascii="Times New Roman" w:eastAsia="Times New Roman" w:hAnsi="Times New Roman" w:cs="Times New Roman"/>
          <w:b/>
          <w:i/>
          <w:sz w:val="24"/>
          <w:szCs w:val="24"/>
        </w:rPr>
      </w:pPr>
    </w:p>
    <w:p w:rsidR="00735618" w:rsidRPr="00735618" w:rsidRDefault="00735618" w:rsidP="00735618">
      <w:pPr>
        <w:spacing w:after="0" w:line="240" w:lineRule="auto"/>
        <w:jc w:val="right"/>
        <w:rPr>
          <w:rFonts w:ascii="Times New Roman" w:eastAsia="Times New Roman" w:hAnsi="Times New Roman" w:cs="Times New Roman"/>
          <w:b/>
          <w:i/>
          <w:sz w:val="24"/>
          <w:szCs w:val="24"/>
        </w:rPr>
      </w:pPr>
    </w:p>
    <w:p w:rsidR="00735618" w:rsidRPr="00735618" w:rsidRDefault="00735618" w:rsidP="00735618">
      <w:pPr>
        <w:spacing w:after="0" w:line="240" w:lineRule="auto"/>
        <w:ind w:left="360" w:hanging="360"/>
        <w:jc w:val="center"/>
        <w:rPr>
          <w:rFonts w:ascii="Times New Roman" w:eastAsia="Times New Roman" w:hAnsi="Times New Roman" w:cs="Times New Roman"/>
          <w:b/>
          <w:sz w:val="24"/>
          <w:szCs w:val="24"/>
        </w:rPr>
      </w:pPr>
      <w:r w:rsidRPr="00735618">
        <w:rPr>
          <w:rFonts w:ascii="Times New Roman" w:eastAsia="Times New Roman" w:hAnsi="Times New Roman" w:cs="Times New Roman"/>
          <w:b/>
          <w:sz w:val="24"/>
          <w:szCs w:val="24"/>
        </w:rPr>
        <w:t>Локальная смета</w:t>
      </w:r>
    </w:p>
    <w:p w:rsidR="00735618" w:rsidRPr="00735618" w:rsidRDefault="00735618" w:rsidP="00735618">
      <w:pPr>
        <w:spacing w:after="0" w:line="240" w:lineRule="auto"/>
        <w:ind w:left="360" w:hanging="360"/>
        <w:jc w:val="center"/>
        <w:rPr>
          <w:rFonts w:ascii="Times New Roman" w:eastAsia="Times New Roman" w:hAnsi="Times New Roman" w:cs="Times New Roman"/>
          <w:sz w:val="24"/>
          <w:szCs w:val="24"/>
        </w:rPr>
      </w:pPr>
    </w:p>
    <w:p w:rsidR="00735618" w:rsidRPr="00735618" w:rsidRDefault="00735618" w:rsidP="00735618">
      <w:pPr>
        <w:spacing w:after="60" w:line="240" w:lineRule="auto"/>
        <w:ind w:right="-2" w:firstLine="540"/>
        <w:jc w:val="center"/>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 xml:space="preserve">Приобретение и установка светофорного объекта по адресу пр. </w:t>
      </w:r>
      <w:r>
        <w:rPr>
          <w:rFonts w:ascii="Times New Roman" w:eastAsia="Times New Roman" w:hAnsi="Times New Roman" w:cs="Times New Roman"/>
          <w:sz w:val="24"/>
          <w:szCs w:val="24"/>
        </w:rPr>
        <w:t>Л</w:t>
      </w:r>
      <w:r w:rsidRPr="00735618">
        <w:rPr>
          <w:rFonts w:ascii="Times New Roman" w:eastAsia="Times New Roman" w:hAnsi="Times New Roman" w:cs="Times New Roman"/>
          <w:sz w:val="24"/>
          <w:szCs w:val="24"/>
        </w:rPr>
        <w:t>енина, 50 в г</w:t>
      </w:r>
      <w:proofErr w:type="gramStart"/>
      <w:r w:rsidRPr="00735618">
        <w:rPr>
          <w:rFonts w:ascii="Times New Roman" w:eastAsia="Times New Roman" w:hAnsi="Times New Roman" w:cs="Times New Roman"/>
          <w:sz w:val="24"/>
          <w:szCs w:val="24"/>
        </w:rPr>
        <w:t>.Р</w:t>
      </w:r>
      <w:proofErr w:type="gramEnd"/>
      <w:r w:rsidRPr="00735618">
        <w:rPr>
          <w:rFonts w:ascii="Times New Roman" w:eastAsia="Times New Roman" w:hAnsi="Times New Roman" w:cs="Times New Roman"/>
          <w:sz w:val="24"/>
          <w:szCs w:val="24"/>
        </w:rPr>
        <w:t>убцовске</w:t>
      </w:r>
    </w:p>
    <w:p w:rsidR="00735618" w:rsidRPr="00735618" w:rsidRDefault="00735618" w:rsidP="00735618">
      <w:pPr>
        <w:spacing w:after="0" w:line="240" w:lineRule="auto"/>
        <w:jc w:val="right"/>
        <w:rPr>
          <w:rFonts w:ascii="Times New Roman" w:eastAsia="Times New Roman" w:hAnsi="Times New Roman" w:cs="Times New Roman"/>
          <w:b/>
          <w:i/>
          <w:sz w:val="24"/>
          <w:szCs w:val="24"/>
        </w:rPr>
      </w:pPr>
    </w:p>
    <w:p w:rsidR="00735618" w:rsidRPr="00735618" w:rsidRDefault="00735618" w:rsidP="00735618">
      <w:pPr>
        <w:spacing w:after="0" w:line="240" w:lineRule="auto"/>
        <w:jc w:val="right"/>
        <w:rPr>
          <w:rFonts w:ascii="Times New Roman" w:eastAsia="Times New Roman" w:hAnsi="Times New Roman" w:cs="Times New Roman"/>
          <w:b/>
          <w:i/>
          <w:sz w:val="24"/>
          <w:szCs w:val="24"/>
        </w:rPr>
      </w:pPr>
      <w:r w:rsidRPr="00735618">
        <w:rPr>
          <w:rFonts w:ascii="Times New Roman" w:eastAsia="Times New Roman" w:hAnsi="Times New Roman" w:cs="Times New Roman"/>
          <w:b/>
          <w:i/>
          <w:sz w:val="24"/>
          <w:szCs w:val="24"/>
        </w:rPr>
        <w:t>Приложение №3</w:t>
      </w:r>
    </w:p>
    <w:p w:rsidR="00735618" w:rsidRPr="00735618" w:rsidRDefault="00735618" w:rsidP="00735618">
      <w:pPr>
        <w:spacing w:after="0" w:line="240" w:lineRule="auto"/>
        <w:jc w:val="right"/>
        <w:rPr>
          <w:rFonts w:ascii="Times New Roman" w:eastAsia="Times New Roman" w:hAnsi="Times New Roman" w:cs="Times New Roman"/>
          <w:b/>
          <w:i/>
          <w:sz w:val="24"/>
          <w:szCs w:val="24"/>
        </w:rPr>
      </w:pPr>
      <w:r w:rsidRPr="00735618">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w:t>
      </w:r>
    </w:p>
    <w:p w:rsidR="00735618" w:rsidRPr="00735618" w:rsidRDefault="00735618" w:rsidP="00735618">
      <w:pPr>
        <w:spacing w:after="0" w:line="240" w:lineRule="auto"/>
        <w:jc w:val="right"/>
        <w:rPr>
          <w:rFonts w:ascii="Times New Roman" w:eastAsia="Times New Roman" w:hAnsi="Times New Roman" w:cs="Times New Roman"/>
          <w:b/>
          <w:i/>
          <w:sz w:val="24"/>
          <w:szCs w:val="24"/>
        </w:rPr>
      </w:pPr>
    </w:p>
    <w:p w:rsidR="00735618" w:rsidRPr="00735618" w:rsidRDefault="00735618" w:rsidP="00735618">
      <w:pPr>
        <w:spacing w:after="0" w:line="240" w:lineRule="auto"/>
        <w:jc w:val="center"/>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 xml:space="preserve">Проект «Схема размещения светофорного объекта </w:t>
      </w:r>
    </w:p>
    <w:p w:rsidR="00735618" w:rsidRPr="00735618" w:rsidRDefault="00735618" w:rsidP="00735618">
      <w:pPr>
        <w:spacing w:after="0" w:line="240" w:lineRule="auto"/>
        <w:jc w:val="center"/>
        <w:rPr>
          <w:rFonts w:ascii="Times New Roman" w:eastAsia="Times New Roman" w:hAnsi="Times New Roman" w:cs="Times New Roman"/>
          <w:sz w:val="24"/>
          <w:szCs w:val="24"/>
        </w:rPr>
      </w:pPr>
      <w:r w:rsidRPr="00735618">
        <w:rPr>
          <w:rFonts w:ascii="Times New Roman" w:eastAsia="Times New Roman" w:hAnsi="Times New Roman" w:cs="Times New Roman"/>
          <w:sz w:val="24"/>
          <w:szCs w:val="24"/>
        </w:rPr>
        <w:t>по адресу пр</w:t>
      </w:r>
      <w:proofErr w:type="gramStart"/>
      <w:r w:rsidRPr="00735618">
        <w:rPr>
          <w:rFonts w:ascii="Times New Roman" w:eastAsia="Times New Roman" w:hAnsi="Times New Roman" w:cs="Times New Roman"/>
          <w:sz w:val="24"/>
          <w:szCs w:val="24"/>
        </w:rPr>
        <w:t>.Л</w:t>
      </w:r>
      <w:proofErr w:type="gramEnd"/>
      <w:r w:rsidRPr="00735618">
        <w:rPr>
          <w:rFonts w:ascii="Times New Roman" w:eastAsia="Times New Roman" w:hAnsi="Times New Roman" w:cs="Times New Roman"/>
          <w:sz w:val="24"/>
          <w:szCs w:val="24"/>
        </w:rPr>
        <w:t>енина, 50 в г.Рубцовске»</w:t>
      </w:r>
    </w:p>
    <w:p w:rsidR="00D94AF3" w:rsidRDefault="00D94AF3" w:rsidP="00E44711"/>
    <w:p w:rsidR="00D94AF3" w:rsidRDefault="00D94AF3" w:rsidP="00E44711"/>
    <w:sectPr w:rsidR="00D94AF3" w:rsidSect="00834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1C5701"/>
    <w:multiLevelType w:val="multilevel"/>
    <w:tmpl w:val="19760CC4"/>
    <w:lvl w:ilvl="0">
      <w:start w:val="7"/>
      <w:numFmt w:val="decimal"/>
      <w:lvlText w:val="%1."/>
      <w:lvlJc w:val="left"/>
      <w:pPr>
        <w:ind w:left="360" w:hanging="360"/>
      </w:pPr>
      <w:rPr>
        <w:rFonts w:hint="default"/>
        <w:b/>
      </w:rPr>
    </w:lvl>
    <w:lvl w:ilvl="1">
      <w:start w:val="1"/>
      <w:numFmt w:val="decimal"/>
      <w:lvlText w:val="%1.%2."/>
      <w:lvlJc w:val="left"/>
      <w:pPr>
        <w:ind w:left="999" w:hanging="432"/>
      </w:pPr>
      <w:rPr>
        <w:rFonts w:hint="default"/>
        <w:i w:val="0"/>
        <w:sz w:val="24"/>
      </w:rPr>
    </w:lvl>
    <w:lvl w:ilvl="2">
      <w:start w:val="1"/>
      <w:numFmt w:val="decimal"/>
      <w:lvlText w:val="%1.%2.%3."/>
      <w:lvlJc w:val="left"/>
      <w:pPr>
        <w:ind w:left="1355" w:hanging="504"/>
      </w:pPr>
      <w:rPr>
        <w:rFonts w:hint="default"/>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E582360"/>
    <w:multiLevelType w:val="multilevel"/>
    <w:tmpl w:val="AF887FB8"/>
    <w:lvl w:ilvl="0">
      <w:start w:val="7"/>
      <w:numFmt w:val="decimal"/>
      <w:lvlText w:val="%1."/>
      <w:lvlJc w:val="left"/>
      <w:pPr>
        <w:ind w:left="3240" w:hanging="360"/>
      </w:pPr>
      <w:rPr>
        <w:rFonts w:ascii="Times New Roman" w:eastAsia="Times New Roman" w:hAnsi="Times New Roman" w:cs="Times New Roman" w:hint="default"/>
      </w:rPr>
    </w:lvl>
    <w:lvl w:ilvl="1">
      <w:start w:val="1"/>
      <w:numFmt w:val="decimal"/>
      <w:lvlText w:val="%1.%2."/>
      <w:lvlJc w:val="left"/>
      <w:pPr>
        <w:ind w:left="1552" w:hanging="432"/>
      </w:pPr>
      <w:rPr>
        <w:rFonts w:hint="default"/>
        <w:i w:val="0"/>
        <w:sz w:val="24"/>
      </w:rPr>
    </w:lvl>
    <w:lvl w:ilvl="2">
      <w:start w:val="1"/>
      <w:numFmt w:val="decimal"/>
      <w:lvlText w:val="%1.%2.%3."/>
      <w:lvlJc w:val="left"/>
      <w:pPr>
        <w:ind w:left="134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637E77"/>
    <w:multiLevelType w:val="multilevel"/>
    <w:tmpl w:val="073288DA"/>
    <w:lvl w:ilvl="0">
      <w:start w:val="6"/>
      <w:numFmt w:val="decimal"/>
      <w:lvlText w:val="%1."/>
      <w:lvlJc w:val="left"/>
      <w:pPr>
        <w:ind w:left="3240" w:hanging="360"/>
      </w:pPr>
      <w:rPr>
        <w:rFonts w:ascii="Times New Roman" w:eastAsia="Times New Roman" w:hAnsi="Times New Roman" w:cs="Times New Roman" w:hint="default"/>
      </w:rPr>
    </w:lvl>
    <w:lvl w:ilvl="1">
      <w:start w:val="3"/>
      <w:numFmt w:val="decimal"/>
      <w:lvlText w:val="%1.%2."/>
      <w:lvlJc w:val="left"/>
      <w:pPr>
        <w:ind w:left="1552" w:hanging="432"/>
      </w:pPr>
      <w:rPr>
        <w:rFonts w:hint="default"/>
        <w:i w:val="0"/>
        <w:sz w:val="24"/>
      </w:rPr>
    </w:lvl>
    <w:lvl w:ilvl="2">
      <w:start w:val="1"/>
      <w:numFmt w:val="decimal"/>
      <w:lvlText w:val="%1.%2.%3."/>
      <w:lvlJc w:val="left"/>
      <w:pPr>
        <w:ind w:left="134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4804EA6"/>
    <w:multiLevelType w:val="multilevel"/>
    <w:tmpl w:val="0F8E27FA"/>
    <w:lvl w:ilvl="0">
      <w:start w:val="2"/>
      <w:numFmt w:val="decimal"/>
      <w:lvlText w:val="%1."/>
      <w:lvlJc w:val="left"/>
      <w:pPr>
        <w:ind w:left="3240" w:hanging="360"/>
      </w:pPr>
      <w:rPr>
        <w:rFonts w:ascii="Times New Roman" w:eastAsia="Times New Roman" w:hAnsi="Times New Roman" w:cs="Times New Roman" w:hint="default"/>
      </w:rPr>
    </w:lvl>
    <w:lvl w:ilvl="1">
      <w:start w:val="1"/>
      <w:numFmt w:val="decimal"/>
      <w:lvlText w:val="%1.%2."/>
      <w:lvlJc w:val="left"/>
      <w:pPr>
        <w:ind w:left="1552" w:hanging="432"/>
      </w:pPr>
      <w:rPr>
        <w:rFonts w:hint="default"/>
        <w:i w:val="0"/>
        <w:sz w:val="24"/>
      </w:rPr>
    </w:lvl>
    <w:lvl w:ilvl="2">
      <w:start w:val="1"/>
      <w:numFmt w:val="decimal"/>
      <w:lvlText w:val="%1.%2.%3."/>
      <w:lvlJc w:val="left"/>
      <w:pPr>
        <w:ind w:left="134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44711"/>
    <w:rsid w:val="002A0B11"/>
    <w:rsid w:val="006B35EF"/>
    <w:rsid w:val="00735618"/>
    <w:rsid w:val="00834F11"/>
    <w:rsid w:val="00D52583"/>
    <w:rsid w:val="00D94AF3"/>
    <w:rsid w:val="00E44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basedOn w:val="a0"/>
    <w:rsid w:val="00E44711"/>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5609</Words>
  <Characters>31973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6</cp:revision>
  <dcterms:created xsi:type="dcterms:W3CDTF">2017-02-22T03:49:00Z</dcterms:created>
  <dcterms:modified xsi:type="dcterms:W3CDTF">2017-02-22T07:51:00Z</dcterms:modified>
</cp:coreProperties>
</file>