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DF" w:rsidRDefault="001355DF" w:rsidP="008A39AB">
      <w:pPr>
        <w:spacing w:after="0" w:line="240" w:lineRule="auto"/>
        <w:contextualSpacing/>
        <w:jc w:val="right"/>
        <w:rPr>
          <w:rFonts w:ascii="Times New Roman" w:hAnsi="Times New Roman"/>
          <w:b/>
          <w:i/>
        </w:rPr>
      </w:pPr>
      <w:r w:rsidRPr="003F3E61">
        <w:rPr>
          <w:rFonts w:ascii="Times New Roman" w:hAnsi="Times New Roman"/>
          <w:b/>
          <w:i/>
        </w:rPr>
        <w:t>Приложение №4</w:t>
      </w:r>
    </w:p>
    <w:p w:rsidR="001355DF" w:rsidRPr="004A0F33" w:rsidRDefault="001355DF" w:rsidP="004A0F33">
      <w:pPr>
        <w:spacing w:after="0" w:line="240" w:lineRule="auto"/>
        <w:contextualSpacing/>
        <w:jc w:val="right"/>
        <w:rPr>
          <w:rFonts w:ascii="Times New Roman" w:hAnsi="Times New Roman"/>
          <w:b/>
          <w:i/>
          <w:sz w:val="24"/>
          <w:szCs w:val="24"/>
        </w:rPr>
      </w:pPr>
      <w:r w:rsidRPr="004A0F33">
        <w:rPr>
          <w:rFonts w:ascii="Times New Roman" w:hAnsi="Times New Roman"/>
          <w:b/>
          <w:i/>
          <w:sz w:val="24"/>
          <w:szCs w:val="24"/>
        </w:rPr>
        <w:t>к  информационной карте</w:t>
      </w:r>
    </w:p>
    <w:p w:rsidR="001355DF" w:rsidRDefault="001355DF" w:rsidP="008A39AB">
      <w:pPr>
        <w:spacing w:after="0" w:line="240" w:lineRule="auto"/>
        <w:contextualSpacing/>
        <w:jc w:val="right"/>
        <w:rPr>
          <w:rFonts w:ascii="Times New Roman" w:hAnsi="Times New Roman"/>
          <w:b/>
          <w:i/>
        </w:rPr>
      </w:pPr>
    </w:p>
    <w:p w:rsidR="001355DF" w:rsidRPr="003F3E61" w:rsidRDefault="001355DF" w:rsidP="004A0F33">
      <w:pPr>
        <w:spacing w:after="0" w:line="240" w:lineRule="auto"/>
        <w:contextualSpacing/>
        <w:jc w:val="right"/>
        <w:rPr>
          <w:rFonts w:ascii="Times New Roman" w:hAnsi="Times New Roman"/>
          <w:b/>
          <w:i/>
        </w:rPr>
      </w:pPr>
    </w:p>
    <w:p w:rsidR="001355DF" w:rsidRDefault="001355DF" w:rsidP="004A0F33">
      <w:pPr>
        <w:spacing w:after="0" w:line="240" w:lineRule="auto"/>
        <w:jc w:val="center"/>
        <w:rPr>
          <w:rFonts w:ascii="Times New Roman" w:hAnsi="Times New Roman"/>
          <w:bCs/>
          <w:caps/>
          <w:color w:val="000000"/>
          <w:sz w:val="24"/>
          <w:szCs w:val="24"/>
          <w:u w:val="single"/>
        </w:rPr>
      </w:pPr>
      <w:r w:rsidRPr="004A0F33">
        <w:rPr>
          <w:rFonts w:ascii="Times New Roman" w:hAnsi="Times New Roman"/>
          <w:bCs/>
          <w:caps/>
          <w:color w:val="000000"/>
          <w:sz w:val="24"/>
          <w:szCs w:val="24"/>
        </w:rPr>
        <w:t xml:space="preserve">МУНИЦИПАЛЬНЫЙ КОНТРАКТ (ПРОЕКТ)   №______ / </w:t>
      </w:r>
      <w:r w:rsidRPr="004A0F33">
        <w:rPr>
          <w:rFonts w:ascii="Times New Roman" w:hAnsi="Times New Roman"/>
          <w:bCs/>
          <w:caps/>
          <w:color w:val="000000"/>
          <w:sz w:val="24"/>
          <w:szCs w:val="24"/>
          <w:u w:val="single"/>
        </w:rPr>
        <w:t>15</w:t>
      </w:r>
    </w:p>
    <w:p w:rsidR="001355DF" w:rsidRPr="004A0F33" w:rsidRDefault="001355DF" w:rsidP="004A0F33">
      <w:pPr>
        <w:spacing w:after="0" w:line="240" w:lineRule="auto"/>
        <w:jc w:val="center"/>
        <w:rPr>
          <w:rFonts w:ascii="Times New Roman" w:hAnsi="Times New Roman"/>
          <w:caps/>
          <w:color w:val="000000"/>
          <w:sz w:val="24"/>
          <w:szCs w:val="24"/>
        </w:rPr>
      </w:pPr>
    </w:p>
    <w:p w:rsidR="001355DF" w:rsidRPr="004A0F33" w:rsidRDefault="001355DF" w:rsidP="004A0F33">
      <w:pPr>
        <w:pStyle w:val="a"/>
        <w:jc w:val="left"/>
      </w:pPr>
      <w:r w:rsidRPr="004A0F33">
        <w:t xml:space="preserve">г.Рубцовск                                                                                      </w:t>
      </w:r>
      <w:r>
        <w:t xml:space="preserve">  «___»_____________2015 года</w:t>
      </w:r>
      <w:r w:rsidRPr="004A0F33">
        <w:br/>
      </w:r>
    </w:p>
    <w:p w:rsidR="001355DF" w:rsidRPr="004A0F33" w:rsidRDefault="001355DF" w:rsidP="004A0F33">
      <w:pPr>
        <w:spacing w:after="0" w:line="240" w:lineRule="auto"/>
        <w:ind w:firstLine="709"/>
        <w:jc w:val="both"/>
        <w:rPr>
          <w:rFonts w:ascii="Times New Roman" w:hAnsi="Times New Roman"/>
          <w:color w:val="000000"/>
          <w:kern w:val="16"/>
          <w:sz w:val="24"/>
          <w:szCs w:val="24"/>
        </w:rPr>
      </w:pPr>
      <w:r w:rsidRPr="004A0F33">
        <w:rPr>
          <w:rFonts w:ascii="Times New Roman" w:hAnsi="Times New Roman"/>
          <w:bCs/>
          <w:sz w:val="24"/>
          <w:szCs w:val="24"/>
        </w:rPr>
        <w:t>Администрация города Рубцовска Алтайского края,</w:t>
      </w:r>
      <w:r w:rsidRPr="004A0F33">
        <w:rPr>
          <w:rFonts w:ascii="Times New Roman" w:hAnsi="Times New Roman"/>
          <w:sz w:val="24"/>
          <w:szCs w:val="24"/>
        </w:rPr>
        <w:t xml:space="preserve"> именуемая в дальнейшем «Заказчик», </w:t>
      </w:r>
      <w:r w:rsidRPr="004A0F33">
        <w:rPr>
          <w:rFonts w:ascii="Times New Roman" w:hAnsi="Times New Roman"/>
          <w:bCs/>
          <w:sz w:val="24"/>
          <w:szCs w:val="24"/>
        </w:rPr>
        <w:t>в лице  _________________, действующего на основании _____________</w:t>
      </w:r>
      <w:r w:rsidRPr="004A0F33">
        <w:rPr>
          <w:rFonts w:ascii="Times New Roman" w:hAnsi="Times New Roman"/>
          <w:sz w:val="24"/>
          <w:szCs w:val="24"/>
        </w:rPr>
        <w:t xml:space="preserve">,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4A0F33">
        <w:rPr>
          <w:rFonts w:ascii="Times New Roman" w:hAnsi="Times New Roman"/>
          <w:color w:val="000000"/>
          <w:kern w:val="16"/>
          <w:sz w:val="24"/>
          <w:szCs w:val="24"/>
        </w:rPr>
        <w:t xml:space="preserve">в соответствии с </w:t>
      </w:r>
      <w:r w:rsidRPr="004A0F33">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A0F33">
        <w:rPr>
          <w:rFonts w:ascii="Times New Roman" w:hAnsi="Times New Roman"/>
          <w:color w:val="000000"/>
          <w:kern w:val="16"/>
          <w:sz w:val="24"/>
          <w:szCs w:val="24"/>
        </w:rPr>
        <w:t xml:space="preserve"> </w:t>
      </w:r>
      <w:r w:rsidRPr="004A0F33">
        <w:rPr>
          <w:rFonts w:ascii="Times New Roman" w:hAnsi="Times New Roman"/>
          <w:kern w:val="16"/>
          <w:sz w:val="24"/>
          <w:szCs w:val="24"/>
        </w:rPr>
        <w:t>и на основании</w:t>
      </w:r>
      <w:r w:rsidRPr="004A0F33">
        <w:rPr>
          <w:rFonts w:ascii="Times New Roman" w:hAnsi="Times New Roman"/>
          <w:i/>
          <w:kern w:val="16"/>
          <w:sz w:val="24"/>
          <w:szCs w:val="24"/>
        </w:rPr>
        <w:t xml:space="preserve"> </w:t>
      </w:r>
      <w:r w:rsidRPr="004A0F33">
        <w:rPr>
          <w:rFonts w:ascii="Times New Roman" w:hAnsi="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4A0F33">
        <w:rPr>
          <w:rFonts w:ascii="Times New Roman" w:hAnsi="Times New Roman"/>
          <w:color w:val="000000"/>
          <w:kern w:val="16"/>
          <w:sz w:val="24"/>
          <w:szCs w:val="24"/>
        </w:rPr>
        <w:t>:</w:t>
      </w:r>
    </w:p>
    <w:p w:rsidR="001355DF" w:rsidRPr="004A0F33" w:rsidRDefault="001355DF" w:rsidP="004A0F33">
      <w:pPr>
        <w:spacing w:after="0" w:line="240" w:lineRule="auto"/>
        <w:ind w:firstLine="709"/>
        <w:jc w:val="both"/>
        <w:rPr>
          <w:rFonts w:ascii="Times New Roman" w:hAnsi="Times New Roman"/>
          <w:color w:val="000000"/>
          <w:kern w:val="16"/>
          <w:sz w:val="24"/>
          <w:szCs w:val="24"/>
        </w:rPr>
      </w:pPr>
    </w:p>
    <w:p w:rsidR="001355DF" w:rsidRPr="004A0F33" w:rsidRDefault="001355DF" w:rsidP="004A0F33">
      <w:pPr>
        <w:numPr>
          <w:ilvl w:val="0"/>
          <w:numId w:val="1"/>
        </w:numPr>
        <w:tabs>
          <w:tab w:val="left" w:pos="426"/>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Предмет Контракта</w:t>
      </w:r>
    </w:p>
    <w:p w:rsidR="001355DF" w:rsidRPr="00E014D9" w:rsidRDefault="001355DF" w:rsidP="003C1CBA">
      <w:pPr>
        <w:numPr>
          <w:ilvl w:val="1"/>
          <w:numId w:val="1"/>
        </w:numPr>
        <w:shd w:val="clear" w:color="auto" w:fill="FFFFFF"/>
        <w:tabs>
          <w:tab w:val="left" w:pos="0"/>
        </w:tabs>
        <w:spacing w:after="0" w:line="240" w:lineRule="auto"/>
        <w:ind w:left="0" w:firstLine="709"/>
        <w:jc w:val="both"/>
        <w:rPr>
          <w:rFonts w:ascii="Times New Roman" w:hAnsi="Times New Roman"/>
          <w:sz w:val="24"/>
          <w:szCs w:val="24"/>
        </w:rPr>
      </w:pPr>
      <w:r w:rsidRPr="00E014D9">
        <w:rPr>
          <w:rFonts w:ascii="Times New Roman" w:hAnsi="Times New Roman"/>
          <w:bCs/>
          <w:color w:val="000000"/>
          <w:sz w:val="24"/>
          <w:szCs w:val="24"/>
        </w:rPr>
        <w:t xml:space="preserve">Исполнитель обязуется </w:t>
      </w:r>
      <w:r w:rsidRPr="00E014D9">
        <w:rPr>
          <w:rFonts w:ascii="Times New Roman" w:hAnsi="Times New Roman"/>
          <w:sz w:val="24"/>
          <w:szCs w:val="24"/>
        </w:rPr>
        <w:t xml:space="preserve">собственными силами и </w:t>
      </w:r>
      <w:r w:rsidRPr="00E014D9">
        <w:rPr>
          <w:rFonts w:ascii="Times New Roman" w:hAnsi="Times New Roman"/>
          <w:bCs/>
          <w:color w:val="000000"/>
          <w:sz w:val="24"/>
          <w:szCs w:val="24"/>
        </w:rPr>
        <w:t>своевременно оказать на условиях Контракта услуги</w:t>
      </w:r>
      <w:r w:rsidRPr="00E014D9">
        <w:rPr>
          <w:rFonts w:ascii="Times New Roman" w:hAnsi="Times New Roman"/>
          <w:color w:val="000000"/>
          <w:sz w:val="24"/>
          <w:szCs w:val="24"/>
        </w:rPr>
        <w:t xml:space="preserve"> по оценке права аренды земельных участков, </w:t>
      </w:r>
      <w:r w:rsidRPr="00E014D9">
        <w:rPr>
          <w:rFonts w:ascii="Times New Roman" w:hAnsi="Times New Roman"/>
          <w:sz w:val="24"/>
          <w:szCs w:val="24"/>
        </w:rPr>
        <w:t>предоставляемых Администрацией города Рубцовска Алтайского края с торгов под строительство</w:t>
      </w:r>
      <w:r w:rsidRPr="00E014D9">
        <w:rPr>
          <w:rFonts w:ascii="Times New Roman" w:hAnsi="Times New Roman"/>
          <w:color w:val="000000"/>
          <w:sz w:val="24"/>
          <w:szCs w:val="24"/>
        </w:rPr>
        <w:t xml:space="preserve">, </w:t>
      </w:r>
      <w:r w:rsidRPr="00E014D9">
        <w:rPr>
          <w:rFonts w:ascii="Times New Roman" w:hAnsi="Times New Roman"/>
          <w:sz w:val="24"/>
          <w:szCs w:val="24"/>
        </w:rPr>
        <w:t>а Заказчик</w:t>
      </w:r>
      <w:r w:rsidRPr="00E014D9">
        <w:rPr>
          <w:rFonts w:ascii="Times New Roman" w:hAnsi="Times New Roman"/>
          <w:color w:val="000000"/>
          <w:sz w:val="24"/>
          <w:szCs w:val="24"/>
        </w:rPr>
        <w:t xml:space="preserve"> обязуется принять и оплатить их.</w:t>
      </w:r>
    </w:p>
    <w:p w:rsidR="001355DF" w:rsidRPr="00E014D9" w:rsidRDefault="001355DF" w:rsidP="004A0F33">
      <w:pPr>
        <w:numPr>
          <w:ilvl w:val="1"/>
          <w:numId w:val="1"/>
        </w:numPr>
        <w:shd w:val="clear" w:color="auto" w:fill="FFFFFF"/>
        <w:tabs>
          <w:tab w:val="left" w:pos="1418"/>
        </w:tabs>
        <w:spacing w:after="0" w:line="240" w:lineRule="auto"/>
        <w:ind w:left="0" w:firstLine="709"/>
        <w:jc w:val="both"/>
        <w:rPr>
          <w:rFonts w:ascii="Times New Roman" w:hAnsi="Times New Roman"/>
          <w:bCs/>
          <w:color w:val="000000"/>
          <w:sz w:val="24"/>
          <w:szCs w:val="24"/>
        </w:rPr>
      </w:pPr>
      <w:r w:rsidRPr="00E014D9">
        <w:rPr>
          <w:rFonts w:ascii="Times New Roman" w:hAnsi="Times New Roman"/>
          <w:bCs/>
          <w:color w:val="000000"/>
          <w:sz w:val="24"/>
          <w:szCs w:val="24"/>
        </w:rPr>
        <w:t xml:space="preserve">Состав и объем услуг определяется Приложением № 1 к Контракту. </w:t>
      </w:r>
    </w:p>
    <w:p w:rsidR="001355DF" w:rsidRDefault="001355DF" w:rsidP="00D53FBA">
      <w:pPr>
        <w:numPr>
          <w:ilvl w:val="1"/>
          <w:numId w:val="1"/>
        </w:numPr>
        <w:shd w:val="clear" w:color="auto" w:fill="FFFFFF"/>
        <w:tabs>
          <w:tab w:val="left" w:pos="1418"/>
        </w:tabs>
        <w:spacing w:after="0" w:line="240" w:lineRule="auto"/>
        <w:ind w:left="0" w:firstLine="709"/>
        <w:jc w:val="both"/>
        <w:rPr>
          <w:rFonts w:ascii="Times New Roman" w:hAnsi="Times New Roman"/>
          <w:b/>
          <w:sz w:val="24"/>
          <w:szCs w:val="24"/>
        </w:rPr>
      </w:pPr>
      <w:r w:rsidRPr="00E014D9">
        <w:rPr>
          <w:rFonts w:ascii="Times New Roman" w:hAnsi="Times New Roman"/>
          <w:color w:val="000000"/>
          <w:sz w:val="24"/>
          <w:szCs w:val="24"/>
        </w:rPr>
        <w:t>Место оказания услуг: офис Исполнителя с обязательным выездом к объектам</w:t>
      </w:r>
      <w:r w:rsidRPr="004A0F33">
        <w:rPr>
          <w:rFonts w:ascii="Times New Roman" w:hAnsi="Times New Roman"/>
          <w:color w:val="000000"/>
          <w:sz w:val="24"/>
          <w:szCs w:val="24"/>
        </w:rPr>
        <w:t xml:space="preserve"> оценки.</w:t>
      </w:r>
    </w:p>
    <w:p w:rsidR="001355DF" w:rsidRPr="004A0F33" w:rsidRDefault="001355DF" w:rsidP="004A0F33">
      <w:pPr>
        <w:spacing w:after="0" w:line="240" w:lineRule="auto"/>
        <w:ind w:firstLine="709"/>
        <w:jc w:val="both"/>
        <w:rPr>
          <w:rFonts w:ascii="Times New Roman" w:hAnsi="Times New Roman"/>
          <w:sz w:val="24"/>
          <w:szCs w:val="24"/>
        </w:rPr>
      </w:pPr>
      <w:r w:rsidRPr="004A0F33">
        <w:rPr>
          <w:rFonts w:ascii="Times New Roman" w:hAnsi="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1355DF" w:rsidRPr="004A0F33" w:rsidRDefault="001355DF" w:rsidP="004A0F33">
      <w:pPr>
        <w:spacing w:after="0" w:line="240" w:lineRule="auto"/>
        <w:ind w:firstLine="709"/>
        <w:jc w:val="both"/>
        <w:rPr>
          <w:rFonts w:ascii="Times New Roman" w:hAnsi="Times New Roman"/>
          <w:bCs/>
          <w:sz w:val="24"/>
          <w:szCs w:val="24"/>
        </w:rPr>
      </w:pPr>
      <w:r w:rsidRPr="004A0F33">
        <w:rPr>
          <w:rFonts w:ascii="Times New Roman" w:hAnsi="Times New Roman"/>
          <w:sz w:val="24"/>
          <w:szCs w:val="24"/>
        </w:rPr>
        <w:t xml:space="preserve">1.5. </w:t>
      </w:r>
      <w:r w:rsidRPr="004A0F33">
        <w:rPr>
          <w:rFonts w:ascii="Times New Roman" w:hAnsi="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1355DF" w:rsidRPr="004A0F33" w:rsidRDefault="001355DF" w:rsidP="004A0F33">
      <w:pPr>
        <w:spacing w:after="0" w:line="240" w:lineRule="auto"/>
        <w:ind w:firstLine="709"/>
        <w:jc w:val="both"/>
        <w:rPr>
          <w:rFonts w:ascii="Times New Roman" w:hAnsi="Times New Roman"/>
          <w:bCs/>
          <w:sz w:val="24"/>
          <w:szCs w:val="24"/>
        </w:rPr>
      </w:pPr>
      <w:r w:rsidRPr="004A0F33">
        <w:rPr>
          <w:rFonts w:ascii="Times New Roman" w:hAnsi="Times New Roman"/>
          <w:bCs/>
          <w:sz w:val="24"/>
          <w:szCs w:val="24"/>
        </w:rPr>
        <w:t>Место нахождения саморегулируемой организации: __________________________</w:t>
      </w:r>
    </w:p>
    <w:p w:rsidR="001355DF" w:rsidRPr="0094084F" w:rsidRDefault="001355DF" w:rsidP="00E014D9">
      <w:pPr>
        <w:spacing w:after="0" w:line="240" w:lineRule="auto"/>
        <w:ind w:firstLine="709"/>
        <w:jc w:val="both"/>
        <w:rPr>
          <w:rFonts w:ascii="Times New Roman" w:hAnsi="Times New Roman"/>
          <w:sz w:val="24"/>
          <w:szCs w:val="24"/>
        </w:rPr>
      </w:pPr>
      <w:r w:rsidRPr="004A0F33">
        <w:rPr>
          <w:rFonts w:ascii="Times New Roman" w:hAnsi="Times New Roman"/>
          <w:bCs/>
          <w:sz w:val="24"/>
          <w:szCs w:val="24"/>
        </w:rPr>
        <w:t xml:space="preserve">1.6. </w:t>
      </w:r>
      <w:r w:rsidRPr="004A0F33">
        <w:rPr>
          <w:rFonts w:ascii="Times New Roman" w:hAnsi="Times New Roman"/>
          <w:sz w:val="24"/>
          <w:szCs w:val="24"/>
        </w:rPr>
        <w:t>Сведения об обязательном страховании гражданской ответственности оценщика: _______________________________</w:t>
      </w:r>
    </w:p>
    <w:p w:rsidR="001355DF" w:rsidRDefault="001355DF" w:rsidP="00D53FBA">
      <w:pPr>
        <w:keepNext/>
        <w:numPr>
          <w:ilvl w:val="0"/>
          <w:numId w:val="1"/>
        </w:numPr>
        <w:tabs>
          <w:tab w:val="left" w:pos="426"/>
        </w:tabs>
        <w:spacing w:after="0" w:line="240" w:lineRule="auto"/>
        <w:ind w:left="0" w:firstLine="709"/>
        <w:jc w:val="center"/>
        <w:rPr>
          <w:rFonts w:ascii="Times New Roman" w:hAnsi="Times New Roman"/>
          <w:b/>
          <w:sz w:val="24"/>
          <w:szCs w:val="24"/>
        </w:rPr>
      </w:pPr>
      <w:r w:rsidRPr="0094084F">
        <w:rPr>
          <w:rFonts w:ascii="Times New Roman" w:hAnsi="Times New Roman"/>
          <w:b/>
          <w:sz w:val="24"/>
          <w:szCs w:val="24"/>
        </w:rPr>
        <w:t>Цена Контракта и порядок расчетов</w:t>
      </w:r>
    </w:p>
    <w:p w:rsidR="001355DF" w:rsidRPr="0094084F" w:rsidRDefault="001355DF" w:rsidP="0094084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sz w:val="24"/>
          <w:szCs w:val="24"/>
        </w:rPr>
        <w:t>Цена Контракта составляет __________ (__________) рублей _______ копеек, в т.ч. НДС/без НДС (если Исполнитель освобождён от его уплаты).</w:t>
      </w:r>
    </w:p>
    <w:p w:rsidR="001355DF" w:rsidRPr="0094084F" w:rsidRDefault="001355DF" w:rsidP="0094084F">
      <w:pPr>
        <w:widowControl w:val="0"/>
        <w:tabs>
          <w:tab w:val="left" w:pos="1418"/>
        </w:tabs>
        <w:autoSpaceDE w:val="0"/>
        <w:autoSpaceDN w:val="0"/>
        <w:adjustRightInd w:val="0"/>
        <w:spacing w:after="0" w:line="240" w:lineRule="auto"/>
        <w:ind w:firstLine="709"/>
        <w:jc w:val="both"/>
        <w:rPr>
          <w:rFonts w:ascii="Times New Roman" w:hAnsi="Times New Roman"/>
          <w:iCs/>
          <w:sz w:val="24"/>
          <w:szCs w:val="24"/>
        </w:rPr>
      </w:pPr>
      <w:r w:rsidRPr="0094084F">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4084F">
        <w:rPr>
          <w:rFonts w:ascii="Times New Roman" w:hAnsi="Times New Roman"/>
          <w:iCs/>
          <w:sz w:val="24"/>
          <w:szCs w:val="24"/>
        </w:rPr>
        <w:t xml:space="preserve"> оплата по Контракту уменьшается на размер налоговых платежей, связанных с оплатой Контракта.</w:t>
      </w:r>
    </w:p>
    <w:p w:rsidR="001355DF" w:rsidRPr="0094084F" w:rsidRDefault="001355DF" w:rsidP="0094084F">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sz w:val="24"/>
          <w:szCs w:val="24"/>
        </w:rPr>
        <w:t>Стоимость единицы услуги указана в Приложении № 2.</w:t>
      </w:r>
    </w:p>
    <w:p w:rsidR="001355DF" w:rsidRPr="0094084F" w:rsidRDefault="001355DF" w:rsidP="0094084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1355DF" w:rsidRPr="0094084F" w:rsidRDefault="001355DF" w:rsidP="0094084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Оплата по Контракту производится в следующем порядке:</w:t>
      </w:r>
    </w:p>
    <w:p w:rsidR="001355DF" w:rsidRPr="0094084F" w:rsidRDefault="001355DF" w:rsidP="0094084F">
      <w:pPr>
        <w:widowControl w:val="0"/>
        <w:tabs>
          <w:tab w:val="center" w:pos="0"/>
          <w:tab w:val="left" w:pos="1418"/>
        </w:tabs>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1355DF" w:rsidRPr="0094084F" w:rsidRDefault="001355DF" w:rsidP="0094084F">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iCs/>
          <w:sz w:val="24"/>
          <w:szCs w:val="24"/>
        </w:rPr>
        <w:t>Авансовые платежи по Контракту не предусмотрены.</w:t>
      </w:r>
    </w:p>
    <w:p w:rsidR="001355DF" w:rsidRPr="0094084F" w:rsidRDefault="001355DF" w:rsidP="0094084F">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1355DF" w:rsidRPr="0094084F" w:rsidRDefault="001355DF" w:rsidP="0094084F">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Расчет за оказанные услуги осуществляется в течение 30 (тридцати) дней со дня подписания Заказчиком а</w:t>
      </w:r>
      <w:r w:rsidRPr="0094084F">
        <w:rPr>
          <w:rFonts w:ascii="Times New Roman" w:hAnsi="Times New Roman"/>
          <w:color w:val="000000"/>
          <w:sz w:val="24"/>
          <w:szCs w:val="24"/>
        </w:rPr>
        <w:t xml:space="preserve">кта об оказанных услугах </w:t>
      </w:r>
      <w:r w:rsidRPr="0094084F">
        <w:rPr>
          <w:rFonts w:ascii="Times New Roman" w:hAnsi="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1355DF" w:rsidRPr="0094084F" w:rsidRDefault="001355DF" w:rsidP="0094084F">
      <w:pPr>
        <w:widowControl w:val="0"/>
        <w:numPr>
          <w:ilvl w:val="2"/>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В случаях, предусмотренных пунктом 2.5. Контракта, оплата оказанных услуг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1355DF" w:rsidRPr="0094084F" w:rsidRDefault="001355DF" w:rsidP="0094084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1355DF" w:rsidRPr="0094084F" w:rsidRDefault="001355DF" w:rsidP="0094084F">
      <w:pPr>
        <w:tabs>
          <w:tab w:val="left" w:pos="1134"/>
          <w:tab w:val="left" w:pos="1418"/>
        </w:tabs>
        <w:autoSpaceDE w:val="0"/>
        <w:autoSpaceDN w:val="0"/>
        <w:adjustRightInd w:val="0"/>
        <w:spacing w:after="0" w:line="240" w:lineRule="auto"/>
        <w:ind w:firstLine="709"/>
        <w:jc w:val="both"/>
        <w:rPr>
          <w:rFonts w:ascii="Times New Roman" w:hAnsi="Times New Roman"/>
          <w:i/>
          <w:sz w:val="24"/>
          <w:szCs w:val="24"/>
        </w:rPr>
      </w:pPr>
      <w:r w:rsidRPr="0094084F">
        <w:rPr>
          <w:rFonts w:ascii="Times New Roman" w:hAnsi="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1355DF" w:rsidRPr="0094084F" w:rsidRDefault="001355DF" w:rsidP="0094084F">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b/>
          <w:sz w:val="24"/>
          <w:szCs w:val="24"/>
        </w:rPr>
      </w:pPr>
      <w:r w:rsidRPr="0094084F">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1355DF" w:rsidRPr="004A0F33" w:rsidRDefault="001355DF" w:rsidP="004A0F33">
      <w:pPr>
        <w:widowControl w:val="0"/>
        <w:tabs>
          <w:tab w:val="left" w:pos="1134"/>
          <w:tab w:val="left" w:pos="1418"/>
        </w:tabs>
        <w:autoSpaceDE w:val="0"/>
        <w:autoSpaceDN w:val="0"/>
        <w:adjustRightInd w:val="0"/>
        <w:spacing w:after="0" w:line="240" w:lineRule="auto"/>
        <w:jc w:val="both"/>
        <w:rPr>
          <w:rFonts w:ascii="Times New Roman" w:hAnsi="Times New Roman"/>
          <w:b/>
          <w:sz w:val="24"/>
          <w:szCs w:val="24"/>
        </w:rPr>
      </w:pPr>
    </w:p>
    <w:p w:rsidR="001355DF" w:rsidRDefault="001355DF" w:rsidP="00D53FBA">
      <w:pPr>
        <w:numPr>
          <w:ilvl w:val="0"/>
          <w:numId w:val="1"/>
        </w:numPr>
        <w:tabs>
          <w:tab w:val="left" w:pos="426"/>
        </w:tabs>
        <w:spacing w:after="0" w:line="240" w:lineRule="auto"/>
        <w:ind w:left="0" w:firstLine="709"/>
        <w:jc w:val="center"/>
        <w:rPr>
          <w:rFonts w:ascii="Times New Roman" w:hAnsi="Times New Roman"/>
          <w:b/>
          <w:sz w:val="24"/>
          <w:szCs w:val="24"/>
        </w:rPr>
      </w:pPr>
      <w:r w:rsidRPr="0094084F">
        <w:rPr>
          <w:rFonts w:ascii="Times New Roman" w:hAnsi="Times New Roman"/>
          <w:b/>
          <w:sz w:val="24"/>
          <w:szCs w:val="24"/>
        </w:rPr>
        <w:t>Права и обязанности Сторон</w:t>
      </w:r>
    </w:p>
    <w:p w:rsidR="001355DF" w:rsidRPr="0094084F" w:rsidRDefault="001355DF" w:rsidP="0094084F">
      <w:pPr>
        <w:numPr>
          <w:ilvl w:val="1"/>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Заказчик имеет право:</w:t>
      </w:r>
    </w:p>
    <w:p w:rsidR="001355DF" w:rsidRPr="0094084F" w:rsidRDefault="001355DF" w:rsidP="0094084F">
      <w:pPr>
        <w:numPr>
          <w:ilvl w:val="2"/>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Досрочно принять и оплатить услуги в соответствии с условиями Контракта.</w:t>
      </w:r>
    </w:p>
    <w:p w:rsidR="001355DF" w:rsidRPr="0094084F" w:rsidRDefault="001355DF" w:rsidP="0094084F">
      <w:pPr>
        <w:numPr>
          <w:ilvl w:val="2"/>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 xml:space="preserve">По согласованию с Исполнителем изменить объем услуг в соответствии с условиями Контракта. </w:t>
      </w:r>
    </w:p>
    <w:p w:rsidR="001355DF" w:rsidRPr="0094084F" w:rsidRDefault="001355DF" w:rsidP="0094084F">
      <w:pPr>
        <w:numPr>
          <w:ilvl w:val="2"/>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Требовать возмещения неустойки и (или) убытков, причиненных по вине Исполнителя.</w:t>
      </w:r>
    </w:p>
    <w:p w:rsidR="001355DF" w:rsidRPr="0094084F" w:rsidRDefault="001355DF" w:rsidP="0094084F">
      <w:pPr>
        <w:numPr>
          <w:ilvl w:val="2"/>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4084F">
        <w:rPr>
          <w:rFonts w:ascii="Times New Roman" w:hAnsi="Times New Roman"/>
          <w:sz w:val="24"/>
          <w:szCs w:val="24"/>
        </w:rPr>
        <w:t>обеспечении работ</w:t>
      </w:r>
      <w:r w:rsidRPr="0094084F">
        <w:rPr>
          <w:rFonts w:ascii="Times New Roman" w:hAnsi="Times New Roman"/>
          <w:color w:val="000000"/>
          <w:sz w:val="24"/>
          <w:szCs w:val="24"/>
        </w:rPr>
        <w:t xml:space="preserve"> по оценке объекта, указанного в п. 1.1 настоящего Контракта.</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1355DF" w:rsidRPr="0094084F" w:rsidRDefault="001355DF" w:rsidP="0094084F">
      <w:pPr>
        <w:tabs>
          <w:tab w:val="left" w:pos="1418"/>
        </w:tabs>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sz w:val="24"/>
          <w:szCs w:val="24"/>
        </w:rPr>
        <w:t>3.1.8. Осуществлять иные права, предусмотренные Контрактом и (или) законодательством Российской Федерации.</w:t>
      </w:r>
    </w:p>
    <w:p w:rsidR="001355DF" w:rsidRPr="0094084F" w:rsidRDefault="001355DF" w:rsidP="0094084F">
      <w:pPr>
        <w:numPr>
          <w:ilvl w:val="1"/>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Заказчик обязан:</w:t>
      </w:r>
    </w:p>
    <w:p w:rsidR="001355DF" w:rsidRPr="0094084F" w:rsidRDefault="001355DF" w:rsidP="0094084F">
      <w:pPr>
        <w:numPr>
          <w:ilvl w:val="2"/>
          <w:numId w:val="1"/>
        </w:numPr>
        <w:tabs>
          <w:tab w:val="left" w:pos="993"/>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Обеспечить приемку оказанных по Контракту услуг по объему и качеству.</w:t>
      </w:r>
    </w:p>
    <w:p w:rsidR="001355DF" w:rsidRPr="0094084F" w:rsidRDefault="001355DF" w:rsidP="0094084F">
      <w:pPr>
        <w:numPr>
          <w:ilvl w:val="2"/>
          <w:numId w:val="1"/>
        </w:numPr>
        <w:tabs>
          <w:tab w:val="left" w:pos="1134"/>
        </w:tabs>
        <w:spacing w:after="0" w:line="240" w:lineRule="auto"/>
        <w:ind w:left="0" w:firstLine="709"/>
        <w:jc w:val="both"/>
        <w:rPr>
          <w:rFonts w:ascii="Times New Roman" w:hAnsi="Times New Roman"/>
          <w:sz w:val="24"/>
          <w:szCs w:val="24"/>
        </w:rPr>
      </w:pPr>
      <w:r w:rsidRPr="0094084F">
        <w:rPr>
          <w:rFonts w:ascii="Times New Roman" w:hAnsi="Times New Roman"/>
          <w:sz w:val="24"/>
          <w:szCs w:val="24"/>
        </w:rPr>
        <w:t>Оплатить услуги в порядке, предусмотренном Контрактом.</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 xml:space="preserve">3.2.3. Своевременно обеспечить </w:t>
      </w:r>
      <w:r w:rsidRPr="0094084F">
        <w:rPr>
          <w:rFonts w:ascii="Times New Roman" w:hAnsi="Times New Roman"/>
          <w:sz w:val="24"/>
          <w:szCs w:val="24"/>
        </w:rPr>
        <w:t>Исполнителя</w:t>
      </w:r>
      <w:r w:rsidRPr="0094084F">
        <w:rPr>
          <w:rFonts w:ascii="Times New Roman" w:hAnsi="Times New Roman"/>
          <w:color w:val="000000"/>
          <w:sz w:val="24"/>
          <w:szCs w:val="24"/>
        </w:rPr>
        <w:t xml:space="preserve"> всей необходимой информацией для составления отчётов об оценке, предоставить техническую документацию и другие документы, находящиеся у Заказчика и имеющие значение для оценки, а также включая личное ознакомление </w:t>
      </w:r>
      <w:r w:rsidRPr="0094084F">
        <w:rPr>
          <w:rFonts w:ascii="Times New Roman" w:hAnsi="Times New Roman"/>
          <w:sz w:val="24"/>
          <w:szCs w:val="24"/>
        </w:rPr>
        <w:t>Исполнителя</w:t>
      </w:r>
      <w:r w:rsidRPr="0094084F">
        <w:rPr>
          <w:rFonts w:ascii="Times New Roman" w:hAnsi="Times New Roman"/>
          <w:color w:val="000000"/>
          <w:sz w:val="24"/>
          <w:szCs w:val="24"/>
        </w:rPr>
        <w:t xml:space="preserve"> с объектами оценки. </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 xml:space="preserve">3.2.4. Не оказывать на </w:t>
      </w:r>
      <w:r w:rsidRPr="0094084F">
        <w:rPr>
          <w:rFonts w:ascii="Times New Roman" w:hAnsi="Times New Roman"/>
          <w:sz w:val="24"/>
          <w:szCs w:val="24"/>
        </w:rPr>
        <w:t>Исполнителя</w:t>
      </w:r>
      <w:r w:rsidRPr="0094084F">
        <w:rPr>
          <w:rFonts w:ascii="Times New Roman" w:hAnsi="Times New Roman"/>
          <w:color w:val="000000"/>
          <w:sz w:val="24"/>
          <w:szCs w:val="24"/>
        </w:rPr>
        <w:t xml:space="preserve"> давление в любой форме с целью изменения его отчётов об оценке объектов оценки. </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3.2.5. Выполнять иные обязанности, предусмотренные Контрактом.</w:t>
      </w:r>
    </w:p>
    <w:p w:rsidR="001355DF" w:rsidRPr="0094084F" w:rsidRDefault="001355DF" w:rsidP="0094084F">
      <w:pPr>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sz w:val="24"/>
          <w:szCs w:val="24"/>
        </w:rPr>
        <w:t xml:space="preserve">3.3. Исполнитель вправе: </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sz w:val="24"/>
          <w:szCs w:val="24"/>
        </w:rPr>
        <w:t>3.3.1.</w:t>
      </w:r>
      <w:r w:rsidRPr="0094084F">
        <w:rPr>
          <w:rFonts w:ascii="Times New Roman" w:hAnsi="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3.3.3. Получать от Заказчика разъяснения и дополнительные сведения, необходимые для осуществления оценки.</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3.3.5. Требовать приемки и оплаты услуг в объеме, порядке, сроки и на условиях, предусмотренных Контрактом.</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 xml:space="preserve">3.3.6. По согласованию с Заказчиком досрочно оказать услуги. </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3.3.7. Требовать возмещения убытков, причиненных Исполнителю по вине Заказчика в ходе исполнения Контракта.</w:t>
      </w:r>
    </w:p>
    <w:p w:rsidR="001355DF" w:rsidRPr="0094084F" w:rsidRDefault="001355DF" w:rsidP="0094084F">
      <w:pPr>
        <w:shd w:val="clear" w:color="auto" w:fill="FFFFFF"/>
        <w:tabs>
          <w:tab w:val="left" w:pos="540"/>
          <w:tab w:val="left" w:pos="1418"/>
        </w:tabs>
        <w:spacing w:after="0" w:line="240" w:lineRule="auto"/>
        <w:ind w:firstLine="709"/>
        <w:jc w:val="both"/>
        <w:rPr>
          <w:rFonts w:ascii="Times New Roman" w:hAnsi="Times New Roman"/>
          <w:bCs/>
          <w:color w:val="000000"/>
          <w:sz w:val="24"/>
          <w:szCs w:val="24"/>
        </w:rPr>
      </w:pPr>
      <w:r w:rsidRPr="0094084F">
        <w:rPr>
          <w:rFonts w:ascii="Times New Roman" w:hAnsi="Times New Roman"/>
          <w:bCs/>
          <w:color w:val="000000"/>
          <w:sz w:val="24"/>
          <w:szCs w:val="24"/>
        </w:rPr>
        <w:t>3.4. Исполнитель обязан:</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3.4.1. Оказать услуги в сроки, предусмотренные Контрактом.</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3.4.2. Провести оценку земельных участков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1355DF" w:rsidRPr="0094084F" w:rsidRDefault="001355DF" w:rsidP="0094084F">
      <w:pPr>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color w:val="000000"/>
          <w:sz w:val="24"/>
          <w:szCs w:val="24"/>
        </w:rPr>
        <w:t xml:space="preserve">3.4.3.  </w:t>
      </w:r>
      <w:r w:rsidRPr="0094084F">
        <w:rPr>
          <w:rFonts w:ascii="Times New Roman" w:hAnsi="Times New Roman"/>
          <w:sz w:val="24"/>
          <w:szCs w:val="24"/>
        </w:rPr>
        <w:t>Передать Заказчику сброшюрованные, пронумерованные и прошитые отчеты об оценке в двух экземплярах на каждый объект оценки с приложением цветных фотоматериалов, в срок, установленный настоящим Контрактом.</w:t>
      </w:r>
    </w:p>
    <w:p w:rsidR="001355DF" w:rsidRPr="0094084F" w:rsidRDefault="001355DF" w:rsidP="0094084F">
      <w:pPr>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color w:val="000000"/>
          <w:sz w:val="24"/>
          <w:szCs w:val="24"/>
        </w:rPr>
        <w:t xml:space="preserve">Отчеты об оценке объектов оценки должны соответствовать требованиям ст.11 Федерального закона от 29 июля 1998 года № 135-ФЗ «Об оценочной деятельности в Российской Федерации» и </w:t>
      </w:r>
      <w:r w:rsidRPr="0094084F">
        <w:rPr>
          <w:rFonts w:ascii="Times New Roman" w:hAnsi="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1355DF" w:rsidRPr="0094084F" w:rsidRDefault="001355DF" w:rsidP="0094084F">
      <w:pPr>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color w:val="000000"/>
          <w:sz w:val="24"/>
          <w:szCs w:val="24"/>
        </w:rPr>
        <w:t xml:space="preserve">3.4.4.  По заданию Заказчика провести экспертизу отчетов об оценке объектов оценки в </w:t>
      </w:r>
      <w:r w:rsidRPr="0094084F">
        <w:rPr>
          <w:rFonts w:ascii="Times New Roman" w:hAnsi="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1355DF" w:rsidRPr="0094084F" w:rsidRDefault="001355DF" w:rsidP="0094084F">
      <w:pPr>
        <w:tabs>
          <w:tab w:val="left" w:pos="1418"/>
        </w:tabs>
        <w:autoSpaceDE w:val="0"/>
        <w:autoSpaceDN w:val="0"/>
        <w:adjustRightInd w:val="0"/>
        <w:spacing w:after="0" w:line="240" w:lineRule="auto"/>
        <w:ind w:firstLine="709"/>
        <w:jc w:val="both"/>
        <w:rPr>
          <w:rFonts w:ascii="Times New Roman" w:hAnsi="Times New Roman"/>
          <w:sz w:val="24"/>
          <w:szCs w:val="24"/>
        </w:rPr>
      </w:pPr>
      <w:r w:rsidRPr="0094084F">
        <w:rPr>
          <w:rFonts w:ascii="Times New Roman" w:hAnsi="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sz w:val="24"/>
          <w:szCs w:val="24"/>
        </w:rPr>
        <w:t xml:space="preserve">3.4.9. </w:t>
      </w:r>
      <w:r w:rsidRPr="0094084F">
        <w:rPr>
          <w:rFonts w:ascii="Times New Roman" w:hAnsi="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1355DF" w:rsidRPr="0094084F" w:rsidRDefault="001355DF" w:rsidP="0094084F">
      <w:pPr>
        <w:autoSpaceDE w:val="0"/>
        <w:autoSpaceDN w:val="0"/>
        <w:adjustRightInd w:val="0"/>
        <w:spacing w:after="0" w:line="240" w:lineRule="auto"/>
        <w:ind w:firstLine="709"/>
        <w:jc w:val="both"/>
        <w:rPr>
          <w:rFonts w:ascii="Times New Roman" w:hAnsi="Times New Roman"/>
          <w:color w:val="000000"/>
          <w:sz w:val="24"/>
          <w:szCs w:val="24"/>
        </w:rPr>
      </w:pPr>
      <w:r w:rsidRPr="0094084F">
        <w:rPr>
          <w:rFonts w:ascii="Times New Roman" w:hAnsi="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1355DF" w:rsidRPr="0094084F" w:rsidRDefault="001355DF" w:rsidP="0094084F">
      <w:pPr>
        <w:autoSpaceDE w:val="0"/>
        <w:autoSpaceDN w:val="0"/>
        <w:adjustRightInd w:val="0"/>
        <w:spacing w:after="0" w:line="240" w:lineRule="auto"/>
        <w:ind w:firstLine="709"/>
        <w:jc w:val="both"/>
        <w:rPr>
          <w:rFonts w:ascii="Times New Roman" w:hAnsi="Times New Roman"/>
          <w:iCs/>
          <w:sz w:val="24"/>
          <w:szCs w:val="24"/>
        </w:rPr>
      </w:pPr>
      <w:r w:rsidRPr="0094084F">
        <w:rPr>
          <w:rFonts w:ascii="Times New Roman" w:hAnsi="Times New Roman"/>
          <w:color w:val="000000"/>
          <w:sz w:val="24"/>
          <w:szCs w:val="24"/>
        </w:rPr>
        <w:t>3.4.12.  В случаях, предусмотренных законодательством Российской Федерации, предоставлять копии хранящихся отчётов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1355DF" w:rsidRPr="0094084F" w:rsidRDefault="001355DF" w:rsidP="0094084F">
      <w:pPr>
        <w:tabs>
          <w:tab w:val="left" w:pos="1418"/>
        </w:tabs>
        <w:autoSpaceDE w:val="0"/>
        <w:autoSpaceDN w:val="0"/>
        <w:adjustRightInd w:val="0"/>
        <w:spacing w:after="0" w:line="240" w:lineRule="auto"/>
        <w:ind w:firstLine="709"/>
        <w:jc w:val="both"/>
        <w:rPr>
          <w:rFonts w:ascii="Times New Roman" w:hAnsi="Times New Roman"/>
          <w:i/>
          <w:sz w:val="24"/>
          <w:szCs w:val="24"/>
        </w:rPr>
      </w:pPr>
      <w:r w:rsidRPr="0094084F">
        <w:rPr>
          <w:rFonts w:ascii="Times New Roman" w:hAnsi="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1355DF" w:rsidRPr="0094084F" w:rsidRDefault="001355DF" w:rsidP="0094084F">
      <w:pPr>
        <w:tabs>
          <w:tab w:val="left" w:pos="1418"/>
        </w:tabs>
        <w:spacing w:after="0" w:line="240" w:lineRule="auto"/>
        <w:ind w:firstLine="709"/>
        <w:jc w:val="both"/>
        <w:rPr>
          <w:rFonts w:ascii="Times New Roman" w:hAnsi="Times New Roman"/>
          <w:sz w:val="24"/>
          <w:szCs w:val="24"/>
        </w:rPr>
      </w:pPr>
      <w:r w:rsidRPr="0094084F">
        <w:rPr>
          <w:rFonts w:ascii="Times New Roman" w:hAnsi="Times New Roman"/>
          <w:sz w:val="24"/>
          <w:szCs w:val="24"/>
        </w:rPr>
        <w:t>3.4.14. Выполнять иные обязанности, предусмотренные Контрактом.</w:t>
      </w:r>
    </w:p>
    <w:p w:rsidR="001355DF" w:rsidRPr="004A0F33" w:rsidRDefault="001355DF" w:rsidP="004A0F33">
      <w:pPr>
        <w:tabs>
          <w:tab w:val="left" w:pos="1418"/>
        </w:tabs>
        <w:spacing w:after="0" w:line="240" w:lineRule="auto"/>
        <w:ind w:firstLine="709"/>
        <w:jc w:val="both"/>
        <w:rPr>
          <w:rFonts w:ascii="Times New Roman" w:hAnsi="Times New Roman"/>
          <w:sz w:val="24"/>
          <w:szCs w:val="24"/>
        </w:rPr>
      </w:pPr>
    </w:p>
    <w:p w:rsidR="001355DF" w:rsidRDefault="001355DF" w:rsidP="00D53FBA">
      <w:pPr>
        <w:numPr>
          <w:ilvl w:val="0"/>
          <w:numId w:val="1"/>
        </w:numPr>
        <w:tabs>
          <w:tab w:val="left" w:pos="426"/>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Сроки оказания услуг</w:t>
      </w:r>
    </w:p>
    <w:p w:rsidR="001355DF" w:rsidRPr="004A0F33" w:rsidRDefault="001355DF" w:rsidP="004A0F33">
      <w:pPr>
        <w:numPr>
          <w:ilvl w:val="1"/>
          <w:numId w:val="1"/>
        </w:numPr>
        <w:tabs>
          <w:tab w:val="left" w:pos="709"/>
          <w:tab w:val="left" w:pos="1418"/>
        </w:tabs>
        <w:spacing w:after="0" w:line="240" w:lineRule="auto"/>
        <w:ind w:left="0" w:firstLine="709"/>
        <w:jc w:val="both"/>
        <w:rPr>
          <w:rFonts w:ascii="Times New Roman" w:hAnsi="Times New Roman"/>
          <w:color w:val="000000"/>
          <w:kern w:val="16"/>
          <w:sz w:val="24"/>
          <w:szCs w:val="24"/>
        </w:rPr>
      </w:pPr>
      <w:r w:rsidRPr="004A0F33">
        <w:rPr>
          <w:rFonts w:ascii="Times New Roman" w:hAnsi="Times New Roman"/>
          <w:color w:val="000000"/>
          <w:kern w:val="16"/>
          <w:sz w:val="24"/>
          <w:szCs w:val="24"/>
        </w:rPr>
        <w:t xml:space="preserve">Услуги должны быть оказаны </w:t>
      </w:r>
      <w:r w:rsidRPr="004A0F33">
        <w:rPr>
          <w:rFonts w:ascii="Times New Roman" w:hAnsi="Times New Roman"/>
          <w:sz w:val="24"/>
          <w:szCs w:val="24"/>
        </w:rPr>
        <w:t>в течение 16 (шестнадцати) календарных дней с момента заключения Контракта.</w:t>
      </w:r>
    </w:p>
    <w:p w:rsidR="001355DF" w:rsidRPr="004A0F33" w:rsidRDefault="001355DF" w:rsidP="004A0F3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olor w:val="000000"/>
          <w:sz w:val="24"/>
          <w:szCs w:val="24"/>
        </w:rPr>
      </w:pPr>
      <w:r w:rsidRPr="004A0F33">
        <w:rPr>
          <w:rFonts w:ascii="Times New Roman" w:hAnsi="Times New Roman"/>
          <w:sz w:val="24"/>
          <w:szCs w:val="24"/>
        </w:rPr>
        <w:t>В случае если пунктом 10.1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1355DF" w:rsidRPr="004A0F33" w:rsidRDefault="001355DF" w:rsidP="004A0F33">
      <w:pPr>
        <w:widowControl w:val="0"/>
        <w:tabs>
          <w:tab w:val="left" w:pos="1418"/>
        </w:tabs>
        <w:autoSpaceDE w:val="0"/>
        <w:autoSpaceDN w:val="0"/>
        <w:adjustRightInd w:val="0"/>
        <w:spacing w:after="0" w:line="240" w:lineRule="auto"/>
        <w:jc w:val="both"/>
        <w:rPr>
          <w:rFonts w:ascii="Times New Roman" w:hAnsi="Times New Roman"/>
          <w:color w:val="000000"/>
          <w:sz w:val="24"/>
          <w:szCs w:val="24"/>
        </w:rPr>
      </w:pPr>
    </w:p>
    <w:p w:rsidR="001355DF" w:rsidRPr="004A0F33" w:rsidRDefault="001355DF" w:rsidP="004A0F33">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hAnsi="Times New Roman"/>
          <w:b/>
          <w:color w:val="000000"/>
          <w:sz w:val="24"/>
          <w:szCs w:val="24"/>
        </w:rPr>
      </w:pPr>
      <w:r w:rsidRPr="004A0F33">
        <w:rPr>
          <w:rFonts w:ascii="Times New Roman" w:hAnsi="Times New Roman"/>
          <w:b/>
          <w:sz w:val="24"/>
          <w:szCs w:val="24"/>
        </w:rPr>
        <w:t>Порядок сдачи и приемки услуг</w:t>
      </w:r>
    </w:p>
    <w:p w:rsidR="001355DF" w:rsidRPr="004A0F33" w:rsidRDefault="001355DF" w:rsidP="004A0F3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4A0F33">
        <w:rPr>
          <w:rFonts w:ascii="Times New Roman" w:hAnsi="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4A0F33">
        <w:rPr>
          <w:rFonts w:ascii="Times New Roman" w:hAnsi="Times New Roman"/>
          <w:sz w:val="24"/>
          <w:szCs w:val="24"/>
        </w:rPr>
        <w:t>весь предусмотренный контрактом объем услуг.</w:t>
      </w:r>
    </w:p>
    <w:p w:rsidR="001355DF" w:rsidRPr="004A0F33" w:rsidRDefault="001355DF" w:rsidP="004A0F3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4A0F33">
        <w:rPr>
          <w:rFonts w:ascii="Times New Roman" w:hAnsi="Times New Roman"/>
          <w:color w:val="000000"/>
          <w:sz w:val="24"/>
          <w:szCs w:val="24"/>
        </w:rPr>
        <w:t>Исполнитель  направляет в адрес Заказчика извещение (уведомление) о готовности услуг к сдаче и акт об оказанных услугах.</w:t>
      </w:r>
    </w:p>
    <w:p w:rsidR="001355DF" w:rsidRDefault="001355DF" w:rsidP="00D53FBA">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sz w:val="24"/>
          <w:szCs w:val="24"/>
        </w:rPr>
      </w:pPr>
      <w:r w:rsidRPr="004A0F33">
        <w:rPr>
          <w:rFonts w:ascii="Times New Roman" w:hAnsi="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4A0F33">
        <w:rPr>
          <w:rFonts w:ascii="Times New Roman" w:hAnsi="Times New Roman"/>
          <w:sz w:val="24"/>
          <w:szCs w:val="24"/>
        </w:rPr>
        <w:t xml:space="preserve">уполномоченным представителем Заказчика в течение 10 рабочих дней после </w:t>
      </w:r>
      <w:r w:rsidRPr="004A0F33">
        <w:rPr>
          <w:rFonts w:ascii="Times New Roman" w:hAnsi="Times New Roman"/>
          <w:color w:val="000000"/>
          <w:sz w:val="24"/>
          <w:szCs w:val="24"/>
        </w:rPr>
        <w:t xml:space="preserve">получения извещения (уведомления) о готовности услуг к сдаче и акта об оказанных услугах. </w:t>
      </w:r>
      <w:r w:rsidRPr="004A0F33">
        <w:rPr>
          <w:rFonts w:ascii="Times New Roman" w:hAnsi="Times New Roman"/>
          <w:sz w:val="24"/>
          <w:szCs w:val="24"/>
        </w:rPr>
        <w:t xml:space="preserve">Заказчик вправе создать приемочную комиссию для проверки соответствия </w:t>
      </w:r>
      <w:r w:rsidRPr="004A0F33">
        <w:rPr>
          <w:rFonts w:ascii="Times New Roman" w:hAnsi="Times New Roman"/>
          <w:color w:val="000000"/>
          <w:sz w:val="24"/>
          <w:szCs w:val="24"/>
        </w:rPr>
        <w:t xml:space="preserve">услуг </w:t>
      </w:r>
      <w:r w:rsidRPr="004A0F33">
        <w:rPr>
          <w:rFonts w:ascii="Times New Roman" w:hAnsi="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1355DF" w:rsidRPr="004A0F33" w:rsidRDefault="001355DF" w:rsidP="004A0F33">
      <w:pPr>
        <w:widowControl w:val="0"/>
        <w:spacing w:after="0" w:line="240" w:lineRule="auto"/>
        <w:ind w:firstLine="709"/>
        <w:jc w:val="both"/>
        <w:rPr>
          <w:rFonts w:ascii="Times New Roman" w:hAnsi="Times New Roman"/>
          <w:color w:val="000000"/>
          <w:sz w:val="24"/>
          <w:szCs w:val="24"/>
          <w:lang w:eastAsia="ar-SA"/>
        </w:rPr>
      </w:pPr>
      <w:r w:rsidRPr="004A0F33">
        <w:rPr>
          <w:rFonts w:ascii="Times New Roman" w:hAnsi="Times New Roman"/>
          <w:color w:val="000000"/>
          <w:sz w:val="24"/>
          <w:szCs w:val="24"/>
          <w:lang w:eastAsia="ar-SA"/>
        </w:rPr>
        <w:t>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rsidR="001355DF" w:rsidRPr="004A0F33" w:rsidRDefault="001355DF" w:rsidP="004A0F3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4A0F33">
        <w:rPr>
          <w:rFonts w:ascii="Times New Roman" w:hAnsi="Times New Roman"/>
          <w:color w:val="000000"/>
          <w:sz w:val="24"/>
          <w:szCs w:val="24"/>
        </w:rPr>
        <w:t>Отчёты об оценке объектов оценки не должны допускать неоднозначного толкования. Итоговая величина рыночной или иной стоимости объектов оценки, указанная в отчетах,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1355DF" w:rsidRPr="004A0F33" w:rsidRDefault="001355DF" w:rsidP="004A0F33">
      <w:pPr>
        <w:numPr>
          <w:ilvl w:val="1"/>
          <w:numId w:val="1"/>
        </w:numPr>
        <w:shd w:val="clear" w:color="auto" w:fill="FFFFFF"/>
        <w:tabs>
          <w:tab w:val="left" w:pos="1418"/>
          <w:tab w:val="left" w:pos="1498"/>
        </w:tabs>
        <w:spacing w:after="0" w:line="240" w:lineRule="auto"/>
        <w:ind w:left="0" w:firstLine="709"/>
        <w:jc w:val="both"/>
        <w:rPr>
          <w:rFonts w:ascii="Times New Roman" w:hAnsi="Times New Roman"/>
          <w:color w:val="000000"/>
          <w:sz w:val="24"/>
          <w:szCs w:val="24"/>
        </w:rPr>
      </w:pPr>
      <w:r w:rsidRPr="004A0F33">
        <w:rPr>
          <w:rFonts w:ascii="Times New Roman" w:hAnsi="Times New Roman"/>
          <w:color w:val="000000"/>
          <w:sz w:val="24"/>
          <w:szCs w:val="24"/>
        </w:rPr>
        <w:t>Стороны подписывают акты об оказанных услугах.</w:t>
      </w:r>
    </w:p>
    <w:p w:rsidR="001355DF" w:rsidRPr="004A0F33" w:rsidRDefault="001355DF" w:rsidP="004A0F33">
      <w:pPr>
        <w:numPr>
          <w:ilvl w:val="1"/>
          <w:numId w:val="1"/>
        </w:numPr>
        <w:tabs>
          <w:tab w:val="left" w:pos="1418"/>
        </w:tabs>
        <w:spacing w:after="0" w:line="240" w:lineRule="auto"/>
        <w:ind w:left="0" w:firstLine="709"/>
        <w:jc w:val="both"/>
        <w:rPr>
          <w:rFonts w:ascii="Times New Roman" w:hAnsi="Times New Roman"/>
          <w:kern w:val="16"/>
          <w:sz w:val="24"/>
          <w:szCs w:val="24"/>
        </w:rPr>
      </w:pPr>
      <w:r w:rsidRPr="004A0F33">
        <w:rPr>
          <w:rFonts w:ascii="Times New Roman" w:hAnsi="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5.8 Контракта. Приемка оказанных услуг и подписание акта об оказанных услугах осуществляется после устранения Исполнителем всех недостатков.</w:t>
      </w:r>
    </w:p>
    <w:p w:rsidR="001355DF" w:rsidRPr="004A0F33" w:rsidRDefault="001355DF" w:rsidP="004A0F33">
      <w:pPr>
        <w:numPr>
          <w:ilvl w:val="1"/>
          <w:numId w:val="1"/>
        </w:numPr>
        <w:tabs>
          <w:tab w:val="left" w:pos="1418"/>
        </w:tabs>
        <w:spacing w:after="0" w:line="240" w:lineRule="auto"/>
        <w:ind w:left="0" w:firstLine="709"/>
        <w:jc w:val="both"/>
        <w:rPr>
          <w:rFonts w:ascii="Times New Roman" w:hAnsi="Times New Roman"/>
          <w:kern w:val="16"/>
          <w:sz w:val="24"/>
          <w:szCs w:val="24"/>
        </w:rPr>
      </w:pPr>
      <w:r w:rsidRPr="004A0F33">
        <w:rPr>
          <w:rFonts w:ascii="Times New Roman" w:hAnsi="Times New Roman"/>
          <w:kern w:val="16"/>
          <w:sz w:val="24"/>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355DF" w:rsidRPr="004A0F33" w:rsidRDefault="001355DF" w:rsidP="004A0F33">
      <w:pPr>
        <w:numPr>
          <w:ilvl w:val="1"/>
          <w:numId w:val="1"/>
        </w:numPr>
        <w:tabs>
          <w:tab w:val="left" w:pos="709"/>
          <w:tab w:val="left" w:pos="1418"/>
        </w:tabs>
        <w:spacing w:after="0" w:line="240" w:lineRule="auto"/>
        <w:ind w:left="0" w:firstLine="709"/>
        <w:jc w:val="both"/>
        <w:rPr>
          <w:rFonts w:ascii="Times New Roman" w:hAnsi="Times New Roman"/>
          <w:kern w:val="16"/>
          <w:sz w:val="24"/>
          <w:szCs w:val="24"/>
        </w:rPr>
      </w:pPr>
      <w:r w:rsidRPr="004A0F33">
        <w:rPr>
          <w:rFonts w:ascii="Times New Roman" w:hAnsi="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1355DF" w:rsidRPr="004A0F33" w:rsidRDefault="001355DF" w:rsidP="004A0F33">
      <w:pPr>
        <w:shd w:val="clear" w:color="auto" w:fill="FFFFFF"/>
        <w:tabs>
          <w:tab w:val="left" w:pos="1498"/>
        </w:tabs>
        <w:spacing w:after="0" w:line="240" w:lineRule="auto"/>
        <w:ind w:firstLine="709"/>
        <w:jc w:val="both"/>
        <w:rPr>
          <w:rFonts w:ascii="Times New Roman" w:hAnsi="Times New Roman"/>
          <w:sz w:val="24"/>
          <w:szCs w:val="24"/>
          <w:lang w:eastAsia="en-US"/>
        </w:rPr>
      </w:pPr>
      <w:r w:rsidRPr="004A0F33">
        <w:rPr>
          <w:rFonts w:ascii="Times New Roman" w:hAnsi="Times New Roman"/>
          <w:sz w:val="24"/>
          <w:szCs w:val="24"/>
          <w:lang w:eastAsia="en-US"/>
        </w:rPr>
        <w:t xml:space="preserve">Заказчик, обнаруживший после приемки услуги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4A0F33">
        <w:rPr>
          <w:rFonts w:ascii="Times New Roman" w:hAnsi="Times New Roman"/>
          <w:kern w:val="16"/>
          <w:sz w:val="24"/>
          <w:szCs w:val="24"/>
        </w:rPr>
        <w:t xml:space="preserve">Исполнителя </w:t>
      </w:r>
      <w:r w:rsidRPr="004A0F33">
        <w:rPr>
          <w:rFonts w:ascii="Times New Roman" w:hAnsi="Times New Roman"/>
          <w:sz w:val="24"/>
          <w:szCs w:val="24"/>
          <w:lang w:eastAsia="en-US"/>
        </w:rPr>
        <w:t xml:space="preserve">в течение 3 рабочих дней после их обнаружения. </w:t>
      </w:r>
    </w:p>
    <w:p w:rsidR="001355DF" w:rsidRPr="004A0F33" w:rsidRDefault="001355DF" w:rsidP="004A0F33">
      <w:pPr>
        <w:tabs>
          <w:tab w:val="left" w:pos="709"/>
          <w:tab w:val="left" w:pos="1418"/>
        </w:tabs>
        <w:spacing w:after="0" w:line="240" w:lineRule="auto"/>
        <w:ind w:firstLine="709"/>
        <w:jc w:val="both"/>
        <w:rPr>
          <w:rFonts w:ascii="Times New Roman" w:hAnsi="Times New Roman"/>
          <w:kern w:val="16"/>
          <w:sz w:val="24"/>
          <w:szCs w:val="24"/>
        </w:rPr>
      </w:pPr>
      <w:r w:rsidRPr="004A0F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1355DF" w:rsidRPr="004A0F33" w:rsidRDefault="001355DF" w:rsidP="004A0F33">
      <w:pPr>
        <w:numPr>
          <w:ilvl w:val="1"/>
          <w:numId w:val="1"/>
        </w:numPr>
        <w:tabs>
          <w:tab w:val="left" w:pos="1418"/>
        </w:tabs>
        <w:spacing w:after="0" w:line="240" w:lineRule="auto"/>
        <w:ind w:left="0" w:firstLine="709"/>
        <w:jc w:val="both"/>
        <w:rPr>
          <w:rFonts w:ascii="Times New Roman" w:hAnsi="Times New Roman"/>
          <w:kern w:val="16"/>
          <w:sz w:val="24"/>
          <w:szCs w:val="24"/>
        </w:rPr>
      </w:pPr>
      <w:r w:rsidRPr="004A0F33">
        <w:rPr>
          <w:rFonts w:ascii="Times New Roman" w:hAnsi="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4A0F33">
        <w:rPr>
          <w:rFonts w:ascii="Times New Roman" w:hAnsi="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355DF" w:rsidRPr="008A39AB" w:rsidRDefault="001355DF" w:rsidP="0094084F">
      <w:pPr>
        <w:tabs>
          <w:tab w:val="left" w:pos="1418"/>
        </w:tabs>
        <w:spacing w:after="0" w:line="240" w:lineRule="auto"/>
        <w:contextualSpacing/>
        <w:jc w:val="both"/>
        <w:rPr>
          <w:rFonts w:ascii="Times New Roman" w:hAnsi="Times New Roman"/>
          <w:sz w:val="24"/>
          <w:szCs w:val="24"/>
        </w:rPr>
      </w:pPr>
    </w:p>
    <w:p w:rsidR="001355DF" w:rsidRPr="008A39AB" w:rsidRDefault="001355DF" w:rsidP="0094084F">
      <w:pPr>
        <w:numPr>
          <w:ilvl w:val="0"/>
          <w:numId w:val="1"/>
        </w:numPr>
        <w:tabs>
          <w:tab w:val="left" w:pos="426"/>
        </w:tabs>
        <w:spacing w:after="0" w:line="240" w:lineRule="auto"/>
        <w:ind w:left="0" w:firstLine="709"/>
        <w:contextualSpacing/>
        <w:jc w:val="center"/>
        <w:rPr>
          <w:rFonts w:ascii="Times New Roman" w:hAnsi="Times New Roman"/>
          <w:sz w:val="24"/>
          <w:szCs w:val="24"/>
        </w:rPr>
      </w:pPr>
      <w:r w:rsidRPr="008A39AB">
        <w:rPr>
          <w:rFonts w:ascii="Times New Roman" w:hAnsi="Times New Roman"/>
          <w:b/>
          <w:sz w:val="24"/>
          <w:szCs w:val="24"/>
        </w:rPr>
        <w:t xml:space="preserve">Обеспечение исполнения </w:t>
      </w:r>
      <w:r>
        <w:rPr>
          <w:rFonts w:ascii="Times New Roman" w:hAnsi="Times New Roman"/>
          <w:b/>
          <w:sz w:val="24"/>
          <w:szCs w:val="24"/>
        </w:rPr>
        <w:t>К</w:t>
      </w:r>
      <w:r w:rsidRPr="008A39AB">
        <w:rPr>
          <w:rFonts w:ascii="Times New Roman" w:hAnsi="Times New Roman"/>
          <w:b/>
          <w:sz w:val="24"/>
          <w:szCs w:val="24"/>
        </w:rPr>
        <w:t>онтракта</w:t>
      </w:r>
    </w:p>
    <w:p w:rsidR="001355DF" w:rsidRPr="00067B80" w:rsidRDefault="001355DF" w:rsidP="0094084F">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A39AB">
        <w:rPr>
          <w:rStyle w:val="r"/>
          <w:rFonts w:ascii="Times New Roman" w:hAnsi="Times New Roman"/>
          <w:sz w:val="24"/>
          <w:szCs w:val="24"/>
        </w:rPr>
        <w:t>статьи 45</w:t>
      </w:r>
      <w:r w:rsidRPr="008A39AB">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w:t>
      </w:r>
      <w:r>
        <w:rPr>
          <w:rFonts w:ascii="Times New Roman" w:hAnsi="Times New Roman"/>
          <w:sz w:val="24"/>
          <w:szCs w:val="24"/>
        </w:rPr>
        <w:t>7</w:t>
      </w:r>
      <w:r w:rsidRPr="008A39AB">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 xml:space="preserve"> Способ обеспечения исполнения К</w:t>
      </w:r>
      <w:r w:rsidRPr="008A39AB">
        <w:rPr>
          <w:rFonts w:ascii="Times New Roman" w:hAnsi="Times New Roman"/>
          <w:sz w:val="24"/>
          <w:szCs w:val="24"/>
        </w:rPr>
        <w:t>онтракта определяется Исполнителем самостоятельно.</w:t>
      </w:r>
    </w:p>
    <w:p w:rsidR="001355DF" w:rsidRPr="00067B80" w:rsidRDefault="001355DF" w:rsidP="0094084F">
      <w:pPr>
        <w:spacing w:after="0" w:line="240" w:lineRule="auto"/>
        <w:rPr>
          <w:b/>
          <w:sz w:val="24"/>
          <w:szCs w:val="24"/>
        </w:rPr>
      </w:pPr>
      <w:r w:rsidRPr="00067B8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067B80">
        <w:rPr>
          <w:rFonts w:ascii="Times New Roman" w:hAnsi="Times New Roman"/>
          <w:sz w:val="24"/>
          <w:szCs w:val="24"/>
        </w:rPr>
        <w:t xml:space="preserve">Размер обеспечения исполнения Контракта составляет </w:t>
      </w:r>
      <w:r w:rsidRPr="00067B80">
        <w:rPr>
          <w:rStyle w:val="FontStyle51"/>
          <w:b/>
          <w:sz w:val="24"/>
          <w:szCs w:val="24"/>
        </w:rPr>
        <w:t>5196</w:t>
      </w:r>
      <w:r w:rsidRPr="00067B80">
        <w:rPr>
          <w:b/>
          <w:color w:val="000000"/>
          <w:sz w:val="24"/>
          <w:szCs w:val="24"/>
        </w:rPr>
        <w:t xml:space="preserve"> </w:t>
      </w:r>
      <w:r w:rsidRPr="00067B80">
        <w:rPr>
          <w:rStyle w:val="FontStyle51"/>
          <w:b/>
          <w:sz w:val="24"/>
          <w:szCs w:val="24"/>
        </w:rPr>
        <w:t>(пять тысяч сто девяносто шесть) рублей  65 копеек.</w:t>
      </w:r>
      <w:r w:rsidRPr="00067B80">
        <w:rPr>
          <w:b/>
          <w:sz w:val="24"/>
          <w:szCs w:val="24"/>
        </w:rPr>
        <w:t xml:space="preserve"> </w:t>
      </w:r>
      <w:r w:rsidRPr="00067B80">
        <w:rPr>
          <w:rFonts w:ascii="Times New Roman" w:hAnsi="Times New Roman"/>
          <w:b/>
          <w:kern w:val="16"/>
          <w:sz w:val="24"/>
          <w:szCs w:val="24"/>
        </w:rPr>
        <w:t xml:space="preserve">(5% начальной (максимальной) цены контракта). </w:t>
      </w:r>
    </w:p>
    <w:p w:rsidR="001355DF" w:rsidRPr="00067B80" w:rsidRDefault="001355DF" w:rsidP="0094084F">
      <w:pPr>
        <w:autoSpaceDE w:val="0"/>
        <w:autoSpaceDN w:val="0"/>
        <w:adjustRightInd w:val="0"/>
        <w:spacing w:after="0" w:line="240" w:lineRule="auto"/>
        <w:ind w:right="33"/>
        <w:contextualSpacing/>
        <w:jc w:val="both"/>
        <w:rPr>
          <w:rFonts w:ascii="Times New Roman" w:hAnsi="Times New Roman"/>
          <w:b/>
          <w:kern w:val="16"/>
          <w:sz w:val="24"/>
          <w:szCs w:val="24"/>
        </w:rPr>
      </w:pPr>
      <w:r w:rsidRPr="00067B80">
        <w:rPr>
          <w:rFonts w:ascii="Times New Roman" w:hAnsi="Times New Roman"/>
          <w:b/>
          <w:kern w:val="16"/>
          <w:sz w:val="24"/>
          <w:szCs w:val="24"/>
        </w:rPr>
        <w:t xml:space="preserve"> </w:t>
      </w:r>
      <w:r w:rsidRPr="00067B80">
        <w:rPr>
          <w:rFonts w:ascii="Times New Roman" w:hAnsi="Times New Roman"/>
          <w:kern w:val="16"/>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r w:rsidRPr="00067B80">
        <w:rPr>
          <w:rFonts w:ascii="Times New Roman" w:hAnsi="Times New Roman"/>
          <w:b/>
          <w:kern w:val="16"/>
          <w:sz w:val="24"/>
          <w:szCs w:val="24"/>
        </w:rPr>
        <w:t xml:space="preserve"> 7 794 (семь тысяч семьсот девяносто четыре) рубля 98 копеек. </w:t>
      </w:r>
    </w:p>
    <w:p w:rsidR="001355DF" w:rsidRPr="00067B80" w:rsidRDefault="001355DF" w:rsidP="0094084F">
      <w:pPr>
        <w:pStyle w:val="ListParagraph"/>
        <w:numPr>
          <w:ilvl w:val="1"/>
          <w:numId w:val="1"/>
        </w:numPr>
        <w:autoSpaceDE w:val="0"/>
        <w:autoSpaceDN w:val="0"/>
        <w:adjustRightInd w:val="0"/>
        <w:spacing w:after="0" w:line="240" w:lineRule="auto"/>
        <w:ind w:left="0" w:right="33" w:firstLine="709"/>
        <w:jc w:val="both"/>
        <w:rPr>
          <w:rFonts w:ascii="Times New Roman" w:hAnsi="Times New Roman"/>
          <w:sz w:val="24"/>
          <w:szCs w:val="24"/>
        </w:rPr>
      </w:pPr>
      <w:r w:rsidRPr="00067B80">
        <w:rPr>
          <w:rFonts w:ascii="Times New Roman" w:hAnsi="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355DF" w:rsidRPr="00067B80" w:rsidRDefault="001355DF" w:rsidP="0094084F">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067B8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067B80">
        <w:rPr>
          <w:rFonts w:ascii="Times New Roman" w:hAnsi="Times New Roman"/>
          <w:kern w:val="16"/>
          <w:sz w:val="24"/>
          <w:szCs w:val="24"/>
        </w:rPr>
        <w:t xml:space="preserve"> </w:t>
      </w:r>
    </w:p>
    <w:p w:rsidR="001355DF" w:rsidRPr="008A39AB" w:rsidRDefault="001355DF" w:rsidP="0094084F">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067B80">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067B80">
        <w:rPr>
          <w:lang w:val="ru-RU"/>
        </w:rPr>
        <w:t xml:space="preserve">Исполнителем </w:t>
      </w:r>
      <w:r w:rsidRPr="00067B80">
        <w:rPr>
          <w:kern w:val="16"/>
          <w:lang w:val="ru-RU"/>
        </w:rPr>
        <w:t>своих обязательств по контракту,</w:t>
      </w:r>
      <w:r w:rsidRPr="008A39AB">
        <w:rPr>
          <w:kern w:val="16"/>
          <w:lang w:val="ru-RU"/>
        </w:rPr>
        <w:t xml:space="preserve"> </w:t>
      </w:r>
      <w:r w:rsidRPr="008A39AB">
        <w:rPr>
          <w:lang w:val="ru-RU"/>
        </w:rPr>
        <w:t xml:space="preserve">Исполнитель </w:t>
      </w:r>
      <w:r w:rsidRPr="008A39AB">
        <w:rPr>
          <w:kern w:val="16"/>
          <w:lang w:val="ru-RU"/>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1355DF" w:rsidRPr="008A39AB" w:rsidRDefault="001355DF" w:rsidP="0094084F">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 xml:space="preserve">По Контракту должны быть обеспечены обязательства </w:t>
      </w:r>
      <w:r w:rsidRPr="008A39AB">
        <w:rPr>
          <w:lang w:val="ru-RU"/>
        </w:rPr>
        <w:t xml:space="preserve">Исполнителя </w:t>
      </w:r>
      <w:r w:rsidRPr="008A39AB">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A39AB">
        <w:rPr>
          <w:lang w:val="ru-RU"/>
        </w:rPr>
        <w:t>Исполнителя</w:t>
      </w:r>
      <w:r w:rsidRPr="008A39AB">
        <w:rPr>
          <w:kern w:val="16"/>
          <w:lang w:val="ru-RU"/>
        </w:rPr>
        <w:t xml:space="preserve"> перед Заказчиком.</w:t>
      </w:r>
    </w:p>
    <w:p w:rsidR="001355DF" w:rsidRPr="008A39AB" w:rsidRDefault="001355DF" w:rsidP="0094084F">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A39AB">
        <w:rPr>
          <w:b/>
          <w:lang w:val="ru-RU"/>
        </w:rPr>
        <w:t xml:space="preserve"> </w:t>
      </w:r>
      <w:r w:rsidRPr="008A39AB">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1355DF" w:rsidRPr="008A39AB" w:rsidRDefault="001355DF" w:rsidP="0094084F">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8A39AB">
        <w:rPr>
          <w:kern w:val="16"/>
          <w:lang w:val="ru-RU"/>
        </w:rPr>
        <w:t>Требования к обеспечению исполнения Контракта, предоставляемому в виде банковской гарантии:</w:t>
      </w:r>
    </w:p>
    <w:p w:rsidR="001355DF" w:rsidRPr="008A39AB" w:rsidRDefault="001355DF" w:rsidP="0094084F">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Банковская гарантия должна быть безотзывной;</w:t>
      </w:r>
    </w:p>
    <w:p w:rsidR="001355DF" w:rsidRPr="008A39AB" w:rsidRDefault="001355DF" w:rsidP="0094084F">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8A39AB">
        <w:rPr>
          <w:kern w:val="16"/>
          <w:lang w:val="ru-RU"/>
        </w:rPr>
        <w:t>В банковской гарантии в обязательном порядке должны быть указаны:</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55DF" w:rsidRPr="008A39AB" w:rsidRDefault="001355DF" w:rsidP="0094084F">
      <w:pPr>
        <w:numPr>
          <w:ilvl w:val="3"/>
          <w:numId w:val="1"/>
        </w:numPr>
        <w:spacing w:after="0" w:line="240" w:lineRule="auto"/>
        <w:ind w:left="0" w:firstLine="709"/>
        <w:contextualSpacing/>
        <w:jc w:val="both"/>
        <w:rPr>
          <w:rFonts w:ascii="Times New Roman" w:hAnsi="Times New Roman"/>
          <w:sz w:val="24"/>
          <w:szCs w:val="24"/>
        </w:rPr>
      </w:pPr>
      <w:r w:rsidRPr="008A39AB">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355DF" w:rsidRPr="008A39AB" w:rsidRDefault="001355DF" w:rsidP="0094084F">
      <w:pPr>
        <w:numPr>
          <w:ilvl w:val="3"/>
          <w:numId w:val="1"/>
        </w:numPr>
        <w:tabs>
          <w:tab w:val="left" w:pos="709"/>
        </w:tabs>
        <w:spacing w:after="0" w:line="240" w:lineRule="auto"/>
        <w:ind w:left="0" w:firstLine="709"/>
        <w:contextualSpacing/>
        <w:jc w:val="both"/>
        <w:rPr>
          <w:rFonts w:ascii="Times New Roman" w:hAnsi="Times New Roman"/>
          <w:color w:val="000000"/>
          <w:kern w:val="16"/>
          <w:sz w:val="24"/>
          <w:szCs w:val="24"/>
        </w:rPr>
      </w:pPr>
      <w:r w:rsidRPr="008A39AB">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355DF" w:rsidRPr="004A0F33" w:rsidRDefault="001355DF" w:rsidP="004A0F33">
      <w:pPr>
        <w:tabs>
          <w:tab w:val="left" w:pos="1418"/>
        </w:tabs>
        <w:spacing w:after="0" w:line="240" w:lineRule="auto"/>
        <w:jc w:val="both"/>
        <w:rPr>
          <w:rFonts w:ascii="Times New Roman" w:hAnsi="Times New Roman"/>
          <w:kern w:val="16"/>
          <w:sz w:val="24"/>
          <w:szCs w:val="24"/>
        </w:rPr>
      </w:pPr>
    </w:p>
    <w:p w:rsidR="001355DF" w:rsidRDefault="001355DF" w:rsidP="00D53FBA">
      <w:pPr>
        <w:numPr>
          <w:ilvl w:val="0"/>
          <w:numId w:val="1"/>
        </w:numPr>
        <w:tabs>
          <w:tab w:val="left" w:pos="284"/>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Ответственность Сторон</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1355DF" w:rsidRPr="004A0F33" w:rsidRDefault="001355DF" w:rsidP="004A0F33">
      <w:pPr>
        <w:spacing w:after="0" w:line="240" w:lineRule="auto"/>
        <w:ind w:firstLine="709"/>
        <w:jc w:val="both"/>
        <w:rPr>
          <w:rFonts w:ascii="Times New Roman" w:hAnsi="Times New Roman"/>
          <w:sz w:val="24"/>
          <w:szCs w:val="24"/>
        </w:rPr>
      </w:pPr>
      <w:r w:rsidRPr="004A0F33">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355DF" w:rsidRPr="004A0F33" w:rsidRDefault="001355DF" w:rsidP="004A0F33">
      <w:pPr>
        <w:spacing w:after="0" w:line="240" w:lineRule="auto"/>
        <w:ind w:firstLine="709"/>
        <w:jc w:val="both"/>
        <w:rPr>
          <w:rFonts w:ascii="Times New Roman" w:hAnsi="Times New Roman"/>
          <w:sz w:val="24"/>
          <w:szCs w:val="24"/>
        </w:rPr>
      </w:pPr>
      <w:r w:rsidRPr="004A0F33">
        <w:rPr>
          <w:rFonts w:ascii="Times New Roman" w:hAnsi="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___________ руб.</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355DF" w:rsidRPr="004A0F33" w:rsidRDefault="001355DF" w:rsidP="004A0F33">
      <w:pPr>
        <w:spacing w:after="0" w:line="240" w:lineRule="auto"/>
        <w:ind w:firstLine="709"/>
        <w:jc w:val="both"/>
        <w:rPr>
          <w:rFonts w:ascii="Times New Roman" w:hAnsi="Times New Roman"/>
          <w:sz w:val="24"/>
          <w:szCs w:val="24"/>
        </w:rPr>
      </w:pPr>
      <w:r w:rsidRPr="004A0F33">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355DF" w:rsidRPr="004A0F33" w:rsidRDefault="001355DF" w:rsidP="004A0F33">
      <w:pPr>
        <w:spacing w:after="0" w:line="240" w:lineRule="auto"/>
        <w:ind w:firstLine="709"/>
        <w:jc w:val="both"/>
        <w:rPr>
          <w:rFonts w:ascii="Times New Roman" w:hAnsi="Times New Roman"/>
          <w:sz w:val="24"/>
          <w:szCs w:val="24"/>
        </w:rPr>
      </w:pPr>
      <w:r w:rsidRPr="004A0F33">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1355DF" w:rsidRPr="004A0F33" w:rsidRDefault="001355DF" w:rsidP="004A0F33">
      <w:pPr>
        <w:numPr>
          <w:ilvl w:val="1"/>
          <w:numId w:val="1"/>
        </w:numPr>
        <w:spacing w:after="0" w:line="240" w:lineRule="auto"/>
        <w:ind w:left="0" w:firstLine="709"/>
        <w:jc w:val="both"/>
        <w:rPr>
          <w:rFonts w:ascii="Times New Roman" w:hAnsi="Times New Roman"/>
          <w:i/>
          <w:sz w:val="24"/>
          <w:szCs w:val="24"/>
        </w:rPr>
      </w:pPr>
      <w:r w:rsidRPr="004A0F33">
        <w:rPr>
          <w:rFonts w:ascii="Times New Roman" w:hAnsi="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1355DF" w:rsidRPr="004A0F33" w:rsidRDefault="001355DF" w:rsidP="004A0F33">
      <w:pPr>
        <w:numPr>
          <w:ilvl w:val="1"/>
          <w:numId w:val="1"/>
        </w:numPr>
        <w:spacing w:after="0" w:line="240" w:lineRule="auto"/>
        <w:ind w:left="0" w:firstLine="709"/>
        <w:jc w:val="both"/>
        <w:rPr>
          <w:rFonts w:ascii="Times New Roman" w:hAnsi="Times New Roman"/>
          <w:i/>
          <w:sz w:val="24"/>
          <w:szCs w:val="24"/>
        </w:rPr>
      </w:pPr>
      <w:r w:rsidRPr="004A0F33">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355DF" w:rsidRPr="004A0F33" w:rsidRDefault="001355DF" w:rsidP="004A0F33">
      <w:pPr>
        <w:numPr>
          <w:ilvl w:val="1"/>
          <w:numId w:val="1"/>
        </w:numPr>
        <w:spacing w:after="0" w:line="240" w:lineRule="auto"/>
        <w:ind w:left="0" w:firstLine="709"/>
        <w:jc w:val="both"/>
        <w:rPr>
          <w:rFonts w:ascii="Times New Roman" w:hAnsi="Times New Roman"/>
          <w:i/>
          <w:sz w:val="24"/>
          <w:szCs w:val="24"/>
        </w:rPr>
      </w:pPr>
      <w:r w:rsidRPr="004A0F33">
        <w:rPr>
          <w:rFonts w:ascii="Times New Roman" w:hAnsi="Times New Roman"/>
          <w:sz w:val="24"/>
          <w:szCs w:val="24"/>
        </w:rPr>
        <w:t>Исполнитель обязан возместить ущерб, причиненный Заказчику в ходе исполнения Контракта, в порядке,</w:t>
      </w:r>
      <w:bookmarkStart w:id="1" w:name="_GoBack"/>
      <w:bookmarkEnd w:id="1"/>
      <w:r w:rsidRPr="004A0F33">
        <w:rPr>
          <w:rFonts w:ascii="Times New Roman" w:hAnsi="Times New Roman"/>
          <w:sz w:val="24"/>
          <w:szCs w:val="24"/>
        </w:rPr>
        <w:t xml:space="preserve"> предусмотренном действующим законодательством.</w:t>
      </w:r>
    </w:p>
    <w:p w:rsidR="001355DF" w:rsidRPr="004A0F33" w:rsidRDefault="001355DF" w:rsidP="004A0F33">
      <w:pPr>
        <w:spacing w:after="0" w:line="240" w:lineRule="auto"/>
        <w:jc w:val="both"/>
        <w:rPr>
          <w:rFonts w:ascii="Times New Roman" w:hAnsi="Times New Roman"/>
          <w:sz w:val="24"/>
          <w:szCs w:val="24"/>
        </w:rPr>
      </w:pPr>
    </w:p>
    <w:p w:rsidR="001355DF" w:rsidRDefault="001355DF" w:rsidP="00D53FBA">
      <w:pPr>
        <w:numPr>
          <w:ilvl w:val="0"/>
          <w:numId w:val="1"/>
        </w:numPr>
        <w:tabs>
          <w:tab w:val="left" w:pos="284"/>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Форс-мажорные обстоятельства</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355DF" w:rsidRPr="004A0F33" w:rsidRDefault="001355DF" w:rsidP="004A0F33">
      <w:pPr>
        <w:spacing w:after="0" w:line="240" w:lineRule="auto"/>
        <w:jc w:val="both"/>
        <w:rPr>
          <w:rFonts w:ascii="Times New Roman" w:hAnsi="Times New Roman"/>
          <w:sz w:val="24"/>
          <w:szCs w:val="24"/>
        </w:rPr>
      </w:pPr>
    </w:p>
    <w:p w:rsidR="001355DF" w:rsidRDefault="001355DF" w:rsidP="00D53FBA">
      <w:pPr>
        <w:keepNext/>
        <w:numPr>
          <w:ilvl w:val="0"/>
          <w:numId w:val="1"/>
        </w:numPr>
        <w:tabs>
          <w:tab w:val="left" w:pos="426"/>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Порядок разрешения споров</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1355DF" w:rsidRPr="004A0F33" w:rsidRDefault="001355DF" w:rsidP="004A0F33">
      <w:pPr>
        <w:spacing w:after="0" w:line="240" w:lineRule="auto"/>
        <w:jc w:val="both"/>
        <w:rPr>
          <w:rFonts w:ascii="Times New Roman" w:hAnsi="Times New Roman"/>
          <w:sz w:val="24"/>
          <w:szCs w:val="24"/>
        </w:rPr>
      </w:pPr>
    </w:p>
    <w:p w:rsidR="001355DF" w:rsidRDefault="001355DF" w:rsidP="00D53FBA">
      <w:pPr>
        <w:numPr>
          <w:ilvl w:val="0"/>
          <w:numId w:val="1"/>
        </w:numPr>
        <w:tabs>
          <w:tab w:val="left" w:pos="426"/>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Расторжение Контракта</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i/>
          <w:sz w:val="24"/>
          <w:szCs w:val="24"/>
        </w:rPr>
      </w:pPr>
      <w:r w:rsidRPr="004A0F33">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4A0F33">
        <w:rPr>
          <w:rFonts w:ascii="Times New Roman" w:hAnsi="Times New Roman"/>
          <w:i/>
          <w:sz w:val="24"/>
          <w:szCs w:val="24"/>
        </w:rPr>
        <w:t>.</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1355DF" w:rsidRPr="004A0F33" w:rsidRDefault="001355DF" w:rsidP="004A0F33">
      <w:pPr>
        <w:numPr>
          <w:ilvl w:val="1"/>
          <w:numId w:val="1"/>
        </w:numPr>
        <w:spacing w:after="0" w:line="240" w:lineRule="auto"/>
        <w:ind w:left="0" w:firstLine="709"/>
        <w:jc w:val="both"/>
        <w:rPr>
          <w:rFonts w:ascii="Times New Roman" w:hAnsi="Times New Roman"/>
          <w:sz w:val="24"/>
          <w:szCs w:val="24"/>
        </w:rPr>
      </w:pPr>
      <w:r w:rsidRPr="004A0F33">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355DF" w:rsidRPr="004A0F33" w:rsidRDefault="001355DF" w:rsidP="004A0F33">
      <w:pPr>
        <w:autoSpaceDE w:val="0"/>
        <w:autoSpaceDN w:val="0"/>
        <w:adjustRightInd w:val="0"/>
        <w:spacing w:after="0" w:line="240" w:lineRule="auto"/>
        <w:jc w:val="both"/>
        <w:rPr>
          <w:rFonts w:ascii="Times New Roman" w:hAnsi="Times New Roman"/>
          <w:sz w:val="24"/>
          <w:szCs w:val="24"/>
        </w:rPr>
      </w:pPr>
    </w:p>
    <w:p w:rsidR="001355DF" w:rsidRDefault="001355DF" w:rsidP="00D53FBA">
      <w:pPr>
        <w:numPr>
          <w:ilvl w:val="0"/>
          <w:numId w:val="1"/>
        </w:numPr>
        <w:tabs>
          <w:tab w:val="left" w:pos="284"/>
          <w:tab w:val="left" w:pos="567"/>
        </w:tabs>
        <w:spacing w:after="0" w:line="240" w:lineRule="auto"/>
        <w:ind w:left="0" w:firstLine="709"/>
        <w:jc w:val="center"/>
        <w:rPr>
          <w:rFonts w:ascii="Times New Roman" w:hAnsi="Times New Roman"/>
          <w:b/>
          <w:sz w:val="24"/>
          <w:szCs w:val="24"/>
        </w:rPr>
      </w:pPr>
      <w:r w:rsidRPr="004A0F33">
        <w:rPr>
          <w:rFonts w:ascii="Times New Roman" w:hAnsi="Times New Roman"/>
          <w:b/>
          <w:sz w:val="24"/>
          <w:szCs w:val="24"/>
        </w:rPr>
        <w:t>Срок действия Контракта</w:t>
      </w:r>
    </w:p>
    <w:p w:rsidR="001355DF" w:rsidRPr="004A0F33" w:rsidRDefault="001355DF" w:rsidP="004A0F33">
      <w:pPr>
        <w:numPr>
          <w:ilvl w:val="1"/>
          <w:numId w:val="1"/>
        </w:numPr>
        <w:autoSpaceDE w:val="0"/>
        <w:autoSpaceDN w:val="0"/>
        <w:adjustRightInd w:val="0"/>
        <w:spacing w:after="0" w:line="240" w:lineRule="auto"/>
        <w:ind w:left="0" w:firstLine="709"/>
        <w:jc w:val="both"/>
        <w:rPr>
          <w:rFonts w:ascii="Times New Roman" w:hAnsi="Times New Roman"/>
          <w:i/>
          <w:sz w:val="24"/>
          <w:szCs w:val="24"/>
        </w:rPr>
      </w:pPr>
      <w:r w:rsidRPr="004A0F33">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4A0F33">
        <w:rPr>
          <w:rFonts w:ascii="Times New Roman" w:hAnsi="Times New Roman"/>
          <w:i/>
          <w:sz w:val="24"/>
          <w:szCs w:val="24"/>
        </w:rPr>
        <w:t xml:space="preserve"> </w:t>
      </w:r>
    </w:p>
    <w:p w:rsidR="001355DF" w:rsidRPr="00067B80" w:rsidRDefault="001355DF" w:rsidP="00067B80">
      <w:pPr>
        <w:autoSpaceDE w:val="0"/>
        <w:autoSpaceDN w:val="0"/>
        <w:adjustRightInd w:val="0"/>
        <w:spacing w:after="0" w:line="240" w:lineRule="auto"/>
        <w:jc w:val="both"/>
        <w:rPr>
          <w:rFonts w:ascii="Times New Roman" w:hAnsi="Times New Roman"/>
          <w:i/>
          <w:sz w:val="24"/>
          <w:szCs w:val="24"/>
        </w:rPr>
      </w:pPr>
    </w:p>
    <w:p w:rsidR="001355DF" w:rsidRPr="00067B80" w:rsidRDefault="001355DF" w:rsidP="00067B80">
      <w:pPr>
        <w:numPr>
          <w:ilvl w:val="0"/>
          <w:numId w:val="1"/>
        </w:numPr>
        <w:tabs>
          <w:tab w:val="left" w:pos="426"/>
        </w:tabs>
        <w:spacing w:after="0" w:line="240" w:lineRule="auto"/>
        <w:ind w:left="0" w:firstLine="709"/>
        <w:jc w:val="center"/>
        <w:rPr>
          <w:rFonts w:ascii="Times New Roman" w:hAnsi="Times New Roman"/>
          <w:b/>
          <w:sz w:val="24"/>
          <w:szCs w:val="24"/>
        </w:rPr>
      </w:pPr>
      <w:r w:rsidRPr="00067B80">
        <w:rPr>
          <w:rFonts w:ascii="Times New Roman" w:hAnsi="Times New Roman"/>
          <w:b/>
          <w:sz w:val="24"/>
          <w:szCs w:val="24"/>
        </w:rPr>
        <w:t>Прочие условия</w:t>
      </w:r>
    </w:p>
    <w:p w:rsidR="001355DF" w:rsidRPr="00067B80" w:rsidRDefault="001355DF" w:rsidP="00067B80">
      <w:pPr>
        <w:pStyle w:val="ListParagraph"/>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067B80">
        <w:rPr>
          <w:rFonts w:ascii="Times New Roman" w:hAnsi="Times New Roman"/>
          <w:sz w:val="24"/>
          <w:szCs w:val="24"/>
        </w:rPr>
        <w:t xml:space="preserve">Контракт составлен </w:t>
      </w:r>
      <w:r>
        <w:rPr>
          <w:rFonts w:ascii="Times New Roman" w:hAnsi="Times New Roman"/>
          <w:sz w:val="24"/>
          <w:szCs w:val="24"/>
        </w:rPr>
        <w:t>в форме электронного документа.(</w:t>
      </w:r>
      <w:r w:rsidRPr="00067B80">
        <w:rPr>
          <w:rFonts w:ascii="Times New Roman" w:hAnsi="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067B80">
        <w:rPr>
          <w:rFonts w:ascii="Times New Roman" w:hAnsi="Times New Roman"/>
          <w:iCs/>
          <w:sz w:val="24"/>
          <w:szCs w:val="24"/>
        </w:rPr>
        <w:t>имеющих одинаковую юридическую силу, по одному для Заказчика и</w:t>
      </w:r>
      <w:r w:rsidRPr="00067B80">
        <w:rPr>
          <w:rFonts w:ascii="Times New Roman" w:hAnsi="Times New Roman"/>
          <w:sz w:val="24"/>
          <w:szCs w:val="24"/>
        </w:rPr>
        <w:t xml:space="preserve"> Исполнителя)</w:t>
      </w:r>
      <w:r w:rsidRPr="00067B80">
        <w:rPr>
          <w:rFonts w:ascii="Times New Roman" w:hAnsi="Times New Roman"/>
          <w:iCs/>
          <w:sz w:val="24"/>
          <w:szCs w:val="24"/>
        </w:rPr>
        <w:t>.</w:t>
      </w:r>
    </w:p>
    <w:p w:rsidR="001355DF" w:rsidRPr="00067B80" w:rsidRDefault="001355DF" w:rsidP="00067B80">
      <w:pPr>
        <w:pStyle w:val="ConsPlusNormal"/>
        <w:numPr>
          <w:ilvl w:val="1"/>
          <w:numId w:val="1"/>
        </w:numPr>
        <w:ind w:left="0" w:firstLine="709"/>
        <w:contextualSpacing/>
        <w:jc w:val="both"/>
        <w:rPr>
          <w:rFonts w:ascii="Times New Roman" w:hAnsi="Times New Roman" w:cs="Times New Roman"/>
          <w:sz w:val="24"/>
          <w:szCs w:val="24"/>
        </w:rPr>
      </w:pPr>
      <w:r w:rsidRPr="00067B80">
        <w:rPr>
          <w:rFonts w:ascii="Times New Roman" w:hAnsi="Times New Roman" w:cs="Times New Roman"/>
          <w:sz w:val="24"/>
          <w:szCs w:val="24"/>
        </w:rPr>
        <w:t>Все приложения к Контракту являются его неотъемной частью.</w:t>
      </w:r>
    </w:p>
    <w:p w:rsidR="001355DF" w:rsidRPr="00067B80" w:rsidRDefault="001355DF" w:rsidP="00E014D9">
      <w:pPr>
        <w:pStyle w:val="ConsPlusNormal"/>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67B80">
        <w:rPr>
          <w:rFonts w:ascii="Times New Roman" w:hAnsi="Times New Roman" w:cs="Times New Roman"/>
          <w:sz w:val="24"/>
          <w:szCs w:val="24"/>
        </w:rPr>
        <w:t>К Контракту прилагаются:</w:t>
      </w:r>
    </w:p>
    <w:p w:rsidR="001355DF" w:rsidRPr="00067B80" w:rsidRDefault="001355DF" w:rsidP="00067B80">
      <w:pPr>
        <w:widowControl w:val="0"/>
        <w:tabs>
          <w:tab w:val="left" w:pos="1701"/>
        </w:tabs>
        <w:autoSpaceDE w:val="0"/>
        <w:autoSpaceDN w:val="0"/>
        <w:adjustRightInd w:val="0"/>
        <w:spacing w:after="0" w:line="240" w:lineRule="auto"/>
        <w:ind w:firstLine="709"/>
        <w:contextualSpacing/>
        <w:rPr>
          <w:rFonts w:ascii="Times New Roman" w:hAnsi="Times New Roman"/>
          <w:sz w:val="24"/>
          <w:szCs w:val="24"/>
        </w:rPr>
      </w:pPr>
      <w:r w:rsidRPr="00067B80">
        <w:rPr>
          <w:rFonts w:ascii="Times New Roman" w:hAnsi="Times New Roman"/>
          <w:i/>
          <w:sz w:val="24"/>
          <w:szCs w:val="24"/>
        </w:rPr>
        <w:t xml:space="preserve"> </w:t>
      </w:r>
      <w:r w:rsidRPr="00067B80">
        <w:rPr>
          <w:rFonts w:ascii="Times New Roman" w:hAnsi="Times New Roman"/>
          <w:sz w:val="24"/>
          <w:szCs w:val="24"/>
        </w:rPr>
        <w:t>Описание объекта закупки  (Приложение №1);</w:t>
      </w:r>
    </w:p>
    <w:p w:rsidR="001355DF" w:rsidRDefault="001355DF" w:rsidP="00E014D9">
      <w:pPr>
        <w:widowControl w:val="0"/>
        <w:tabs>
          <w:tab w:val="left" w:pos="1418"/>
        </w:tabs>
        <w:autoSpaceDE w:val="0"/>
        <w:autoSpaceDN w:val="0"/>
        <w:adjustRightInd w:val="0"/>
        <w:spacing w:after="0" w:line="240" w:lineRule="auto"/>
        <w:ind w:firstLine="709"/>
        <w:rPr>
          <w:rFonts w:ascii="Times New Roman" w:hAnsi="Times New Roman"/>
          <w:sz w:val="24"/>
          <w:szCs w:val="24"/>
        </w:rPr>
      </w:pPr>
      <w:r w:rsidRPr="00067B80">
        <w:rPr>
          <w:rFonts w:ascii="Times New Roman" w:hAnsi="Times New Roman"/>
          <w:sz w:val="24"/>
          <w:szCs w:val="24"/>
        </w:rPr>
        <w:t>Стоимость единицы услуги  (Приложение № 2).</w:t>
      </w:r>
    </w:p>
    <w:p w:rsidR="001355DF" w:rsidRPr="004A0F33" w:rsidRDefault="001355DF" w:rsidP="00E014D9">
      <w:pPr>
        <w:widowControl w:val="0"/>
        <w:tabs>
          <w:tab w:val="left" w:pos="1418"/>
        </w:tabs>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12.3.</w:t>
      </w:r>
      <w:r w:rsidRPr="004A0F33">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355DF" w:rsidRPr="004A0F33" w:rsidRDefault="001355DF" w:rsidP="00E014D9">
      <w:pPr>
        <w:autoSpaceDE w:val="0"/>
        <w:autoSpaceDN w:val="0"/>
        <w:adjustRightInd w:val="0"/>
        <w:spacing w:after="0" w:line="240" w:lineRule="auto"/>
        <w:ind w:firstLine="770"/>
        <w:jc w:val="both"/>
        <w:rPr>
          <w:rFonts w:ascii="Times New Roman" w:hAnsi="Times New Roman"/>
          <w:sz w:val="24"/>
          <w:szCs w:val="24"/>
        </w:rPr>
      </w:pPr>
      <w:r>
        <w:rPr>
          <w:rFonts w:ascii="Times New Roman" w:hAnsi="Times New Roman"/>
          <w:sz w:val="24"/>
          <w:szCs w:val="24"/>
        </w:rPr>
        <w:t>12.4.</w:t>
      </w:r>
      <w:r w:rsidRPr="004A0F33">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355DF" w:rsidRPr="004A0F33" w:rsidRDefault="001355DF" w:rsidP="00E014D9">
      <w:pPr>
        <w:numPr>
          <w:ilvl w:val="1"/>
          <w:numId w:val="4"/>
        </w:numPr>
        <w:tabs>
          <w:tab w:val="clear" w:pos="1140"/>
          <w:tab w:val="num" w:pos="0"/>
        </w:tabs>
        <w:autoSpaceDE w:val="0"/>
        <w:autoSpaceDN w:val="0"/>
        <w:adjustRightInd w:val="0"/>
        <w:spacing w:after="0" w:line="240" w:lineRule="auto"/>
        <w:ind w:left="0" w:firstLine="770"/>
        <w:jc w:val="both"/>
        <w:rPr>
          <w:rFonts w:ascii="Times New Roman" w:hAnsi="Times New Roman"/>
          <w:sz w:val="24"/>
          <w:szCs w:val="24"/>
        </w:rPr>
      </w:pPr>
      <w:r w:rsidRPr="004A0F33">
        <w:rPr>
          <w:rFonts w:ascii="Times New Roman" w:hAnsi="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1355DF" w:rsidRPr="004A0F33" w:rsidRDefault="001355DF" w:rsidP="004A0F33">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1355DF" w:rsidRPr="004A0F33" w:rsidRDefault="001355DF" w:rsidP="004A0F33">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A0F33">
        <w:rPr>
          <w:rFonts w:ascii="Times New Roman" w:hAnsi="Times New Roman"/>
          <w:sz w:val="24"/>
          <w:szCs w:val="24"/>
        </w:rPr>
        <w:t>.</w:t>
      </w:r>
    </w:p>
    <w:p w:rsidR="001355DF" w:rsidRPr="004A0F33" w:rsidRDefault="001355DF" w:rsidP="004A0F33">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355DF" w:rsidRPr="004A0F33" w:rsidRDefault="001355DF" w:rsidP="004A0F33">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4A0F33">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b/>
          <w:sz w:val="24"/>
          <w:szCs w:val="24"/>
        </w:rPr>
      </w:pPr>
      <w:r w:rsidRPr="004A0F33">
        <w:rPr>
          <w:rFonts w:ascii="Times New Roman" w:hAnsi="Times New Roman"/>
          <w:b/>
          <w:sz w:val="24"/>
          <w:szCs w:val="24"/>
        </w:rPr>
        <w:t>12. ЮРИДИЧЕСКИЕ  АДРЕСА,  РЕКВИЗИТЫ  И  ПОДПИСИ  СТОРОН:</w:t>
      </w:r>
    </w:p>
    <w:tbl>
      <w:tblPr>
        <w:tblW w:w="9179" w:type="dxa"/>
        <w:tblCellSpacing w:w="0" w:type="dxa"/>
        <w:tblCellMar>
          <w:left w:w="0" w:type="dxa"/>
          <w:right w:w="0" w:type="dxa"/>
        </w:tblCellMar>
        <w:tblLook w:val="0000"/>
      </w:tblPr>
      <w:tblGrid>
        <w:gridCol w:w="4680"/>
        <w:gridCol w:w="4499"/>
      </w:tblGrid>
      <w:tr w:rsidR="001355DF" w:rsidRPr="004A0F33" w:rsidTr="00CB7A7A">
        <w:trPr>
          <w:tblCellSpacing w:w="0" w:type="dxa"/>
        </w:trPr>
        <w:tc>
          <w:tcPr>
            <w:tcW w:w="4680" w:type="dxa"/>
          </w:tcPr>
          <w:p w:rsidR="001355DF" w:rsidRPr="004A0F33" w:rsidRDefault="001355DF" w:rsidP="004A0F33">
            <w:pPr>
              <w:spacing w:after="0" w:line="240" w:lineRule="auto"/>
              <w:ind w:firstLine="235"/>
              <w:jc w:val="both"/>
              <w:rPr>
                <w:rFonts w:ascii="Times New Roman" w:hAnsi="Times New Roman"/>
                <w:b/>
                <w:bCs/>
                <w:sz w:val="24"/>
                <w:szCs w:val="24"/>
              </w:rPr>
            </w:pPr>
            <w:r w:rsidRPr="004A0F33">
              <w:rPr>
                <w:rFonts w:ascii="Times New Roman" w:hAnsi="Times New Roman"/>
                <w:b/>
                <w:bCs/>
                <w:sz w:val="24"/>
                <w:szCs w:val="24"/>
              </w:rPr>
              <w:t xml:space="preserve">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b/>
                <w:bCs/>
                <w:sz w:val="24"/>
                <w:szCs w:val="24"/>
              </w:rPr>
              <w:t xml:space="preserve">    ЗАКАЗЧИК:</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Администрация города Рубцовска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Алтайского края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658200,  РФ, Алтайский край,</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г. Рубцовск, пр. Ленина, д.130</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р/счет 40204810400000006900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Отделение Барнаул г.Барнаул,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БИК 040173001</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л/счет 03173011690</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ИНН 2209011079  КПП 220901001</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УФК по Алтайскому краю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 Администрация города Рубцовска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Алтайского края)</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 xml:space="preserve">           </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_____________________________</w:t>
            </w:r>
          </w:p>
          <w:p w:rsidR="001355DF" w:rsidRPr="004A0F33" w:rsidRDefault="001355DF" w:rsidP="004A0F33">
            <w:pPr>
              <w:autoSpaceDE w:val="0"/>
              <w:autoSpaceDN w:val="0"/>
              <w:adjustRightInd w:val="0"/>
              <w:spacing w:after="0" w:line="240" w:lineRule="auto"/>
              <w:ind w:firstLine="34"/>
              <w:jc w:val="both"/>
              <w:rPr>
                <w:rFonts w:ascii="Times New Roman" w:hAnsi="Times New Roman"/>
                <w:sz w:val="24"/>
                <w:szCs w:val="24"/>
              </w:rPr>
            </w:pPr>
            <w:r w:rsidRPr="004A0F33">
              <w:rPr>
                <w:rFonts w:ascii="Times New Roman" w:hAnsi="Times New Roman"/>
                <w:sz w:val="24"/>
                <w:szCs w:val="24"/>
              </w:rPr>
              <w:t xml:space="preserve">         "___" _____________ 2015 года</w:t>
            </w:r>
          </w:p>
          <w:p w:rsidR="001355DF" w:rsidRPr="004A0F33" w:rsidRDefault="001355DF" w:rsidP="004A0F33">
            <w:pPr>
              <w:spacing w:after="0" w:line="240" w:lineRule="auto"/>
              <w:ind w:firstLine="708"/>
              <w:rPr>
                <w:rFonts w:ascii="Times New Roman" w:hAnsi="Times New Roman"/>
                <w:sz w:val="24"/>
                <w:szCs w:val="24"/>
              </w:rPr>
            </w:pPr>
            <w:r w:rsidRPr="004A0F33">
              <w:rPr>
                <w:rFonts w:ascii="Times New Roman" w:hAnsi="Times New Roman"/>
                <w:sz w:val="24"/>
                <w:szCs w:val="24"/>
              </w:rPr>
              <w:t xml:space="preserve">      М.П.</w:t>
            </w:r>
          </w:p>
          <w:p w:rsidR="001355DF" w:rsidRPr="004A0F33" w:rsidRDefault="001355DF" w:rsidP="004A0F33">
            <w:pPr>
              <w:spacing w:after="0" w:line="240" w:lineRule="auto"/>
              <w:rPr>
                <w:rFonts w:ascii="Times New Roman" w:hAnsi="Times New Roman"/>
                <w:sz w:val="24"/>
                <w:szCs w:val="24"/>
              </w:rPr>
            </w:pPr>
          </w:p>
        </w:tc>
        <w:tc>
          <w:tcPr>
            <w:tcW w:w="4499" w:type="dxa"/>
          </w:tcPr>
          <w:p w:rsidR="001355DF" w:rsidRPr="004A0F33" w:rsidRDefault="001355DF" w:rsidP="004A0F33">
            <w:pPr>
              <w:spacing w:after="0" w:line="240" w:lineRule="auto"/>
              <w:jc w:val="both"/>
              <w:rPr>
                <w:rFonts w:ascii="Times New Roman" w:hAnsi="Times New Roman"/>
                <w:b/>
                <w:bCs/>
                <w:sz w:val="24"/>
                <w:szCs w:val="24"/>
              </w:rPr>
            </w:pP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b/>
                <w:bCs/>
                <w:sz w:val="24"/>
                <w:szCs w:val="24"/>
              </w:rPr>
              <w:t xml:space="preserve"> ИСПОЛНИТЕЛЬ:</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Наименование</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Юридический адрес</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ИНН                            КПП</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р/с</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к/с</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Наименование банка</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БИК </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w:t>
            </w:r>
          </w:p>
          <w:p w:rsidR="001355DF" w:rsidRPr="004A0F33" w:rsidRDefault="001355DF" w:rsidP="004A0F33">
            <w:pPr>
              <w:spacing w:after="0" w:line="240" w:lineRule="auto"/>
              <w:jc w:val="both"/>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Должность</w:t>
            </w:r>
          </w:p>
          <w:p w:rsidR="001355DF" w:rsidRPr="004A0F33" w:rsidRDefault="001355DF" w:rsidP="004A0F33">
            <w:pPr>
              <w:spacing w:after="0" w:line="240" w:lineRule="auto"/>
              <w:jc w:val="both"/>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__________________Ф.И.О.</w:t>
            </w: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r w:rsidRPr="004A0F33">
              <w:rPr>
                <w:rFonts w:ascii="Times New Roman" w:hAnsi="Times New Roman"/>
                <w:sz w:val="24"/>
                <w:szCs w:val="24"/>
              </w:rPr>
              <w:t>"___" ____________ 2015 года</w:t>
            </w:r>
          </w:p>
          <w:p w:rsidR="001355DF" w:rsidRPr="004A0F33" w:rsidRDefault="001355DF" w:rsidP="004A0F33">
            <w:pPr>
              <w:spacing w:after="0" w:line="240" w:lineRule="auto"/>
              <w:ind w:firstLine="708"/>
              <w:rPr>
                <w:rFonts w:ascii="Times New Roman" w:hAnsi="Times New Roman"/>
                <w:sz w:val="24"/>
                <w:szCs w:val="24"/>
              </w:rPr>
            </w:pPr>
            <w:r w:rsidRPr="004A0F33">
              <w:rPr>
                <w:rFonts w:ascii="Times New Roman" w:hAnsi="Times New Roman"/>
                <w:sz w:val="24"/>
                <w:szCs w:val="24"/>
              </w:rPr>
              <w:t xml:space="preserve">        М.П.</w:t>
            </w:r>
          </w:p>
        </w:tc>
      </w:tr>
    </w:tbl>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autoSpaceDE w:val="0"/>
        <w:autoSpaceDN w:val="0"/>
        <w:adjustRightInd w:val="0"/>
        <w:spacing w:after="0" w:line="240" w:lineRule="auto"/>
        <w:ind w:firstLine="709"/>
        <w:jc w:val="both"/>
        <w:rPr>
          <w:rFonts w:ascii="Times New Roman" w:hAnsi="Times New Roman"/>
          <w:sz w:val="24"/>
          <w:szCs w:val="24"/>
        </w:rPr>
      </w:pPr>
    </w:p>
    <w:p w:rsidR="001355DF" w:rsidRPr="004A0F33" w:rsidRDefault="001355DF" w:rsidP="004A0F33">
      <w:pPr>
        <w:spacing w:after="0" w:line="240" w:lineRule="auto"/>
        <w:ind w:firstLine="5670"/>
        <w:rPr>
          <w:rFonts w:ascii="Times New Roman" w:hAnsi="Times New Roman"/>
          <w:sz w:val="24"/>
          <w:szCs w:val="24"/>
        </w:rPr>
      </w:pPr>
    </w:p>
    <w:p w:rsidR="001355DF" w:rsidRPr="004A0F33" w:rsidRDefault="001355DF" w:rsidP="004A0F33">
      <w:pPr>
        <w:shd w:val="clear" w:color="auto" w:fill="FFFFFF"/>
        <w:spacing w:after="0" w:line="240" w:lineRule="auto"/>
        <w:jc w:val="both"/>
        <w:rPr>
          <w:rFonts w:ascii="Times New Roman" w:hAnsi="Times New Roman"/>
          <w:spacing w:val="-3"/>
          <w:sz w:val="24"/>
          <w:szCs w:val="24"/>
        </w:rPr>
      </w:pP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pacing w:val="-3"/>
          <w:sz w:val="24"/>
          <w:szCs w:val="24"/>
        </w:rPr>
        <w:t xml:space="preserve">                                                                                                       </w:t>
      </w:r>
      <w:r>
        <w:rPr>
          <w:rFonts w:ascii="Times New Roman" w:hAnsi="Times New Roman"/>
          <w:spacing w:val="-3"/>
          <w:sz w:val="24"/>
          <w:szCs w:val="24"/>
        </w:rPr>
        <w:t xml:space="preserve">        </w:t>
      </w:r>
      <w:r w:rsidRPr="004A0F33">
        <w:rPr>
          <w:rFonts w:ascii="Times New Roman" w:hAnsi="Times New Roman"/>
          <w:spacing w:val="-3"/>
          <w:sz w:val="24"/>
          <w:szCs w:val="24"/>
        </w:rPr>
        <w:t xml:space="preserve">Приложение №1                                 </w:t>
      </w:r>
      <w:r w:rsidRPr="004A0F33">
        <w:rPr>
          <w:rFonts w:ascii="Times New Roman" w:hAnsi="Times New Roman"/>
          <w:sz w:val="24"/>
          <w:szCs w:val="24"/>
        </w:rPr>
        <w:t xml:space="preserve"> </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к муниципальному контракту</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от ________ 2015  №  ___ / 15</w:t>
      </w:r>
    </w:p>
    <w:p w:rsidR="001355DF" w:rsidRPr="004A0F33" w:rsidRDefault="001355DF" w:rsidP="00A93924">
      <w:pPr>
        <w:pStyle w:val="Style34"/>
        <w:widowControl/>
        <w:spacing w:line="240" w:lineRule="auto"/>
        <w:jc w:val="center"/>
        <w:rPr>
          <w:rStyle w:val="FontStyle52"/>
        </w:rPr>
      </w:pPr>
      <w:r w:rsidRPr="004A0F33">
        <w:rPr>
          <w:rStyle w:val="FontStyle52"/>
        </w:rPr>
        <w:tab/>
      </w:r>
    </w:p>
    <w:p w:rsidR="001355DF" w:rsidRPr="004A0F33" w:rsidRDefault="001355DF" w:rsidP="004A0F33">
      <w:pPr>
        <w:spacing w:after="0" w:line="240" w:lineRule="auto"/>
        <w:jc w:val="both"/>
        <w:rPr>
          <w:rFonts w:ascii="Times New Roman" w:hAnsi="Times New Roman"/>
          <w:sz w:val="24"/>
          <w:szCs w:val="24"/>
        </w:rPr>
      </w:pPr>
      <w:r w:rsidRPr="004A0F33">
        <w:rPr>
          <w:rStyle w:val="FontStyle51"/>
          <w:sz w:val="24"/>
          <w:szCs w:val="24"/>
        </w:rPr>
        <w:tab/>
      </w:r>
      <w:r w:rsidRPr="004A0F33">
        <w:rPr>
          <w:rStyle w:val="FontStyle50"/>
          <w:b w:val="0"/>
        </w:rPr>
        <w:t xml:space="preserve">                                                          </w:t>
      </w:r>
      <w:r w:rsidRPr="004A0F33">
        <w:rPr>
          <w:rFonts w:ascii="Times New Roman" w:hAnsi="Times New Roman"/>
          <w:sz w:val="24"/>
          <w:szCs w:val="24"/>
        </w:rPr>
        <w:t>Описание объекта закупки</w:t>
      </w:r>
    </w:p>
    <w:p w:rsidR="001355DF" w:rsidRPr="004A0F33" w:rsidRDefault="001355DF" w:rsidP="004A0F33">
      <w:pPr>
        <w:spacing w:after="0" w:line="240" w:lineRule="auto"/>
        <w:jc w:val="both"/>
        <w:rPr>
          <w:rStyle w:val="FontStyle50"/>
          <w:b w:val="0"/>
        </w:rPr>
      </w:pPr>
      <w:r w:rsidRPr="004A0F33">
        <w:rPr>
          <w:rStyle w:val="FontStyle50"/>
          <w:b w:val="0"/>
        </w:rPr>
        <w:t xml:space="preserve">           </w:t>
      </w:r>
    </w:p>
    <w:p w:rsidR="001355DF" w:rsidRPr="005011CC" w:rsidRDefault="001355DF" w:rsidP="005011CC">
      <w:pPr>
        <w:ind w:right="-81"/>
        <w:rPr>
          <w:rFonts w:ascii="Times New Roman" w:hAnsi="Times New Roman"/>
          <w:bCs/>
          <w:sz w:val="26"/>
          <w:szCs w:val="26"/>
        </w:rPr>
      </w:pPr>
      <w:r w:rsidRPr="004A0F33">
        <w:rPr>
          <w:rStyle w:val="FontStyle50"/>
          <w:b w:val="0"/>
        </w:rPr>
        <w:t xml:space="preserve">    </w:t>
      </w:r>
      <w:r>
        <w:rPr>
          <w:rStyle w:val="FontStyle50"/>
          <w:b w:val="0"/>
          <w:sz w:val="26"/>
          <w:szCs w:val="26"/>
        </w:rPr>
        <w:t>Провести оценку права аренды следующих земельных участков,</w:t>
      </w:r>
      <w:r w:rsidRPr="006F03A9">
        <w:rPr>
          <w:rStyle w:val="FontStyle50"/>
          <w:b w:val="0"/>
          <w:sz w:val="26"/>
          <w:szCs w:val="26"/>
        </w:rPr>
        <w:t xml:space="preserve"> </w:t>
      </w:r>
      <w:r>
        <w:rPr>
          <w:rStyle w:val="FontStyle50"/>
          <w:b w:val="0"/>
          <w:sz w:val="26"/>
          <w:szCs w:val="26"/>
        </w:rPr>
        <w:t xml:space="preserve"> предоставляемых </w:t>
      </w:r>
      <w:r w:rsidRPr="004A1EC0">
        <w:rPr>
          <w:rStyle w:val="FontStyle50"/>
          <w:b w:val="0"/>
          <w:sz w:val="26"/>
          <w:szCs w:val="26"/>
        </w:rPr>
        <w:t>Администрацией города Рубцовска Алтайского края с торгов под строительство</w:t>
      </w:r>
      <w:r>
        <w:rPr>
          <w:rStyle w:val="FontStyle50"/>
          <w:b w:val="0"/>
          <w:sz w:val="26"/>
          <w:szCs w:val="26"/>
        </w:rPr>
        <w:t xml:space="preserve">: </w:t>
      </w:r>
    </w:p>
    <w:tbl>
      <w:tblPr>
        <w:tblW w:w="956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0"/>
        <w:gridCol w:w="4164"/>
      </w:tblGrid>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jc w:val="center"/>
              <w:rPr>
                <w:rFonts w:ascii="Times New Roman" w:hAnsi="Times New Roman"/>
                <w:sz w:val="24"/>
                <w:szCs w:val="24"/>
              </w:rPr>
            </w:pPr>
            <w:r w:rsidRPr="004A0F33">
              <w:rPr>
                <w:rFonts w:ascii="Times New Roman" w:hAnsi="Times New Roman"/>
                <w:sz w:val="24"/>
                <w:szCs w:val="24"/>
              </w:rPr>
              <w:t xml:space="preserve">Наименование, характеристика и                                           </w:t>
            </w:r>
          </w:p>
          <w:p w:rsidR="001355DF" w:rsidRPr="004A0F33" w:rsidRDefault="001355DF" w:rsidP="004A0F33">
            <w:pPr>
              <w:spacing w:after="0" w:line="240" w:lineRule="auto"/>
              <w:jc w:val="center"/>
              <w:rPr>
                <w:rFonts w:ascii="Times New Roman" w:hAnsi="Times New Roman"/>
                <w:sz w:val="24"/>
                <w:szCs w:val="24"/>
              </w:rPr>
            </w:pPr>
            <w:r w:rsidRPr="004A0F33">
              <w:rPr>
                <w:rFonts w:ascii="Times New Roman" w:hAnsi="Times New Roman"/>
                <w:sz w:val="24"/>
                <w:szCs w:val="24"/>
              </w:rPr>
              <w:t>площадь объекта оценки</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jc w:val="center"/>
              <w:rPr>
                <w:rFonts w:ascii="Times New Roman" w:hAnsi="Times New Roman"/>
                <w:sz w:val="24"/>
                <w:szCs w:val="24"/>
              </w:rPr>
            </w:pPr>
            <w:r w:rsidRPr="004A0F33">
              <w:rPr>
                <w:rFonts w:ascii="Times New Roman" w:hAnsi="Times New Roman"/>
                <w:sz w:val="24"/>
                <w:szCs w:val="24"/>
              </w:rPr>
              <w:t>Адрес объекта оценки</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1180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Третьяковская, 1</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Земельный участок, 1113 кв. м для строительства  индивидуального жилого дома и хозяйственных построек </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Белоярская, 2</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Земельный участок,  1000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Энергетиков, 8</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1000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Энергетиков, 10</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1000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Цветочная, 28</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1000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Индустриальная, 46</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1000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Водная, 48</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1452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Заречная, 48</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999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Изумрудная, 52</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1024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Жемчужная, 54</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999 кв. м  для  строительства индивидуального жилого дома и хозяйственных построек</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пр. Ленина, 311</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1024 кв. м  для  строительства автозаправочного комплекса стационарного типа</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ул. Мануковского, 2</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1410 кв. м  для  строительства административного здания</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в 45м южнее ж/дома по проезду Малому, 21</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1635 кв. м  для  строительства торгово-административного здания</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в 78м северо-западнее ж/дома по пр.Ленина,  249</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1130 кв. м  для  строительства здания магазина, предприятия общественного питания</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г.Рубцовск, с северной стороны здания №2 по Угловскому тракту</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5454 кв. м  для  строительства производственной базы</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северо-западнее территории по Рабочему тракту, 8</w:t>
            </w:r>
          </w:p>
        </w:tc>
      </w:tr>
      <w:tr w:rsidR="001355DF" w:rsidRPr="004A0F33" w:rsidTr="00CB7A7A">
        <w:trPr>
          <w:tblCellSpacing w:w="0" w:type="dxa"/>
        </w:trPr>
        <w:tc>
          <w:tcPr>
            <w:tcW w:w="5400" w:type="dxa"/>
            <w:tcBorders>
              <w:top w:val="outset" w:sz="6" w:space="0" w:color="auto"/>
              <w:bottom w:val="outset" w:sz="6" w:space="0" w:color="auto"/>
              <w:right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Земельный участок,  9080 кв. м  для  строительства производственной базы</w:t>
            </w:r>
          </w:p>
        </w:tc>
        <w:tc>
          <w:tcPr>
            <w:tcW w:w="4164" w:type="dxa"/>
            <w:tcBorders>
              <w:top w:val="outset" w:sz="6" w:space="0" w:color="auto"/>
              <w:left w:val="outset" w:sz="6" w:space="0" w:color="auto"/>
              <w:bottom w:val="outset" w:sz="6" w:space="0" w:color="auto"/>
            </w:tcBorders>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г. Рубцовск, в 145м севернее здания №12 по Рабочему тракту</w:t>
            </w:r>
          </w:p>
        </w:tc>
      </w:tr>
    </w:tbl>
    <w:p w:rsidR="001355DF" w:rsidRPr="004A0F33" w:rsidRDefault="001355DF" w:rsidP="004A0F33">
      <w:pPr>
        <w:spacing w:after="0" w:line="240" w:lineRule="auto"/>
        <w:jc w:val="both"/>
        <w:rPr>
          <w:rStyle w:val="FontStyle51"/>
          <w:sz w:val="24"/>
          <w:szCs w:val="24"/>
        </w:rPr>
      </w:pPr>
      <w:r w:rsidRPr="004A0F33">
        <w:rPr>
          <w:rStyle w:val="FontStyle51"/>
          <w:sz w:val="24"/>
          <w:szCs w:val="24"/>
        </w:rPr>
        <w:t xml:space="preserve">   </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При оказании услуг по проведен</w:t>
      </w:r>
      <w:r w:rsidRPr="004A0F33">
        <w:rPr>
          <w:rStyle w:val="FontStyle50"/>
          <w:b w:val="0"/>
        </w:rPr>
        <w:t>ию  оценки  права на заключение договоров аренды земельных участков,</w:t>
      </w:r>
      <w:r w:rsidRPr="004A0F33">
        <w:rPr>
          <w:rFonts w:ascii="Times New Roman" w:hAnsi="Times New Roman"/>
          <w:sz w:val="24"/>
          <w:szCs w:val="24"/>
        </w:rPr>
        <w:t xml:space="preserve"> </w:t>
      </w:r>
      <w:r w:rsidRPr="004A0F33">
        <w:rPr>
          <w:rStyle w:val="FontStyle50"/>
          <w:b w:val="0"/>
        </w:rPr>
        <w:t>предоставляемых с торгов</w:t>
      </w:r>
      <w:r w:rsidRPr="004A0F33">
        <w:rPr>
          <w:rFonts w:ascii="Times New Roman" w:hAnsi="Times New Roman"/>
          <w:sz w:val="24"/>
          <w:szCs w:val="24"/>
        </w:rPr>
        <w:t xml:space="preserve"> </w:t>
      </w:r>
      <w:r w:rsidRPr="004A0F33">
        <w:rPr>
          <w:rFonts w:ascii="Times New Roman" w:hAnsi="Times New Roman"/>
          <w:b/>
          <w:sz w:val="24"/>
          <w:szCs w:val="24"/>
        </w:rPr>
        <w:t xml:space="preserve"> </w:t>
      </w:r>
      <w:r w:rsidRPr="004A0F33">
        <w:rPr>
          <w:rFonts w:ascii="Times New Roman" w:hAnsi="Times New Roman"/>
          <w:sz w:val="24"/>
          <w:szCs w:val="24"/>
        </w:rPr>
        <w:t>под строительство, выезд на объекты  оценки обязателен.</w:t>
      </w:r>
    </w:p>
    <w:p w:rsidR="001355DF" w:rsidRPr="004A0F33" w:rsidRDefault="001355DF" w:rsidP="004A0F33">
      <w:pPr>
        <w:spacing w:after="0" w:line="240" w:lineRule="auto"/>
        <w:ind w:firstLine="708"/>
        <w:jc w:val="both"/>
        <w:rPr>
          <w:rFonts w:ascii="Times New Roman" w:hAnsi="Times New Roman"/>
          <w:sz w:val="24"/>
          <w:szCs w:val="24"/>
        </w:rPr>
      </w:pPr>
      <w:r w:rsidRPr="004A0F33">
        <w:rPr>
          <w:rFonts w:ascii="Times New Roman" w:hAnsi="Times New Roman"/>
          <w:sz w:val="24"/>
          <w:szCs w:val="24"/>
        </w:rPr>
        <w:t>Заказчику должны быть представлены по два экземпляра отчёта на каждый объект оценки  по адресу: 658200, г. Рубцовск, пер. Бульварный, 25, каб. 66.</w:t>
      </w:r>
    </w:p>
    <w:p w:rsidR="001355DF" w:rsidRPr="004A0F33" w:rsidRDefault="001355DF" w:rsidP="004A0F33">
      <w:pPr>
        <w:tabs>
          <w:tab w:val="left" w:pos="6675"/>
        </w:tabs>
        <w:spacing w:after="0" w:line="240" w:lineRule="auto"/>
        <w:jc w:val="both"/>
        <w:rPr>
          <w:rFonts w:ascii="Times New Roman" w:hAnsi="Times New Roman"/>
          <w:spacing w:val="-3"/>
          <w:sz w:val="24"/>
          <w:szCs w:val="24"/>
        </w:rPr>
      </w:pPr>
      <w:r w:rsidRPr="004A0F33">
        <w:rPr>
          <w:rFonts w:ascii="Times New Roman" w:hAnsi="Times New Roman"/>
          <w:sz w:val="24"/>
          <w:szCs w:val="24"/>
        </w:rPr>
        <w:tab/>
      </w:r>
    </w:p>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 xml:space="preserve">    Глава  Администрации города Рубцовска                  Исполнитель </w:t>
      </w:r>
    </w:p>
    <w:p w:rsidR="001355DF" w:rsidRPr="004A0F33" w:rsidRDefault="001355DF" w:rsidP="004A0F33">
      <w:pPr>
        <w:spacing w:after="0" w:line="240" w:lineRule="auto"/>
        <w:ind w:firstLine="235"/>
        <w:jc w:val="both"/>
        <w:rPr>
          <w:rFonts w:ascii="Times New Roman" w:hAnsi="Times New Roman"/>
          <w:sz w:val="24"/>
          <w:szCs w:val="24"/>
        </w:rPr>
      </w:pPr>
      <w:r w:rsidRPr="004A0F33">
        <w:rPr>
          <w:rFonts w:ascii="Times New Roman" w:hAnsi="Times New Roman"/>
          <w:sz w:val="24"/>
          <w:szCs w:val="24"/>
        </w:rPr>
        <w:t>Алтайского края</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__________________ В.В.Ларионов                            __________________ Ф.И.О.           </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ab/>
        <w:t xml:space="preserve">                                                                                                        </w:t>
      </w:r>
    </w:p>
    <w:p w:rsidR="001355DF" w:rsidRPr="004A0F33" w:rsidRDefault="001355DF" w:rsidP="004A0F33">
      <w:pPr>
        <w:spacing w:after="0" w:line="240" w:lineRule="auto"/>
        <w:ind w:firstLine="5670"/>
        <w:rPr>
          <w:rFonts w:ascii="Times New Roman" w:hAnsi="Times New Roman"/>
          <w:sz w:val="24"/>
          <w:szCs w:val="24"/>
        </w:rPr>
      </w:pPr>
    </w:p>
    <w:p w:rsidR="001355DF" w:rsidRPr="004A0F33" w:rsidRDefault="001355DF" w:rsidP="004A0F33">
      <w:pPr>
        <w:spacing w:after="0" w:line="240" w:lineRule="auto"/>
        <w:ind w:firstLine="5670"/>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p>
    <w:p w:rsidR="001355DF" w:rsidRDefault="001355DF" w:rsidP="004A0F33">
      <w:pPr>
        <w:tabs>
          <w:tab w:val="left" w:pos="6420"/>
        </w:tabs>
        <w:spacing w:after="0" w:line="240" w:lineRule="auto"/>
        <w:rPr>
          <w:rFonts w:ascii="Times New Roman" w:hAnsi="Times New Roman"/>
          <w:sz w:val="24"/>
          <w:szCs w:val="24"/>
        </w:rPr>
      </w:pPr>
      <w:r w:rsidRPr="004A0F33">
        <w:rPr>
          <w:rFonts w:ascii="Times New Roman" w:hAnsi="Times New Roman"/>
          <w:sz w:val="24"/>
          <w:szCs w:val="24"/>
        </w:rPr>
        <w:tab/>
      </w:r>
    </w:p>
    <w:p w:rsidR="001355DF" w:rsidRDefault="001355DF" w:rsidP="004A0F33">
      <w:pPr>
        <w:tabs>
          <w:tab w:val="left" w:pos="6420"/>
        </w:tabs>
        <w:spacing w:after="0" w:line="240" w:lineRule="auto"/>
        <w:rPr>
          <w:rFonts w:ascii="Times New Roman" w:hAnsi="Times New Roman"/>
          <w:sz w:val="24"/>
          <w:szCs w:val="24"/>
        </w:rPr>
      </w:pPr>
    </w:p>
    <w:p w:rsidR="001355DF" w:rsidRPr="004A0F33" w:rsidRDefault="001355DF" w:rsidP="004A0F33">
      <w:pPr>
        <w:tabs>
          <w:tab w:val="left" w:pos="6420"/>
        </w:tabs>
        <w:spacing w:after="0" w:line="240" w:lineRule="auto"/>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w:t>
      </w:r>
      <w:r>
        <w:rPr>
          <w:rFonts w:ascii="Times New Roman" w:hAnsi="Times New Roman"/>
          <w:sz w:val="24"/>
          <w:szCs w:val="24"/>
        </w:rPr>
        <w:t xml:space="preserve">                     </w:t>
      </w:r>
      <w:r w:rsidRPr="004A0F33">
        <w:rPr>
          <w:rFonts w:ascii="Times New Roman" w:hAnsi="Times New Roman"/>
          <w:sz w:val="24"/>
          <w:szCs w:val="24"/>
        </w:rPr>
        <w:t xml:space="preserve">Приложение № 2 </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w:t>
      </w:r>
      <w:r>
        <w:rPr>
          <w:rFonts w:ascii="Times New Roman" w:hAnsi="Times New Roman"/>
          <w:sz w:val="24"/>
          <w:szCs w:val="24"/>
        </w:rPr>
        <w:t xml:space="preserve">  к муниципальному </w:t>
      </w:r>
      <w:r w:rsidRPr="004A0F33">
        <w:rPr>
          <w:rFonts w:ascii="Times New Roman" w:hAnsi="Times New Roman"/>
          <w:sz w:val="24"/>
          <w:szCs w:val="24"/>
        </w:rPr>
        <w:t>контракту</w:t>
      </w: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                                                                             </w:t>
      </w:r>
      <w:r>
        <w:rPr>
          <w:rFonts w:ascii="Times New Roman" w:hAnsi="Times New Roman"/>
          <w:sz w:val="24"/>
          <w:szCs w:val="24"/>
        </w:rPr>
        <w:t xml:space="preserve">                               </w:t>
      </w:r>
      <w:r w:rsidRPr="004A0F33">
        <w:rPr>
          <w:rFonts w:ascii="Times New Roman" w:hAnsi="Times New Roman"/>
          <w:sz w:val="24"/>
          <w:szCs w:val="24"/>
        </w:rPr>
        <w:t>от ________ 2015  №  ___ / 15</w:t>
      </w:r>
    </w:p>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pStyle w:val="ConsPlusNormal"/>
        <w:ind w:firstLine="0"/>
        <w:jc w:val="center"/>
        <w:rPr>
          <w:rFonts w:ascii="Times New Roman" w:hAnsi="Times New Roman" w:cs="Times New Roman"/>
          <w:sz w:val="24"/>
          <w:szCs w:val="24"/>
        </w:rPr>
      </w:pPr>
      <w:r w:rsidRPr="004A0F33">
        <w:rPr>
          <w:rFonts w:ascii="Times New Roman" w:hAnsi="Times New Roman" w:cs="Times New Roman"/>
          <w:sz w:val="24"/>
          <w:szCs w:val="24"/>
        </w:rPr>
        <w:t xml:space="preserve">Стоимость единицы услуг </w:t>
      </w:r>
    </w:p>
    <w:p w:rsidR="001355DF" w:rsidRPr="004A0F33" w:rsidRDefault="001355DF" w:rsidP="004A0F33">
      <w:pPr>
        <w:pStyle w:val="ConsPlusNormal"/>
        <w:ind w:firstLine="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1355DF" w:rsidRPr="004A0F33" w:rsidTr="00CB7A7A">
        <w:trPr>
          <w:jc w:val="center"/>
        </w:trPr>
        <w:tc>
          <w:tcPr>
            <w:tcW w:w="1003" w:type="dxa"/>
          </w:tcPr>
          <w:p w:rsidR="001355DF" w:rsidRPr="004A0F33" w:rsidRDefault="001355DF" w:rsidP="004A0F33">
            <w:pPr>
              <w:spacing w:after="0" w:line="240" w:lineRule="auto"/>
              <w:ind w:firstLine="300"/>
              <w:jc w:val="center"/>
              <w:rPr>
                <w:rFonts w:ascii="Times New Roman" w:hAnsi="Times New Roman"/>
                <w:sz w:val="24"/>
                <w:szCs w:val="24"/>
              </w:rPr>
            </w:pPr>
            <w:r w:rsidRPr="004A0F33">
              <w:rPr>
                <w:rFonts w:ascii="Times New Roman" w:hAnsi="Times New Roman"/>
                <w:sz w:val="24"/>
                <w:szCs w:val="24"/>
              </w:rPr>
              <w:t>№</w:t>
            </w:r>
          </w:p>
          <w:p w:rsidR="001355DF" w:rsidRPr="004A0F33" w:rsidRDefault="001355DF" w:rsidP="004A0F33">
            <w:pPr>
              <w:spacing w:after="0" w:line="240" w:lineRule="auto"/>
              <w:ind w:firstLine="300"/>
              <w:jc w:val="center"/>
              <w:rPr>
                <w:rFonts w:ascii="Times New Roman" w:hAnsi="Times New Roman"/>
                <w:sz w:val="24"/>
                <w:szCs w:val="24"/>
              </w:rPr>
            </w:pPr>
            <w:r w:rsidRPr="004A0F33">
              <w:rPr>
                <w:rFonts w:ascii="Times New Roman" w:hAnsi="Times New Roman"/>
                <w:sz w:val="24"/>
                <w:szCs w:val="24"/>
              </w:rPr>
              <w:t>п/п</w:t>
            </w:r>
          </w:p>
        </w:tc>
        <w:tc>
          <w:tcPr>
            <w:tcW w:w="3255" w:type="dxa"/>
          </w:tcPr>
          <w:p w:rsidR="001355DF" w:rsidRPr="004A0F33" w:rsidRDefault="001355DF" w:rsidP="004A0F33">
            <w:pPr>
              <w:spacing w:after="0" w:line="240" w:lineRule="auto"/>
              <w:ind w:firstLine="140"/>
              <w:jc w:val="center"/>
              <w:rPr>
                <w:rFonts w:ascii="Times New Roman" w:hAnsi="Times New Roman"/>
                <w:sz w:val="24"/>
                <w:szCs w:val="24"/>
              </w:rPr>
            </w:pPr>
            <w:r w:rsidRPr="004A0F33">
              <w:rPr>
                <w:rFonts w:ascii="Times New Roman" w:hAnsi="Times New Roman"/>
                <w:sz w:val="24"/>
                <w:szCs w:val="24"/>
              </w:rPr>
              <w:t xml:space="preserve">Наименование услуги </w:t>
            </w:r>
          </w:p>
        </w:tc>
        <w:tc>
          <w:tcPr>
            <w:tcW w:w="2446" w:type="dxa"/>
          </w:tcPr>
          <w:p w:rsidR="001355DF" w:rsidRPr="004A0F33" w:rsidRDefault="001355DF" w:rsidP="004A0F33">
            <w:pPr>
              <w:spacing w:after="0" w:line="240" w:lineRule="auto"/>
              <w:jc w:val="center"/>
              <w:rPr>
                <w:rFonts w:ascii="Times New Roman" w:hAnsi="Times New Roman"/>
                <w:sz w:val="24"/>
                <w:szCs w:val="24"/>
              </w:rPr>
            </w:pPr>
            <w:r w:rsidRPr="004A0F33">
              <w:rPr>
                <w:rFonts w:ascii="Times New Roman" w:hAnsi="Times New Roman"/>
                <w:sz w:val="24"/>
                <w:szCs w:val="24"/>
              </w:rPr>
              <w:t xml:space="preserve">Цена за услугу </w:t>
            </w:r>
          </w:p>
        </w:tc>
      </w:tr>
      <w:tr w:rsidR="001355DF" w:rsidRPr="004A0F33" w:rsidTr="00CB7A7A">
        <w:trPr>
          <w:jc w:val="center"/>
        </w:trPr>
        <w:tc>
          <w:tcPr>
            <w:tcW w:w="1003" w:type="dxa"/>
          </w:tcPr>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1</w:t>
            </w:r>
          </w:p>
        </w:tc>
        <w:tc>
          <w:tcPr>
            <w:tcW w:w="3255" w:type="dxa"/>
          </w:tcPr>
          <w:p w:rsidR="001355DF" w:rsidRPr="004A0F33" w:rsidRDefault="001355DF" w:rsidP="004A0F33">
            <w:pPr>
              <w:widowControl w:val="0"/>
              <w:shd w:val="clear" w:color="auto" w:fill="FFFFFF"/>
              <w:autoSpaceDE w:val="0"/>
              <w:autoSpaceDN w:val="0"/>
              <w:adjustRightInd w:val="0"/>
              <w:spacing w:after="0" w:line="240" w:lineRule="auto"/>
              <w:rPr>
                <w:rFonts w:ascii="Times New Roman" w:hAnsi="Times New Roman"/>
                <w:sz w:val="24"/>
                <w:szCs w:val="24"/>
              </w:rPr>
            </w:pPr>
          </w:p>
        </w:tc>
        <w:tc>
          <w:tcPr>
            <w:tcW w:w="2446" w:type="dxa"/>
          </w:tcPr>
          <w:p w:rsidR="001355DF" w:rsidRPr="004A0F33" w:rsidRDefault="001355DF" w:rsidP="004A0F33">
            <w:pPr>
              <w:widowControl w:val="0"/>
              <w:autoSpaceDE w:val="0"/>
              <w:autoSpaceDN w:val="0"/>
              <w:adjustRightInd w:val="0"/>
              <w:spacing w:after="0" w:line="240" w:lineRule="auto"/>
              <w:jc w:val="center"/>
              <w:rPr>
                <w:rFonts w:ascii="Times New Roman" w:hAnsi="Times New Roman"/>
                <w:sz w:val="24"/>
                <w:szCs w:val="24"/>
              </w:rPr>
            </w:pPr>
          </w:p>
        </w:tc>
      </w:tr>
      <w:tr w:rsidR="001355DF" w:rsidRPr="004A0F33" w:rsidTr="00CB7A7A">
        <w:trPr>
          <w:jc w:val="center"/>
        </w:trPr>
        <w:tc>
          <w:tcPr>
            <w:tcW w:w="1003" w:type="dxa"/>
          </w:tcPr>
          <w:p w:rsidR="001355DF" w:rsidRPr="004A0F33" w:rsidRDefault="001355DF" w:rsidP="004A0F33">
            <w:pPr>
              <w:spacing w:after="0" w:line="240" w:lineRule="auto"/>
              <w:rPr>
                <w:rFonts w:ascii="Times New Roman" w:hAnsi="Times New Roman"/>
                <w:sz w:val="24"/>
                <w:szCs w:val="24"/>
              </w:rPr>
            </w:pPr>
          </w:p>
        </w:tc>
        <w:tc>
          <w:tcPr>
            <w:tcW w:w="3255" w:type="dxa"/>
          </w:tcPr>
          <w:p w:rsidR="001355DF" w:rsidRPr="004A0F33" w:rsidRDefault="001355DF" w:rsidP="004A0F33">
            <w:pPr>
              <w:spacing w:after="0" w:line="240" w:lineRule="auto"/>
              <w:rPr>
                <w:rFonts w:ascii="Times New Roman" w:hAnsi="Times New Roman"/>
                <w:sz w:val="24"/>
                <w:szCs w:val="24"/>
              </w:rPr>
            </w:pPr>
          </w:p>
        </w:tc>
        <w:tc>
          <w:tcPr>
            <w:tcW w:w="2446" w:type="dxa"/>
          </w:tcPr>
          <w:p w:rsidR="001355DF" w:rsidRPr="004A0F33" w:rsidRDefault="001355DF" w:rsidP="004A0F33">
            <w:pPr>
              <w:spacing w:after="0" w:line="240" w:lineRule="auto"/>
              <w:jc w:val="center"/>
              <w:rPr>
                <w:rFonts w:ascii="Times New Roman" w:hAnsi="Times New Roman"/>
                <w:sz w:val="24"/>
                <w:szCs w:val="24"/>
              </w:rPr>
            </w:pPr>
          </w:p>
        </w:tc>
      </w:tr>
    </w:tbl>
    <w:p w:rsidR="001355DF" w:rsidRPr="004A0F33" w:rsidRDefault="001355DF" w:rsidP="004A0F33">
      <w:pPr>
        <w:spacing w:after="0" w:line="240" w:lineRule="auto"/>
        <w:rPr>
          <w:rFonts w:ascii="Times New Roman" w:hAnsi="Times New Roman"/>
          <w:sz w:val="24"/>
          <w:szCs w:val="24"/>
        </w:rPr>
      </w:pPr>
    </w:p>
    <w:p w:rsidR="001355DF" w:rsidRPr="004A0F33" w:rsidRDefault="001355DF" w:rsidP="004A0F33">
      <w:pPr>
        <w:spacing w:after="0" w:line="240" w:lineRule="auto"/>
        <w:jc w:val="center"/>
        <w:rPr>
          <w:rFonts w:ascii="Times New Roman" w:hAnsi="Times New Roman"/>
          <w:sz w:val="24"/>
          <w:szCs w:val="24"/>
        </w:rPr>
      </w:pPr>
      <w:r w:rsidRPr="004A0F33">
        <w:rPr>
          <w:rFonts w:ascii="Times New Roman" w:hAnsi="Times New Roman"/>
          <w:sz w:val="24"/>
          <w:szCs w:val="24"/>
        </w:rPr>
        <w:t>ПОДПИСИ СТОРОН:</w:t>
      </w:r>
    </w:p>
    <w:p w:rsidR="001355DF" w:rsidRPr="004A0F33" w:rsidRDefault="001355DF" w:rsidP="004A0F33">
      <w:pPr>
        <w:spacing w:after="0" w:line="240" w:lineRule="auto"/>
        <w:jc w:val="center"/>
        <w:rPr>
          <w:rFonts w:ascii="Times New Roman" w:hAnsi="Times New Roman"/>
          <w:sz w:val="24"/>
          <w:szCs w:val="24"/>
        </w:rPr>
      </w:pPr>
    </w:p>
    <w:p w:rsidR="001355DF" w:rsidRPr="004A0F33" w:rsidRDefault="001355DF" w:rsidP="004A0F33">
      <w:pPr>
        <w:tabs>
          <w:tab w:val="left" w:pos="6075"/>
        </w:tabs>
        <w:spacing w:after="0" w:line="240" w:lineRule="auto"/>
        <w:rPr>
          <w:rFonts w:ascii="Times New Roman" w:hAnsi="Times New Roman"/>
          <w:sz w:val="24"/>
          <w:szCs w:val="24"/>
        </w:rPr>
      </w:pPr>
      <w:r w:rsidRPr="004A0F33">
        <w:rPr>
          <w:rFonts w:ascii="Times New Roman" w:hAnsi="Times New Roman"/>
          <w:sz w:val="24"/>
          <w:szCs w:val="24"/>
        </w:rPr>
        <w:t>Глава Администрации города Рубцовска</w:t>
      </w:r>
      <w:r w:rsidRPr="004A0F33">
        <w:rPr>
          <w:rFonts w:ascii="Times New Roman" w:hAnsi="Times New Roman"/>
          <w:sz w:val="24"/>
          <w:szCs w:val="24"/>
        </w:rPr>
        <w:tab/>
        <w:t>Исполнитель</w:t>
      </w:r>
    </w:p>
    <w:p w:rsidR="001355DF" w:rsidRPr="004A0F33" w:rsidRDefault="001355DF" w:rsidP="004A0F33">
      <w:pPr>
        <w:spacing w:after="0" w:line="240" w:lineRule="auto"/>
        <w:jc w:val="both"/>
        <w:rPr>
          <w:rFonts w:ascii="Times New Roman" w:hAnsi="Times New Roman"/>
          <w:sz w:val="24"/>
          <w:szCs w:val="24"/>
        </w:rPr>
      </w:pPr>
      <w:r w:rsidRPr="004A0F33">
        <w:rPr>
          <w:rFonts w:ascii="Times New Roman" w:hAnsi="Times New Roman"/>
          <w:sz w:val="24"/>
          <w:szCs w:val="24"/>
        </w:rPr>
        <w:t>Алтайского края</w:t>
      </w:r>
    </w:p>
    <w:p w:rsidR="001355DF" w:rsidRPr="004A0F33" w:rsidRDefault="001355DF" w:rsidP="004A0F33">
      <w:pPr>
        <w:spacing w:after="0" w:line="240" w:lineRule="auto"/>
        <w:ind w:firstLine="235"/>
        <w:jc w:val="both"/>
        <w:rPr>
          <w:rFonts w:ascii="Times New Roman" w:hAnsi="Times New Roman"/>
          <w:sz w:val="24"/>
          <w:szCs w:val="24"/>
        </w:rPr>
      </w:pPr>
    </w:p>
    <w:p w:rsidR="001355DF" w:rsidRPr="004A0F33" w:rsidRDefault="001355DF" w:rsidP="004A0F33">
      <w:pPr>
        <w:spacing w:after="0" w:line="240" w:lineRule="auto"/>
        <w:rPr>
          <w:rFonts w:ascii="Times New Roman" w:hAnsi="Times New Roman"/>
          <w:sz w:val="24"/>
          <w:szCs w:val="24"/>
        </w:rPr>
      </w:pPr>
      <w:r w:rsidRPr="004A0F33">
        <w:rPr>
          <w:rFonts w:ascii="Times New Roman" w:hAnsi="Times New Roman"/>
          <w:sz w:val="24"/>
          <w:szCs w:val="24"/>
        </w:rPr>
        <w:t xml:space="preserve">__________________  В.В. Ларионов                                       __________________ Ф.И.О.                                                                                                         </w:t>
      </w:r>
    </w:p>
    <w:p w:rsidR="001355DF" w:rsidRPr="004A0F33" w:rsidRDefault="001355DF" w:rsidP="004A0F33">
      <w:pPr>
        <w:spacing w:after="0" w:line="240" w:lineRule="auto"/>
        <w:rPr>
          <w:rFonts w:ascii="Times New Roman" w:hAnsi="Times New Roman"/>
          <w:sz w:val="24"/>
          <w:szCs w:val="24"/>
        </w:rPr>
      </w:pPr>
    </w:p>
    <w:sectPr w:rsidR="001355DF" w:rsidRPr="004A0F33" w:rsidSect="003C1CBA">
      <w:pgSz w:w="11906" w:h="16838" w:code="9"/>
      <w:pgMar w:top="425" w:right="90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67EB5"/>
    <w:multiLevelType w:val="multilevel"/>
    <w:tmpl w:val="7158A28C"/>
    <w:lvl w:ilvl="0">
      <w:start w:val="1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140"/>
        </w:tabs>
        <w:ind w:left="1140" w:hanging="48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
    <w:nsid w:val="50395034"/>
    <w:multiLevelType w:val="multilevel"/>
    <w:tmpl w:val="C0A047E0"/>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2304"/>
        </w:tabs>
        <w:ind w:left="230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09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9AB"/>
    <w:rsid w:val="00005BB3"/>
    <w:rsid w:val="0002561F"/>
    <w:rsid w:val="00067B80"/>
    <w:rsid w:val="000759D1"/>
    <w:rsid w:val="0008405C"/>
    <w:rsid w:val="000A1FAE"/>
    <w:rsid w:val="000F53C1"/>
    <w:rsid w:val="00111669"/>
    <w:rsid w:val="001355DF"/>
    <w:rsid w:val="001475FC"/>
    <w:rsid w:val="001C2C4F"/>
    <w:rsid w:val="002250BB"/>
    <w:rsid w:val="002E207A"/>
    <w:rsid w:val="002F2D69"/>
    <w:rsid w:val="003B2620"/>
    <w:rsid w:val="003C1CBA"/>
    <w:rsid w:val="003F3E61"/>
    <w:rsid w:val="0049556E"/>
    <w:rsid w:val="004A0F33"/>
    <w:rsid w:val="004A1EC0"/>
    <w:rsid w:val="004C4A82"/>
    <w:rsid w:val="004D7426"/>
    <w:rsid w:val="004F0315"/>
    <w:rsid w:val="005011CC"/>
    <w:rsid w:val="00514923"/>
    <w:rsid w:val="005424BD"/>
    <w:rsid w:val="00564B8F"/>
    <w:rsid w:val="00597458"/>
    <w:rsid w:val="005B3F3A"/>
    <w:rsid w:val="005E3358"/>
    <w:rsid w:val="006037CB"/>
    <w:rsid w:val="00673014"/>
    <w:rsid w:val="0069799F"/>
    <w:rsid w:val="006E7758"/>
    <w:rsid w:val="006F03A9"/>
    <w:rsid w:val="0071320A"/>
    <w:rsid w:val="00836203"/>
    <w:rsid w:val="008A0750"/>
    <w:rsid w:val="008A39AB"/>
    <w:rsid w:val="008F2E4B"/>
    <w:rsid w:val="00927087"/>
    <w:rsid w:val="0094084F"/>
    <w:rsid w:val="00992A23"/>
    <w:rsid w:val="009C3F6B"/>
    <w:rsid w:val="009F5941"/>
    <w:rsid w:val="00A002B1"/>
    <w:rsid w:val="00A1735C"/>
    <w:rsid w:val="00A8074A"/>
    <w:rsid w:val="00A93924"/>
    <w:rsid w:val="00AB0931"/>
    <w:rsid w:val="00AB6019"/>
    <w:rsid w:val="00AE0FD5"/>
    <w:rsid w:val="00B06E0C"/>
    <w:rsid w:val="00B820DA"/>
    <w:rsid w:val="00C25C2D"/>
    <w:rsid w:val="00C945F2"/>
    <w:rsid w:val="00CB7A7A"/>
    <w:rsid w:val="00D0102E"/>
    <w:rsid w:val="00D22352"/>
    <w:rsid w:val="00D53FBA"/>
    <w:rsid w:val="00D60BC5"/>
    <w:rsid w:val="00D948A1"/>
    <w:rsid w:val="00E014D9"/>
    <w:rsid w:val="00F56358"/>
    <w:rsid w:val="00FC4FB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4B"/>
    <w:pPr>
      <w:spacing w:after="200" w:line="276" w:lineRule="auto"/>
    </w:pPr>
  </w:style>
  <w:style w:type="paragraph" w:styleId="Heading3">
    <w:name w:val="heading 3"/>
    <w:aliases w:val="H3"/>
    <w:basedOn w:val="Normal"/>
    <w:next w:val="Normal"/>
    <w:link w:val="Heading3Char"/>
    <w:uiPriority w:val="99"/>
    <w:qFormat/>
    <w:rsid w:val="00564B8F"/>
    <w:pPr>
      <w:keepNext/>
      <w:numPr>
        <w:ilvl w:val="2"/>
        <w:numId w:val="3"/>
      </w:numPr>
      <w:spacing w:before="240" w:after="60" w:line="240" w:lineRule="auto"/>
      <w:jc w:val="both"/>
      <w:outlineLvl w:val="2"/>
    </w:pPr>
    <w:rPr>
      <w:rFonts w:ascii="Arial" w:hAnsi="Arial"/>
      <w:b/>
      <w:sz w:val="24"/>
      <w:szCs w:val="20"/>
    </w:rPr>
  </w:style>
  <w:style w:type="paragraph" w:styleId="Heading4">
    <w:name w:val="heading 4"/>
    <w:basedOn w:val="Normal"/>
    <w:next w:val="Normal"/>
    <w:link w:val="Heading4Char"/>
    <w:uiPriority w:val="99"/>
    <w:qFormat/>
    <w:rsid w:val="00564B8F"/>
    <w:pPr>
      <w:keepNext/>
      <w:numPr>
        <w:ilvl w:val="3"/>
        <w:numId w:val="3"/>
      </w:numPr>
      <w:spacing w:before="240" w:after="60" w:line="240" w:lineRule="auto"/>
      <w:jc w:val="both"/>
      <w:outlineLvl w:val="3"/>
    </w:pPr>
    <w:rPr>
      <w:rFonts w:ascii="Arial" w:hAnsi="Arial"/>
      <w:sz w:val="24"/>
      <w:szCs w:val="20"/>
    </w:rPr>
  </w:style>
  <w:style w:type="paragraph" w:styleId="Heading5">
    <w:name w:val="heading 5"/>
    <w:basedOn w:val="Normal"/>
    <w:next w:val="Normal"/>
    <w:link w:val="Heading5Char"/>
    <w:uiPriority w:val="99"/>
    <w:qFormat/>
    <w:rsid w:val="00564B8F"/>
    <w:pPr>
      <w:numPr>
        <w:ilvl w:val="4"/>
        <w:numId w:val="3"/>
      </w:numPr>
      <w:spacing w:before="240" w:after="60" w:line="240" w:lineRule="auto"/>
      <w:jc w:val="both"/>
      <w:outlineLvl w:val="4"/>
    </w:pPr>
    <w:rPr>
      <w:rFonts w:ascii="Times New Roman" w:hAnsi="Times New Roman"/>
      <w:szCs w:val="20"/>
    </w:rPr>
  </w:style>
  <w:style w:type="paragraph" w:styleId="Heading6">
    <w:name w:val="heading 6"/>
    <w:basedOn w:val="Normal"/>
    <w:next w:val="Normal"/>
    <w:link w:val="Heading6Char"/>
    <w:uiPriority w:val="99"/>
    <w:qFormat/>
    <w:rsid w:val="00564B8F"/>
    <w:pPr>
      <w:numPr>
        <w:ilvl w:val="5"/>
        <w:numId w:val="3"/>
      </w:numPr>
      <w:spacing w:before="240" w:after="60" w:line="240" w:lineRule="auto"/>
      <w:jc w:val="both"/>
      <w:outlineLvl w:val="5"/>
    </w:pPr>
    <w:rPr>
      <w:rFonts w:ascii="Times New Roman" w:hAnsi="Times New Roman"/>
      <w:i/>
      <w:szCs w:val="20"/>
    </w:rPr>
  </w:style>
  <w:style w:type="paragraph" w:styleId="Heading7">
    <w:name w:val="heading 7"/>
    <w:basedOn w:val="Normal"/>
    <w:next w:val="Normal"/>
    <w:link w:val="Heading7Char"/>
    <w:uiPriority w:val="99"/>
    <w:qFormat/>
    <w:rsid w:val="00564B8F"/>
    <w:pPr>
      <w:numPr>
        <w:ilvl w:val="6"/>
        <w:numId w:val="3"/>
      </w:numPr>
      <w:spacing w:before="240" w:after="60" w:line="240" w:lineRule="auto"/>
      <w:jc w:val="both"/>
      <w:outlineLvl w:val="6"/>
    </w:pPr>
    <w:rPr>
      <w:rFonts w:ascii="Arial" w:hAnsi="Arial"/>
      <w:sz w:val="20"/>
      <w:szCs w:val="20"/>
    </w:rPr>
  </w:style>
  <w:style w:type="paragraph" w:styleId="Heading8">
    <w:name w:val="heading 8"/>
    <w:basedOn w:val="Normal"/>
    <w:next w:val="Normal"/>
    <w:link w:val="Heading8Char"/>
    <w:uiPriority w:val="99"/>
    <w:qFormat/>
    <w:rsid w:val="00564B8F"/>
    <w:pPr>
      <w:numPr>
        <w:ilvl w:val="7"/>
        <w:numId w:val="3"/>
      </w:numPr>
      <w:spacing w:before="240" w:after="60" w:line="240" w:lineRule="auto"/>
      <w:jc w:val="both"/>
      <w:outlineLvl w:val="7"/>
    </w:pPr>
    <w:rPr>
      <w:rFonts w:ascii="Arial" w:hAnsi="Arial"/>
      <w:i/>
      <w:sz w:val="20"/>
      <w:szCs w:val="20"/>
    </w:rPr>
  </w:style>
  <w:style w:type="paragraph" w:styleId="Heading9">
    <w:name w:val="heading 9"/>
    <w:basedOn w:val="Normal"/>
    <w:next w:val="Normal"/>
    <w:link w:val="Heading9Char"/>
    <w:uiPriority w:val="99"/>
    <w:qFormat/>
    <w:rsid w:val="00564B8F"/>
    <w:pPr>
      <w:numPr>
        <w:ilvl w:val="8"/>
        <w:numId w:val="3"/>
      </w:numPr>
      <w:spacing w:before="240" w:after="60" w:line="240" w:lineRule="auto"/>
      <w:jc w:val="both"/>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uiPriority w:val="99"/>
    <w:locked/>
    <w:rsid w:val="00564B8F"/>
    <w:rPr>
      <w:rFonts w:ascii="Arial" w:hAnsi="Arial" w:cs="Times New Roman"/>
      <w:b/>
      <w:sz w:val="20"/>
      <w:szCs w:val="20"/>
    </w:rPr>
  </w:style>
  <w:style w:type="character" w:customStyle="1" w:styleId="Heading4Char">
    <w:name w:val="Heading 4 Char"/>
    <w:basedOn w:val="DefaultParagraphFont"/>
    <w:link w:val="Heading4"/>
    <w:uiPriority w:val="99"/>
    <w:locked/>
    <w:rsid w:val="00564B8F"/>
    <w:rPr>
      <w:rFonts w:ascii="Arial" w:hAnsi="Arial" w:cs="Times New Roman"/>
      <w:sz w:val="20"/>
      <w:szCs w:val="20"/>
    </w:rPr>
  </w:style>
  <w:style w:type="character" w:customStyle="1" w:styleId="Heading5Char">
    <w:name w:val="Heading 5 Char"/>
    <w:basedOn w:val="DefaultParagraphFont"/>
    <w:link w:val="Heading5"/>
    <w:uiPriority w:val="99"/>
    <w:locked/>
    <w:rsid w:val="00564B8F"/>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564B8F"/>
    <w:rPr>
      <w:rFonts w:ascii="Times New Roman" w:hAnsi="Times New Roman" w:cs="Times New Roman"/>
      <w:i/>
      <w:sz w:val="20"/>
      <w:szCs w:val="20"/>
    </w:rPr>
  </w:style>
  <w:style w:type="character" w:customStyle="1" w:styleId="Heading7Char">
    <w:name w:val="Heading 7 Char"/>
    <w:basedOn w:val="DefaultParagraphFont"/>
    <w:link w:val="Heading7"/>
    <w:uiPriority w:val="99"/>
    <w:locked/>
    <w:rsid w:val="00564B8F"/>
    <w:rPr>
      <w:rFonts w:ascii="Arial" w:hAnsi="Arial" w:cs="Times New Roman"/>
      <w:sz w:val="20"/>
      <w:szCs w:val="20"/>
    </w:rPr>
  </w:style>
  <w:style w:type="character" w:customStyle="1" w:styleId="Heading8Char">
    <w:name w:val="Heading 8 Char"/>
    <w:basedOn w:val="DefaultParagraphFont"/>
    <w:link w:val="Heading8"/>
    <w:uiPriority w:val="99"/>
    <w:locked/>
    <w:rsid w:val="00564B8F"/>
    <w:rPr>
      <w:rFonts w:ascii="Arial" w:hAnsi="Arial" w:cs="Times New Roman"/>
      <w:i/>
      <w:sz w:val="20"/>
      <w:szCs w:val="20"/>
    </w:rPr>
  </w:style>
  <w:style w:type="character" w:customStyle="1" w:styleId="Heading9Char">
    <w:name w:val="Heading 9 Char"/>
    <w:basedOn w:val="DefaultParagraphFont"/>
    <w:link w:val="Heading9"/>
    <w:uiPriority w:val="99"/>
    <w:locked/>
    <w:rsid w:val="00564B8F"/>
    <w:rPr>
      <w:rFonts w:ascii="Arial" w:hAnsi="Arial" w:cs="Times New Roman"/>
      <w:b/>
      <w:i/>
      <w:sz w:val="20"/>
      <w:szCs w:val="20"/>
    </w:rPr>
  </w:style>
  <w:style w:type="paragraph" w:styleId="BodyText">
    <w:name w:val="Body Text"/>
    <w:basedOn w:val="Normal"/>
    <w:link w:val="BodyTextChar"/>
    <w:uiPriority w:val="99"/>
    <w:rsid w:val="008A39AB"/>
    <w:pPr>
      <w:pBdr>
        <w:bottom w:val="single" w:sz="6" w:space="1" w:color="auto"/>
      </w:pBdr>
      <w:autoSpaceDE w:val="0"/>
      <w:autoSpaceDN w:val="0"/>
      <w:adjustRightInd w:val="0"/>
      <w:spacing w:after="0" w:line="240" w:lineRule="auto"/>
      <w:jc w:val="center"/>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8A39AB"/>
    <w:rPr>
      <w:rFonts w:ascii="Times New Roman" w:hAnsi="Times New Roman" w:cs="Times New Roman"/>
      <w:sz w:val="24"/>
      <w:szCs w:val="24"/>
      <w:lang w:val="en-US"/>
    </w:rPr>
  </w:style>
  <w:style w:type="paragraph" w:customStyle="1" w:styleId="ConsPlusNormal">
    <w:name w:val="ConsPlusNormal"/>
    <w:uiPriority w:val="99"/>
    <w:rsid w:val="008A39AB"/>
    <w:pPr>
      <w:autoSpaceDE w:val="0"/>
      <w:autoSpaceDN w:val="0"/>
      <w:adjustRightInd w:val="0"/>
      <w:ind w:firstLine="720"/>
    </w:pPr>
    <w:rPr>
      <w:rFonts w:ascii="Arial" w:hAnsi="Arial" w:cs="Arial"/>
      <w:sz w:val="20"/>
      <w:szCs w:val="20"/>
    </w:rPr>
  </w:style>
  <w:style w:type="character" w:customStyle="1" w:styleId="FontStyle50">
    <w:name w:val="Font Style50"/>
    <w:basedOn w:val="DefaultParagraphFont"/>
    <w:uiPriority w:val="99"/>
    <w:rsid w:val="008A39AB"/>
    <w:rPr>
      <w:rFonts w:ascii="Times New Roman" w:hAnsi="Times New Roman" w:cs="Times New Roman"/>
      <w:b/>
      <w:bCs/>
      <w:sz w:val="24"/>
      <w:szCs w:val="24"/>
    </w:rPr>
  </w:style>
  <w:style w:type="character" w:customStyle="1" w:styleId="FontStyle51">
    <w:name w:val="Font Style51"/>
    <w:basedOn w:val="DefaultParagraphFont"/>
    <w:uiPriority w:val="99"/>
    <w:rsid w:val="008A39AB"/>
    <w:rPr>
      <w:rFonts w:ascii="Times New Roman" w:hAnsi="Times New Roman" w:cs="Times New Roman"/>
      <w:spacing w:val="-10"/>
      <w:sz w:val="28"/>
      <w:szCs w:val="28"/>
    </w:rPr>
  </w:style>
  <w:style w:type="paragraph" w:customStyle="1" w:styleId="Style34">
    <w:name w:val="Style34"/>
    <w:basedOn w:val="Normal"/>
    <w:uiPriority w:val="99"/>
    <w:rsid w:val="008A39AB"/>
    <w:pPr>
      <w:widowControl w:val="0"/>
      <w:autoSpaceDE w:val="0"/>
      <w:autoSpaceDN w:val="0"/>
      <w:adjustRightInd w:val="0"/>
      <w:spacing w:after="0" w:line="243" w:lineRule="exact"/>
    </w:pPr>
    <w:rPr>
      <w:rFonts w:ascii="Times New Roman" w:hAnsi="Times New Roman"/>
      <w:sz w:val="24"/>
      <w:szCs w:val="24"/>
    </w:rPr>
  </w:style>
  <w:style w:type="character" w:customStyle="1" w:styleId="FontStyle52">
    <w:name w:val="Font Style52"/>
    <w:basedOn w:val="DefaultParagraphFont"/>
    <w:uiPriority w:val="99"/>
    <w:rsid w:val="008A39AB"/>
    <w:rPr>
      <w:rFonts w:ascii="Times New Roman" w:hAnsi="Times New Roman" w:cs="Times New Roman"/>
      <w:spacing w:val="-10"/>
      <w:sz w:val="24"/>
      <w:szCs w:val="24"/>
    </w:rPr>
  </w:style>
  <w:style w:type="paragraph" w:customStyle="1" w:styleId="1">
    <w:name w:val="Абзац списка1"/>
    <w:basedOn w:val="Normal"/>
    <w:uiPriority w:val="99"/>
    <w:rsid w:val="008A39AB"/>
    <w:pPr>
      <w:spacing w:after="0" w:line="240" w:lineRule="auto"/>
      <w:ind w:left="720"/>
      <w:contextualSpacing/>
    </w:pPr>
    <w:rPr>
      <w:rFonts w:ascii="Times New Roman" w:hAnsi="Times New Roman"/>
      <w:sz w:val="24"/>
      <w:szCs w:val="24"/>
    </w:rPr>
  </w:style>
  <w:style w:type="paragraph" w:customStyle="1" w:styleId="a">
    <w:name w:val="Обычный + по ширине"/>
    <w:basedOn w:val="Normal"/>
    <w:uiPriority w:val="99"/>
    <w:rsid w:val="008A39AB"/>
    <w:pPr>
      <w:spacing w:after="0" w:line="240" w:lineRule="auto"/>
      <w:jc w:val="both"/>
    </w:pPr>
    <w:rPr>
      <w:rFonts w:ascii="Times New Roman" w:hAnsi="Times New Roman"/>
      <w:sz w:val="24"/>
      <w:szCs w:val="24"/>
    </w:rPr>
  </w:style>
  <w:style w:type="paragraph" w:customStyle="1" w:styleId="ConsNormal">
    <w:name w:val="ConsNormal"/>
    <w:uiPriority w:val="99"/>
    <w:semiHidden/>
    <w:rsid w:val="008A39AB"/>
    <w:pPr>
      <w:widowControl w:val="0"/>
      <w:autoSpaceDE w:val="0"/>
      <w:autoSpaceDN w:val="0"/>
      <w:adjustRightInd w:val="0"/>
      <w:ind w:right="19772" w:firstLine="720"/>
    </w:pPr>
    <w:rPr>
      <w:rFonts w:ascii="Arial" w:hAnsi="Arial" w:cs="Arial"/>
      <w:sz w:val="20"/>
      <w:szCs w:val="20"/>
    </w:rPr>
  </w:style>
  <w:style w:type="character" w:customStyle="1" w:styleId="r">
    <w:name w:val="r"/>
    <w:uiPriority w:val="99"/>
    <w:rsid w:val="008A39AB"/>
  </w:style>
  <w:style w:type="character" w:customStyle="1" w:styleId="diffins">
    <w:name w:val="diff_ins"/>
    <w:uiPriority w:val="99"/>
    <w:rsid w:val="008A39AB"/>
  </w:style>
  <w:style w:type="paragraph" w:styleId="ListParagraph">
    <w:name w:val="List Paragraph"/>
    <w:basedOn w:val="Normal"/>
    <w:uiPriority w:val="99"/>
    <w:qFormat/>
    <w:rsid w:val="00514923"/>
    <w:pPr>
      <w:ind w:left="720"/>
      <w:contextualSpacing/>
    </w:pPr>
  </w:style>
  <w:style w:type="paragraph" w:styleId="BalloonText">
    <w:name w:val="Balloon Text"/>
    <w:basedOn w:val="Normal"/>
    <w:link w:val="BalloonTextChar"/>
    <w:uiPriority w:val="99"/>
    <w:semiHidden/>
    <w:locked/>
    <w:rsid w:val="003C1C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0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12</Pages>
  <Words>5868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PC40-6</cp:lastModifiedBy>
  <cp:revision>31</cp:revision>
  <cp:lastPrinted>2015-06-02T05:00:00Z</cp:lastPrinted>
  <dcterms:created xsi:type="dcterms:W3CDTF">2015-05-26T02:17:00Z</dcterms:created>
  <dcterms:modified xsi:type="dcterms:W3CDTF">2015-06-02T05:01:00Z</dcterms:modified>
</cp:coreProperties>
</file>