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F4" w:rsidRPr="00E637FA" w:rsidRDefault="002364F4" w:rsidP="00AB2CAD">
      <w:pPr>
        <w:pStyle w:val="Heading1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  <w:r w:rsidRPr="00E637FA">
        <w:rPr>
          <w:rFonts w:ascii="Times New Roman" w:hAnsi="Times New Roman"/>
          <w:color w:val="auto"/>
          <w:sz w:val="28"/>
          <w:szCs w:val="28"/>
        </w:rPr>
        <w:t>Извещение о проведении конкурса</w:t>
      </w:r>
    </w:p>
    <w:p w:rsidR="002364F4" w:rsidRPr="00E637FA" w:rsidRDefault="002364F4" w:rsidP="00E425BA">
      <w:pPr>
        <w:pStyle w:val="Heading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12"/>
          <w:szCs w:val="12"/>
        </w:rPr>
      </w:pPr>
    </w:p>
    <w:p w:rsidR="002364F4" w:rsidRPr="00E637FA" w:rsidRDefault="002364F4" w:rsidP="00351F49">
      <w:pPr>
        <w:pStyle w:val="NoSpacing"/>
        <w:ind w:firstLine="495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Администрация города Рубцовска Алтайского края объявляет о проведении открытого конкурса по отбору управляющей организации для управления многоквартирными домами. Прием заявок до 10-00 </w:t>
      </w:r>
      <w:r>
        <w:rPr>
          <w:rFonts w:ascii="Times New Roman" w:hAnsi="Times New Roman"/>
          <w:sz w:val="28"/>
          <w:szCs w:val="28"/>
        </w:rPr>
        <w:t>16</w:t>
      </w:r>
      <w:r w:rsidRPr="00E637FA">
        <w:rPr>
          <w:rFonts w:ascii="Times New Roman" w:hAnsi="Times New Roman"/>
          <w:sz w:val="28"/>
          <w:szCs w:val="28"/>
        </w:rPr>
        <w:t>.01.2019.</w:t>
      </w:r>
    </w:p>
    <w:p w:rsidR="002364F4" w:rsidRPr="00E637FA" w:rsidRDefault="002364F4" w:rsidP="001B5C5D">
      <w:pPr>
        <w:pStyle w:val="a0"/>
        <w:jc w:val="both"/>
        <w:rPr>
          <w:sz w:val="28"/>
          <w:szCs w:val="28"/>
        </w:rPr>
      </w:pPr>
      <w:r w:rsidRPr="00E637FA">
        <w:rPr>
          <w:rStyle w:val="Strong"/>
          <w:b w:val="0"/>
          <w:sz w:val="28"/>
          <w:szCs w:val="28"/>
        </w:rPr>
        <w:tab/>
      </w:r>
      <w:r w:rsidRPr="00E637FA">
        <w:rPr>
          <w:rStyle w:val="Strong"/>
          <w:b w:val="0"/>
          <w:sz w:val="28"/>
          <w:szCs w:val="28"/>
          <w:lang w:val="en-US"/>
        </w:rPr>
        <w:t>I</w:t>
      </w:r>
      <w:r w:rsidRPr="00E637FA">
        <w:rPr>
          <w:rStyle w:val="Strong"/>
          <w:b w:val="0"/>
          <w:sz w:val="28"/>
          <w:szCs w:val="28"/>
        </w:rPr>
        <w:t>.</w:t>
      </w:r>
      <w:r w:rsidRPr="00E637FA">
        <w:rPr>
          <w:rStyle w:val="Strong"/>
          <w:b w:val="0"/>
          <w:sz w:val="28"/>
          <w:szCs w:val="28"/>
        </w:rPr>
        <w:tab/>
        <w:t xml:space="preserve">Основание проведения конкурса: </w:t>
      </w:r>
      <w:r w:rsidRPr="00E637FA">
        <w:rPr>
          <w:sz w:val="28"/>
          <w:szCs w:val="28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II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>Организатор конкурса: Управление  Администрации города Рубцовска по жилищно-коммунальному  хозяйству и экологии.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Место нахождения: Алтайский край, г. Рубцовск,  пр. Ленина, 117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Почтовый адрес: 658200 Алтайский край, г. Рубцовск,  пр. Ленина, 117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Адрес электронной почты:</w:t>
      </w:r>
      <w:r w:rsidRPr="00E637FA">
        <w:rPr>
          <w:rStyle w:val="Heading1Char"/>
          <w:color w:val="auto"/>
        </w:rPr>
        <w:t xml:space="preserve"> </w:t>
      </w:r>
      <w:r w:rsidRPr="00E637FA">
        <w:rPr>
          <w:rStyle w:val="mail-message-sender-emailmail-ui-hoverlink-content"/>
          <w:rFonts w:ascii="Times New Roman" w:hAnsi="Times New Roman"/>
          <w:sz w:val="28"/>
          <w:szCs w:val="28"/>
        </w:rPr>
        <w:t>zihareva@rubtsovsk.org</w:t>
      </w:r>
      <w:r w:rsidRPr="00E637FA">
        <w:rPr>
          <w:rFonts w:ascii="Times New Roman" w:hAnsi="Times New Roman"/>
          <w:sz w:val="28"/>
          <w:szCs w:val="28"/>
        </w:rPr>
        <w:t xml:space="preserve"> 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Контактный телефон: (385-57)  </w:t>
      </w:r>
      <w:r>
        <w:rPr>
          <w:rFonts w:ascii="Times New Roman" w:hAnsi="Times New Roman"/>
          <w:sz w:val="28"/>
          <w:szCs w:val="28"/>
        </w:rPr>
        <w:t>4-38-95</w:t>
      </w:r>
    </w:p>
    <w:p w:rsidR="002364F4" w:rsidRPr="00E637FA" w:rsidRDefault="002364F4" w:rsidP="00DC33B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ab/>
      </w:r>
      <w:r w:rsidRPr="00E637FA">
        <w:rPr>
          <w:rFonts w:ascii="Times New Roman" w:hAnsi="Times New Roman"/>
          <w:sz w:val="28"/>
          <w:szCs w:val="28"/>
          <w:lang w:val="en-US"/>
        </w:rPr>
        <w:t>III</w:t>
      </w:r>
      <w:r w:rsidRPr="00E637FA">
        <w:rPr>
          <w:rFonts w:ascii="Times New Roman" w:hAnsi="Times New Roman"/>
          <w:sz w:val="28"/>
          <w:szCs w:val="28"/>
        </w:rPr>
        <w:t>.</w:t>
      </w:r>
      <w:r w:rsidRPr="00E637FA">
        <w:rPr>
          <w:rFonts w:ascii="Times New Roman" w:hAnsi="Times New Roman"/>
          <w:sz w:val="28"/>
          <w:szCs w:val="28"/>
        </w:rPr>
        <w:tab/>
        <w:t xml:space="preserve">Характеристика объекта конкурса: </w:t>
      </w:r>
    </w:p>
    <w:p w:rsidR="002364F4" w:rsidRPr="00E637FA" w:rsidRDefault="002364F4" w:rsidP="00DC33B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Адреса многоквартирных домов: Алтайский край город Рубцовск,</w:t>
      </w:r>
    </w:p>
    <w:p w:rsidR="002364F4" w:rsidRPr="00E637FA" w:rsidRDefault="002364F4" w:rsidP="00DC33B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лот № 1 пер. Базарный, 131; лот № 2 пер. Гоголевский, 37Г;</w:t>
      </w:r>
      <w:r w:rsidRPr="00E637FA">
        <w:rPr>
          <w:rFonts w:ascii="Times New Roman" w:hAnsi="Times New Roman"/>
          <w:sz w:val="28"/>
          <w:szCs w:val="28"/>
        </w:rPr>
        <w:br/>
        <w:t xml:space="preserve">лот № 3  пр-д. Кирпичного завода, 1; лот № 4 Угловский тр-т, 55; </w:t>
      </w:r>
      <w:r w:rsidRPr="00E637FA">
        <w:rPr>
          <w:rFonts w:ascii="Times New Roman" w:hAnsi="Times New Roman"/>
          <w:sz w:val="28"/>
          <w:szCs w:val="28"/>
        </w:rPr>
        <w:br/>
        <w:t>лот № 5 ул.Жуковского, 01; лот № 6 ул. Комсомольская, 208;</w:t>
      </w:r>
      <w:r w:rsidRPr="00E637FA">
        <w:rPr>
          <w:rFonts w:ascii="Times New Roman" w:hAnsi="Times New Roman"/>
          <w:sz w:val="28"/>
          <w:szCs w:val="28"/>
        </w:rPr>
        <w:br/>
        <w:t>лот № 7 ул.Комсомольская, 214; лот № 8 ул. Комсомольская, 222;</w:t>
      </w:r>
      <w:r w:rsidRPr="00E637FA">
        <w:rPr>
          <w:rFonts w:ascii="Times New Roman" w:hAnsi="Times New Roman"/>
          <w:sz w:val="28"/>
          <w:szCs w:val="28"/>
        </w:rPr>
        <w:br/>
        <w:t>лот № 9 ул. Комсомольская, 230; лот № 10  ул. Короленко, 19;</w:t>
      </w:r>
      <w:r w:rsidRPr="00E637FA">
        <w:rPr>
          <w:rFonts w:ascii="Times New Roman" w:hAnsi="Times New Roman"/>
          <w:sz w:val="28"/>
          <w:szCs w:val="28"/>
        </w:rPr>
        <w:br/>
        <w:t>лот № 11 ул. Локомотивная, 2; лот № 12 ул. Локомотивная, 03;</w:t>
      </w:r>
      <w:r w:rsidRPr="00E637FA">
        <w:rPr>
          <w:rFonts w:ascii="Times New Roman" w:hAnsi="Times New Roman"/>
          <w:sz w:val="28"/>
          <w:szCs w:val="28"/>
        </w:rPr>
        <w:br/>
        <w:t>лот № 13 ул. Локомотивная, 09; лот № 14 ул. Пушкина, 2;</w:t>
      </w:r>
      <w:r w:rsidRPr="00E637FA">
        <w:rPr>
          <w:rFonts w:ascii="Times New Roman" w:hAnsi="Times New Roman"/>
          <w:sz w:val="28"/>
          <w:szCs w:val="28"/>
        </w:rPr>
        <w:br/>
        <w:t xml:space="preserve">лот № 15 ул. Районная, 23; лот № 16 ул. Спортивная, 22; </w:t>
      </w:r>
      <w:r w:rsidRPr="00E637FA">
        <w:rPr>
          <w:rFonts w:ascii="Times New Roman" w:hAnsi="Times New Roman"/>
          <w:sz w:val="28"/>
          <w:szCs w:val="28"/>
        </w:rPr>
        <w:br/>
        <w:t xml:space="preserve">лот № 17 ул. Спортивная, 24; лот № 18 ул. Спортивная, 30; лот № 19 пер. Фруктовый,9; лот № 20 ул. Заводская, 09; лот № 21 ул. Калинина, 8, </w:t>
      </w:r>
      <w:r w:rsidRPr="00E637FA">
        <w:rPr>
          <w:rFonts w:ascii="Times New Roman" w:hAnsi="Times New Roman"/>
          <w:sz w:val="28"/>
          <w:szCs w:val="28"/>
        </w:rPr>
        <w:br/>
        <w:t>лот № 22 пр. Ленина, 68.</w:t>
      </w:r>
    </w:p>
    <w:p w:rsidR="002364F4" w:rsidRPr="00E637FA" w:rsidRDefault="002364F4" w:rsidP="006571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 (далее – информация на сайте  </w:t>
      </w:r>
      <w:hyperlink r:id="rId5" w:history="1">
        <w:r w:rsidRPr="00E637FA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http://rubadm.ru</w:t>
        </w:r>
      </w:hyperlink>
      <w:r w:rsidRPr="00E637FA">
        <w:rPr>
          <w:rFonts w:ascii="Times New Roman" w:hAnsi="Times New Roman"/>
          <w:sz w:val="28"/>
          <w:szCs w:val="28"/>
        </w:rPr>
        <w:t xml:space="preserve">, 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torgi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E637FA">
        <w:rPr>
          <w:rFonts w:ascii="Times New Roman" w:hAnsi="Times New Roman"/>
          <w:sz w:val="28"/>
          <w:szCs w:val="28"/>
        </w:rPr>
        <w:t xml:space="preserve"> )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IV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 xml:space="preserve">Наименование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r w:rsidRPr="00E637FA">
        <w:rPr>
          <w:rFonts w:ascii="Times New Roman" w:hAnsi="Times New Roman"/>
          <w:sz w:val="26"/>
          <w:szCs w:val="26"/>
        </w:rPr>
        <w:t>(</w:t>
      </w:r>
      <w:r w:rsidRPr="00E637FA">
        <w:rPr>
          <w:rFonts w:ascii="Times New Roman" w:hAnsi="Times New Roman"/>
          <w:sz w:val="28"/>
          <w:szCs w:val="28"/>
        </w:rPr>
        <w:t xml:space="preserve">далее – информация на сайте </w:t>
      </w:r>
      <w:hyperlink r:id="rId6" w:history="1">
        <w:r w:rsidRPr="00E637FA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http://rubadm.ru</w:t>
        </w:r>
      </w:hyperlink>
      <w:r w:rsidRPr="00E637FA">
        <w:rPr>
          <w:rFonts w:ascii="Times New Roman" w:hAnsi="Times New Roman"/>
          <w:sz w:val="28"/>
          <w:szCs w:val="28"/>
        </w:rPr>
        <w:t>,</w:t>
      </w:r>
      <w:r w:rsidRPr="00E637F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torgi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E637FA">
        <w:rPr>
          <w:rFonts w:ascii="Times New Roman" w:hAnsi="Times New Roman"/>
          <w:sz w:val="28"/>
          <w:szCs w:val="28"/>
        </w:rPr>
        <w:t xml:space="preserve"> ).</w:t>
      </w:r>
    </w:p>
    <w:p w:rsidR="002364F4" w:rsidRPr="00E637FA" w:rsidRDefault="002364F4" w:rsidP="00351F49">
      <w:pPr>
        <w:pStyle w:val="NoSpacing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V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>Размер платы за содержание и ремонт жилого помещения –</w:t>
      </w:r>
    </w:p>
    <w:p w:rsidR="002364F4" w:rsidRPr="00E637FA" w:rsidRDefault="002364F4" w:rsidP="00AF55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лот № 1 пер. Базарный, 131 – 22,43 руб.; лот № 2 пер. Гоголевский, 37Г – 28,97 руб.; лот № 3  пр-д Кирпичного завода, 1 – 26,01 руб.; лот </w:t>
      </w:r>
      <w:r w:rsidRPr="00E637FA">
        <w:rPr>
          <w:rFonts w:ascii="Times New Roman" w:hAnsi="Times New Roman"/>
          <w:sz w:val="28"/>
          <w:szCs w:val="28"/>
        </w:rPr>
        <w:br/>
        <w:t>№ 4 Угловский тр-т, 55 – 19,58 руб.; лот № 5 ул.Жуковского, 01 – 34,76 руб.; лот № 6 ул. Комсомольская, 208 – 32,84 руб.; лот № 7 ул. Комсомольская, 214 – 19,86 руб.; лот № 8 ул. Комсомольская, 222 – 19,15 руб.; лот № 9</w:t>
      </w:r>
      <w:r w:rsidRPr="00E637FA">
        <w:rPr>
          <w:rFonts w:ascii="Times New Roman" w:hAnsi="Times New Roman"/>
          <w:sz w:val="28"/>
          <w:szCs w:val="28"/>
        </w:rPr>
        <w:br/>
        <w:t xml:space="preserve">ул. Комсомольская, 230 – 37,42; лот № 10 ул. Короленко, 19 – 19,35 руб.; лот </w:t>
      </w:r>
      <w:r w:rsidRPr="00E637FA">
        <w:rPr>
          <w:rFonts w:ascii="Times New Roman" w:hAnsi="Times New Roman"/>
          <w:sz w:val="28"/>
          <w:szCs w:val="28"/>
        </w:rPr>
        <w:br/>
        <w:t xml:space="preserve">№ 11 ул. Локомотивная, 2 – 28,84 руб.; лот № 12ул. Локомотивная, 03 –  </w:t>
      </w:r>
      <w:r w:rsidRPr="00E637FA">
        <w:rPr>
          <w:rFonts w:ascii="Times New Roman" w:hAnsi="Times New Roman"/>
          <w:sz w:val="28"/>
          <w:szCs w:val="28"/>
        </w:rPr>
        <w:br/>
        <w:t xml:space="preserve">19,5 руб.; лот № 13 ул. Локомотивная, 09 – 26,29руб.; лот № 14 </w:t>
      </w:r>
      <w:r w:rsidRPr="00E637FA">
        <w:rPr>
          <w:rFonts w:ascii="Times New Roman" w:hAnsi="Times New Roman"/>
          <w:sz w:val="28"/>
          <w:szCs w:val="28"/>
        </w:rPr>
        <w:br/>
        <w:t>ул. Пушкина, 2 – 41,54 руб.; лот № 15 ул. Районная, 23 – 28,26руб.; лот № 16 ул. Спортивная, 22 – 28,50 руб.; лот № 17 ул. Спортивная, 24 – 28,63 руб.; лот № 18 ул. Спортивная, 30 – 28,50 руб.; лот № 19 пер. Фруктовый, 9 –</w:t>
      </w:r>
      <w:r w:rsidRPr="00E637FA">
        <w:rPr>
          <w:rFonts w:ascii="Times New Roman" w:hAnsi="Times New Roman"/>
          <w:sz w:val="28"/>
          <w:szCs w:val="28"/>
        </w:rPr>
        <w:br/>
        <w:t xml:space="preserve">18,74 руб.; лот № 20 ул. Заводская, 09 – 18,93руб.; лот № 21 ул. Калинина, 8 – 9,58 руб.; лот № 22 пр. Ленина, 68 – 15,02 руб. </w:t>
      </w:r>
      <w:r w:rsidRPr="00E637FA">
        <w:rPr>
          <w:rFonts w:ascii="Times New Roman" w:hAnsi="Times New Roman"/>
          <w:bCs/>
          <w:sz w:val="28"/>
          <w:szCs w:val="28"/>
        </w:rPr>
        <w:t>без НДС.</w:t>
      </w:r>
    </w:p>
    <w:p w:rsidR="002364F4" w:rsidRPr="00E637FA" w:rsidRDefault="002364F4" w:rsidP="00AF5547">
      <w:pPr>
        <w:pStyle w:val="NoSpacing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VI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2364F4" w:rsidRPr="00E637FA" w:rsidRDefault="002364F4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содержание жилья;</w:t>
      </w:r>
    </w:p>
    <w:p w:rsidR="002364F4" w:rsidRPr="00E637FA" w:rsidRDefault="002364F4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холодное водоснабжение;</w:t>
      </w:r>
    </w:p>
    <w:p w:rsidR="002364F4" w:rsidRPr="00E637FA" w:rsidRDefault="002364F4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горячее водоснабжение;</w:t>
      </w:r>
    </w:p>
    <w:p w:rsidR="002364F4" w:rsidRPr="00E637FA" w:rsidRDefault="002364F4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водоотведение;</w:t>
      </w:r>
    </w:p>
    <w:p w:rsidR="002364F4" w:rsidRPr="00E637FA" w:rsidRDefault="002364F4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электроснабжение;</w:t>
      </w:r>
    </w:p>
    <w:p w:rsidR="002364F4" w:rsidRPr="00E637FA" w:rsidRDefault="002364F4" w:rsidP="00D722AF">
      <w:pPr>
        <w:pStyle w:val="NoSpacing"/>
        <w:numPr>
          <w:ilvl w:val="0"/>
          <w:numId w:val="17"/>
        </w:numPr>
        <w:tabs>
          <w:tab w:val="clear" w:pos="2160"/>
          <w:tab w:val="num" w:pos="900"/>
        </w:tabs>
        <w:ind w:hanging="162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отопление.</w:t>
      </w:r>
    </w:p>
    <w:p w:rsidR="002364F4" w:rsidRPr="00E637FA" w:rsidRDefault="002364F4" w:rsidP="00351F49">
      <w:pPr>
        <w:pStyle w:val="NoSpacing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VII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hyperlink r:id="rId7" w:history="1">
        <w:r w:rsidRPr="00E637FA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http://rubadm.ru</w:t>
        </w:r>
      </w:hyperlink>
      <w:r w:rsidRPr="00E637FA">
        <w:t>,</w:t>
      </w:r>
      <w:r w:rsidRPr="00E637F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torgi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gov</w:t>
      </w:r>
      <w:r w:rsidRPr="00E637FA">
        <w:rPr>
          <w:rFonts w:ascii="Times New Roman" w:hAnsi="Times New Roman"/>
          <w:sz w:val="28"/>
          <w:szCs w:val="28"/>
          <w:u w:val="single"/>
        </w:rPr>
        <w:t>.</w:t>
      </w:r>
      <w:r w:rsidRPr="00E637F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E637FA">
        <w:rPr>
          <w:rFonts w:ascii="Times New Roman" w:hAnsi="Times New Roman"/>
          <w:sz w:val="28"/>
          <w:szCs w:val="28"/>
        </w:rPr>
        <w:t>.</w:t>
      </w:r>
      <w:r w:rsidRPr="00E637FA">
        <w:t xml:space="preserve">  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       Конкурсная документация предоставляется заинтересованными лицами по адресу: Алтайский край, г. Рубцовск, пр. Ленина, 117, каб. № 33 (управление  Администрации города по ЖКХ и экологии)</w:t>
      </w:r>
    </w:p>
    <w:p w:rsidR="002364F4" w:rsidRPr="00E637FA" w:rsidRDefault="002364F4" w:rsidP="0039018A">
      <w:pPr>
        <w:pStyle w:val="NoSpacing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конкурсная документация предоставляется по письменному заявлению заинтересованного лица в течение 2 рабочих дней с даты получения заявления;</w:t>
      </w:r>
    </w:p>
    <w:p w:rsidR="002364F4" w:rsidRPr="00E637FA" w:rsidRDefault="002364F4" w:rsidP="0039018A">
      <w:pPr>
        <w:pStyle w:val="NoSpacing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2364F4" w:rsidRPr="00E637FA" w:rsidRDefault="002364F4" w:rsidP="00615504">
      <w:pPr>
        <w:pStyle w:val="NoSpacing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630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70 руб. 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VIII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 xml:space="preserve">Место, порядок и срок подачи заявок на участие в конкурсе: 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Заявки для участия в открытом конкурсе подаются по адресу: Алтайский край, г. Рубцовск пр. Ленина, 117, каб. № 33 (управление Администрации города по ЖКХ и экологии), с 18.12.2018 в рабочие дни с 8-00 до 17-00, обед с 12-00 до 13-00 (время местное) до даты окончания срока подачи заявок.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Заявки на участие в конкурсе должны быть поданы в запечатанных конвертах и получены организатором конкурса не позднее 10-00 16.01.2019 (срок окончания подачи заявок).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Непосредственно перед вскрытием конвертов с заявками на участие в конкурсе, но не раньше времени 10-00 16.01.2018,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Контактные лица по приему заявок: 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Жихарева М.Н.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IX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>Место, дата и время вскрытия конвертов с заявками на участие в конкурсе: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Вскрытие конвертов с заявками на участие в конкурсе производится конкурсной комиссией по адресу: Алтайский край, г. Рубцовск,  пр. Ленина, 117.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Срок вскрытия конвертов: 16.01.2019.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При вскрытии конвертов с заявками на участие в конкурсе вправе присутствовать:</w:t>
      </w:r>
    </w:p>
    <w:p w:rsidR="002364F4" w:rsidRPr="00E637FA" w:rsidRDefault="002364F4" w:rsidP="0039018A">
      <w:pPr>
        <w:pStyle w:val="NoSpacing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претенденты или их представители;</w:t>
      </w:r>
    </w:p>
    <w:p w:rsidR="002364F4" w:rsidRPr="00E637FA" w:rsidRDefault="002364F4" w:rsidP="0039018A">
      <w:pPr>
        <w:pStyle w:val="NoSpacing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2364F4" w:rsidRPr="00E637FA" w:rsidRDefault="002364F4" w:rsidP="0039018A">
      <w:pPr>
        <w:pStyle w:val="NoSpacing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средств массовой информации.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Место, дата и время рассмотрения конкурсной комиссией заявок на участие в конкурсе: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Рассмотрение заявок будет осуществляться конкурсной комиссией по адресу: Алтайский край, г. Рубцовск,  пр. Ленина, 117 с 10-00 16.01.2019.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При рассмотрении заявок на участие в конкурсе вправе присутствовать:</w:t>
      </w:r>
    </w:p>
    <w:p w:rsidR="002364F4" w:rsidRPr="00E637FA" w:rsidRDefault="002364F4" w:rsidP="006A2F9F">
      <w:pPr>
        <w:pStyle w:val="NoSpacing"/>
        <w:numPr>
          <w:ilvl w:val="0"/>
          <w:numId w:val="15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претенденты или их представители;</w:t>
      </w:r>
    </w:p>
    <w:p w:rsidR="002364F4" w:rsidRPr="00E637FA" w:rsidRDefault="002364F4" w:rsidP="006A2F9F">
      <w:pPr>
        <w:pStyle w:val="NoSpacing"/>
        <w:numPr>
          <w:ilvl w:val="0"/>
          <w:numId w:val="15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2364F4" w:rsidRPr="00E637FA" w:rsidRDefault="002364F4" w:rsidP="006A2F9F">
      <w:pPr>
        <w:pStyle w:val="NoSpacing"/>
        <w:numPr>
          <w:ilvl w:val="0"/>
          <w:numId w:val="15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средств массовой информации.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Контактные лица организатора конкурса: 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Веснин В.В.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Жихарева М.Н.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E637FA">
        <w:rPr>
          <w:rStyle w:val="Strong"/>
          <w:rFonts w:ascii="Times New Roman" w:hAnsi="Times New Roman"/>
          <w:b w:val="0"/>
          <w:sz w:val="28"/>
          <w:szCs w:val="28"/>
          <w:lang w:val="en-US"/>
        </w:rPr>
        <w:t>X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>.</w:t>
      </w:r>
      <w:r w:rsidRPr="00E637FA">
        <w:rPr>
          <w:rStyle w:val="Strong"/>
          <w:rFonts w:ascii="Times New Roman" w:hAnsi="Times New Roman"/>
          <w:b w:val="0"/>
          <w:sz w:val="28"/>
          <w:szCs w:val="28"/>
        </w:rPr>
        <w:tab/>
        <w:t>Место, дата и время проведения конкурса: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Проведение открытого конкурса будет осуществляться по адресу: Алтайский край, г. Рубцовск,  пр. Ленина, 117 с 10-00 16.01.2019. На заседании конкурсной комиссии вправе присутствовать:</w:t>
      </w:r>
    </w:p>
    <w:p w:rsidR="002364F4" w:rsidRPr="00E637FA" w:rsidRDefault="002364F4" w:rsidP="00977AE2">
      <w:pPr>
        <w:pStyle w:val="NoSpacing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претенденты, участники конкурса или их представители;</w:t>
      </w:r>
    </w:p>
    <w:p w:rsidR="002364F4" w:rsidRPr="00E637FA" w:rsidRDefault="002364F4" w:rsidP="00977AE2">
      <w:pPr>
        <w:pStyle w:val="NoSpacing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2364F4" w:rsidRPr="00E637FA" w:rsidRDefault="002364F4" w:rsidP="00977AE2">
      <w:pPr>
        <w:pStyle w:val="NoSpacing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представители средств массовой информации.</w:t>
      </w: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ab/>
      </w:r>
      <w:r w:rsidRPr="00E637FA">
        <w:rPr>
          <w:rFonts w:ascii="Times New Roman" w:hAnsi="Times New Roman"/>
          <w:sz w:val="28"/>
          <w:szCs w:val="28"/>
          <w:lang w:val="en-US"/>
        </w:rPr>
        <w:t>XI</w:t>
      </w:r>
      <w:r w:rsidRPr="00E637FA">
        <w:rPr>
          <w:rFonts w:ascii="Times New Roman" w:hAnsi="Times New Roman"/>
          <w:sz w:val="28"/>
          <w:szCs w:val="28"/>
        </w:rPr>
        <w:t>.</w:t>
      </w:r>
      <w:r w:rsidRPr="00E637FA">
        <w:rPr>
          <w:rFonts w:ascii="Times New Roman" w:hAnsi="Times New Roman"/>
          <w:sz w:val="28"/>
          <w:szCs w:val="28"/>
        </w:rPr>
        <w:tab/>
        <w:t>Размер обеспечения заявки на участие в конкурсе:</w:t>
      </w:r>
      <w:r w:rsidRPr="00E637FA">
        <w:rPr>
          <w:sz w:val="28"/>
          <w:szCs w:val="28"/>
        </w:rPr>
        <w:t xml:space="preserve"> </w:t>
      </w:r>
      <w:r w:rsidRPr="00E637FA">
        <w:rPr>
          <w:rFonts w:ascii="Times New Roman" w:hAnsi="Times New Roman"/>
          <w:sz w:val="28"/>
          <w:szCs w:val="28"/>
        </w:rPr>
        <w:t xml:space="preserve">лот № 1 пер. Базарный, 131 составляет 148,31 руб.; лот № 2 пер. Гоголевский, 37Г составляет 1108,17 руб.; лот № 3  пр-д Кирпичного завода, 1 составляет 517,23 руб.; лот № 4 Угловский тр-т, 55 составляет 110,22 руб.; лот № лот </w:t>
      </w:r>
      <w:r w:rsidRPr="00E637FA">
        <w:rPr>
          <w:rFonts w:ascii="Times New Roman" w:hAnsi="Times New Roman"/>
          <w:sz w:val="28"/>
          <w:szCs w:val="28"/>
        </w:rPr>
        <w:br/>
        <w:t>№ 5 ул. Жуковского, 01 составляет 475,08 руб.; лот № 6 ул. Комсомольская, 208 составляет 485,34 руб.; лот № 7 ул. Комсомольская, 214 составляет 601,06 руб.; лот № 8 ул. Комсомольская, 222 составляет 205,38 руб.; лот № 9 ул. Комсомольская, 230 составляет 567,96 руб.; лот № 10 ул. Короленко, 19 составляет 255,88 руб.; лот № 11 ул. Локомотивная, 2 составляет 465,82 руб.; лот № 12 ул. Локомотивная, 03 составляет 274,17 руб.; лот № 13</w:t>
      </w:r>
      <w:r w:rsidRPr="00E637FA">
        <w:rPr>
          <w:rFonts w:ascii="Times New Roman" w:hAnsi="Times New Roman"/>
          <w:sz w:val="28"/>
          <w:szCs w:val="28"/>
        </w:rPr>
        <w:br/>
        <w:t>ул. Локомотивная, 09 составляет 322,60 руб.; лот № 14 ул. Пушкина, 2 составляет 3 495,59 руб.; лот № 15 ул. Районная, 23 составляет 263,67 руб.; лот № 16 ул. Спортивная, 22 составляет 706,32 руб.; лот № 17 ул. Спортивная, 24 составляет 599,93 руб.; лот № 18 ул. Спортивная, 30 составляет 814,94 руб.; № 19 пер. Фруктовый, 9 составляет 475,45 руб.;</w:t>
      </w:r>
      <w:r w:rsidRPr="00E637FA">
        <w:rPr>
          <w:rFonts w:ascii="Times New Roman" w:hAnsi="Times New Roman"/>
          <w:sz w:val="28"/>
          <w:szCs w:val="28"/>
        </w:rPr>
        <w:br/>
        <w:t>лот № 20 ул. Заводская, 09 составляет 575,47 руб.; лот № 21 ул. Калинина, 8 составляет 712,13 руб.; лот № 22 пр. Ленина, 68 составляет 2 859,73 руб. и вносится на расчетный счет, указанный в конкурсной документации.</w:t>
      </w:r>
    </w:p>
    <w:p w:rsidR="002364F4" w:rsidRPr="00E637FA" w:rsidRDefault="002364F4" w:rsidP="00351F49">
      <w:pPr>
        <w:pStyle w:val="NoSpacing"/>
        <w:ind w:firstLine="540"/>
        <w:jc w:val="both"/>
        <w:rPr>
          <w:sz w:val="28"/>
          <w:szCs w:val="28"/>
        </w:rPr>
      </w:pP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64F4" w:rsidRPr="00E637FA" w:rsidRDefault="002364F4" w:rsidP="00351F4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</w:p>
    <w:p w:rsidR="002364F4" w:rsidRPr="00E637FA" w:rsidRDefault="002364F4" w:rsidP="006155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Администрации города Рубцовска</w:t>
      </w:r>
    </w:p>
    <w:p w:rsidR="002364F4" w:rsidRPr="00E637FA" w:rsidRDefault="002364F4" w:rsidP="0061550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637FA">
        <w:rPr>
          <w:rFonts w:ascii="Times New Roman" w:hAnsi="Times New Roman"/>
          <w:sz w:val="28"/>
          <w:szCs w:val="28"/>
        </w:rPr>
        <w:t>по ЖКХ и экологии                                                                              В.В. Веснин</w:t>
      </w:r>
    </w:p>
    <w:sectPr w:rsidR="002364F4" w:rsidRPr="00E637FA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7714C"/>
    <w:rsid w:val="000773B3"/>
    <w:rsid w:val="00090819"/>
    <w:rsid w:val="00090ADB"/>
    <w:rsid w:val="00094750"/>
    <w:rsid w:val="000A18BC"/>
    <w:rsid w:val="000A1A65"/>
    <w:rsid w:val="000A6434"/>
    <w:rsid w:val="000B458B"/>
    <w:rsid w:val="000B76C5"/>
    <w:rsid w:val="000D446B"/>
    <w:rsid w:val="000E1D86"/>
    <w:rsid w:val="000E4849"/>
    <w:rsid w:val="000E5CB5"/>
    <w:rsid w:val="000F1380"/>
    <w:rsid w:val="000F2AB2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20131B"/>
    <w:rsid w:val="00205FED"/>
    <w:rsid w:val="0020617D"/>
    <w:rsid w:val="0022160F"/>
    <w:rsid w:val="0022498E"/>
    <w:rsid w:val="0023024C"/>
    <w:rsid w:val="0023183E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60A8D"/>
    <w:rsid w:val="003613A0"/>
    <w:rsid w:val="003614D8"/>
    <w:rsid w:val="00377124"/>
    <w:rsid w:val="00380BC8"/>
    <w:rsid w:val="0038218C"/>
    <w:rsid w:val="0039018A"/>
    <w:rsid w:val="00392737"/>
    <w:rsid w:val="00393E21"/>
    <w:rsid w:val="0039514D"/>
    <w:rsid w:val="00395602"/>
    <w:rsid w:val="003A63CE"/>
    <w:rsid w:val="003B700B"/>
    <w:rsid w:val="003D3A5E"/>
    <w:rsid w:val="003D6AEF"/>
    <w:rsid w:val="003E2F23"/>
    <w:rsid w:val="003F16F2"/>
    <w:rsid w:val="00406F55"/>
    <w:rsid w:val="0041147D"/>
    <w:rsid w:val="00411F20"/>
    <w:rsid w:val="00414268"/>
    <w:rsid w:val="00417478"/>
    <w:rsid w:val="004201A0"/>
    <w:rsid w:val="00432EAF"/>
    <w:rsid w:val="00433672"/>
    <w:rsid w:val="0044068A"/>
    <w:rsid w:val="004418C1"/>
    <w:rsid w:val="0044453D"/>
    <w:rsid w:val="00452A23"/>
    <w:rsid w:val="00461C31"/>
    <w:rsid w:val="00467021"/>
    <w:rsid w:val="004678DB"/>
    <w:rsid w:val="00467CE1"/>
    <w:rsid w:val="00467F4B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119D"/>
    <w:rsid w:val="005237D5"/>
    <w:rsid w:val="00525A06"/>
    <w:rsid w:val="00533B22"/>
    <w:rsid w:val="00537A71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97051"/>
    <w:rsid w:val="005974CB"/>
    <w:rsid w:val="005A4E5D"/>
    <w:rsid w:val="005A6DE7"/>
    <w:rsid w:val="005A7B02"/>
    <w:rsid w:val="005C0694"/>
    <w:rsid w:val="005C2234"/>
    <w:rsid w:val="005D5D5A"/>
    <w:rsid w:val="005D614C"/>
    <w:rsid w:val="005E2EFC"/>
    <w:rsid w:val="005E75C6"/>
    <w:rsid w:val="005F143D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819DD"/>
    <w:rsid w:val="00682A1F"/>
    <w:rsid w:val="006873C0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5134"/>
    <w:rsid w:val="006E5417"/>
    <w:rsid w:val="006E75BE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3B4C"/>
    <w:rsid w:val="00795D13"/>
    <w:rsid w:val="007A3EF2"/>
    <w:rsid w:val="007A46BF"/>
    <w:rsid w:val="007A477C"/>
    <w:rsid w:val="007A5113"/>
    <w:rsid w:val="007A6BE7"/>
    <w:rsid w:val="007B709F"/>
    <w:rsid w:val="007C045D"/>
    <w:rsid w:val="007C1FEE"/>
    <w:rsid w:val="007D58D6"/>
    <w:rsid w:val="007D77B9"/>
    <w:rsid w:val="007E15B2"/>
    <w:rsid w:val="007E4343"/>
    <w:rsid w:val="007E437D"/>
    <w:rsid w:val="007E5BC0"/>
    <w:rsid w:val="007F0532"/>
    <w:rsid w:val="007F0729"/>
    <w:rsid w:val="007F308D"/>
    <w:rsid w:val="007F4A15"/>
    <w:rsid w:val="007F758F"/>
    <w:rsid w:val="00802122"/>
    <w:rsid w:val="00802EBC"/>
    <w:rsid w:val="008100E9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531C7"/>
    <w:rsid w:val="009561E9"/>
    <w:rsid w:val="00956DA1"/>
    <w:rsid w:val="0096296F"/>
    <w:rsid w:val="00962A7A"/>
    <w:rsid w:val="00976EFE"/>
    <w:rsid w:val="00977AE2"/>
    <w:rsid w:val="009810DE"/>
    <w:rsid w:val="00993CEA"/>
    <w:rsid w:val="009A2A84"/>
    <w:rsid w:val="009A2C12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64D2"/>
    <w:rsid w:val="00A00653"/>
    <w:rsid w:val="00A03DE7"/>
    <w:rsid w:val="00A22E19"/>
    <w:rsid w:val="00A255A6"/>
    <w:rsid w:val="00A30A31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83C80"/>
    <w:rsid w:val="00B85C30"/>
    <w:rsid w:val="00B867FD"/>
    <w:rsid w:val="00B90601"/>
    <w:rsid w:val="00B91613"/>
    <w:rsid w:val="00B932A6"/>
    <w:rsid w:val="00B94440"/>
    <w:rsid w:val="00B96461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5E65"/>
    <w:rsid w:val="00BE6B92"/>
    <w:rsid w:val="00BF2814"/>
    <w:rsid w:val="00BF453C"/>
    <w:rsid w:val="00C00780"/>
    <w:rsid w:val="00C05786"/>
    <w:rsid w:val="00C05DA2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7D8B"/>
    <w:rsid w:val="00C92EE3"/>
    <w:rsid w:val="00C96F31"/>
    <w:rsid w:val="00CA6988"/>
    <w:rsid w:val="00CA75A7"/>
    <w:rsid w:val="00CC14FE"/>
    <w:rsid w:val="00CC632C"/>
    <w:rsid w:val="00CC69A5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637FA"/>
    <w:rsid w:val="00E66A4B"/>
    <w:rsid w:val="00E74EA0"/>
    <w:rsid w:val="00E76BBB"/>
    <w:rsid w:val="00E835C3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FE2"/>
    <w:rsid w:val="00F26E63"/>
    <w:rsid w:val="00F31065"/>
    <w:rsid w:val="00F339E1"/>
    <w:rsid w:val="00F3712C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NormalWeb">
    <w:name w:val="Normal (Web)"/>
    <w:basedOn w:val="Normal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1"/>
    <w:basedOn w:val="Normal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D40E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E4343"/>
  </w:style>
  <w:style w:type="character" w:customStyle="1" w:styleId="mail-message-sender-emailmail-ui-hoverlink-content">
    <w:name w:val="mail-message-sender-email mail-ui-hoverlink-content"/>
    <w:basedOn w:val="DefaultParagraphFont"/>
    <w:uiPriority w:val="99"/>
    <w:rsid w:val="00774606"/>
    <w:rPr>
      <w:rFonts w:cs="Times New Roman"/>
    </w:rPr>
  </w:style>
  <w:style w:type="paragraph" w:customStyle="1" w:styleId="a0">
    <w:name w:val="Без интервала"/>
    <w:uiPriority w:val="99"/>
    <w:rsid w:val="001B5C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1962</TotalTime>
  <Pages>4</Pages>
  <Words>1534</Words>
  <Characters>8744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OOO</cp:lastModifiedBy>
  <cp:revision>300</cp:revision>
  <cp:lastPrinted>2018-03-29T07:25:00Z</cp:lastPrinted>
  <dcterms:created xsi:type="dcterms:W3CDTF">2010-04-02T04:08:00Z</dcterms:created>
  <dcterms:modified xsi:type="dcterms:W3CDTF">2018-12-14T07:40:00Z</dcterms:modified>
</cp:coreProperties>
</file>