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5A8" w:rsidRDefault="009C25A8">
      <w:pPr>
        <w:spacing w:line="360" w:lineRule="auto"/>
        <w:contextualSpacing/>
        <w:jc w:val="center"/>
      </w:pPr>
      <w:bookmarkStart w:id="0" w:name="_GoBack"/>
      <w:bookmarkEnd w:id="0"/>
    </w:p>
    <w:p w:rsidR="009C25A8" w:rsidRDefault="006F14ED">
      <w:pPr>
        <w:spacing w:line="360" w:lineRule="auto"/>
        <w:contextualSpacing/>
        <w:jc w:val="center"/>
      </w:pPr>
      <w:r>
        <w:rPr>
          <w:noProof/>
        </w:rPr>
        <w:drawing>
          <wp:inline distT="0" distB="0" distL="0" distR="0">
            <wp:extent cx="5800090" cy="86182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800090" cy="8618220"/>
                    </a:xfrm>
                    <a:prstGeom prst="rect">
                      <a:avLst/>
                    </a:prstGeom>
                  </pic:spPr>
                </pic:pic>
              </a:graphicData>
            </a:graphic>
          </wp:inline>
        </w:drawing>
      </w:r>
    </w:p>
    <w:p w:rsidR="009C25A8" w:rsidRDefault="009C25A8">
      <w:pPr>
        <w:pStyle w:val="afc"/>
        <w:spacing w:before="0" w:after="0" w:line="360" w:lineRule="auto"/>
        <w:contextualSpacing/>
        <w:outlineLvl w:val="4"/>
        <w:rPr>
          <w:b/>
        </w:rPr>
      </w:pPr>
    </w:p>
    <w:p w:rsidR="009C25A8" w:rsidRDefault="009C25A8">
      <w:pPr>
        <w:pStyle w:val="afc"/>
        <w:spacing w:before="0" w:after="0" w:line="360" w:lineRule="auto"/>
        <w:contextualSpacing/>
        <w:outlineLvl w:val="4"/>
      </w:pPr>
    </w:p>
    <w:p w:rsidR="009C25A8" w:rsidRDefault="006F14ED">
      <w:pPr>
        <w:pStyle w:val="p"/>
        <w:spacing w:before="0" w:after="0" w:line="360" w:lineRule="auto"/>
        <w:ind w:firstLine="0"/>
        <w:contextualSpacing/>
        <w:outlineLvl w:val="4"/>
      </w:pPr>
      <w:r>
        <w:t>Отчет 141 с., 1 ч., 15 табл., 3 рис., 8 источников.</w:t>
      </w:r>
    </w:p>
    <w:p w:rsidR="009C25A8" w:rsidRDefault="009C25A8">
      <w:pPr>
        <w:pStyle w:val="text-b"/>
        <w:spacing w:before="0" w:after="0" w:line="360" w:lineRule="auto"/>
        <w:contextualSpacing/>
        <w:outlineLvl w:val="4"/>
      </w:pPr>
    </w:p>
    <w:p w:rsidR="009C25A8" w:rsidRDefault="006F14ED">
      <w:pPr>
        <w:pStyle w:val="text-b"/>
        <w:spacing w:before="0" w:after="0" w:line="360" w:lineRule="auto"/>
        <w:contextualSpacing/>
        <w:outlineLvl w:val="4"/>
      </w:pPr>
      <w:r>
        <w:t xml:space="preserve">АЛТАЙСКИЙ КРАЙ, НЕЗАВИСИМАЯ ОЦЕНКА КАЧЕСТВА, ОРГАНИЗАЦИИ КУЛЬТУРЫ </w:t>
      </w:r>
    </w:p>
    <w:p w:rsidR="009C25A8" w:rsidRDefault="009C25A8">
      <w:pPr>
        <w:pStyle w:val="text-b"/>
        <w:spacing w:before="0" w:after="0" w:line="360" w:lineRule="auto"/>
        <w:contextualSpacing/>
        <w:outlineLvl w:val="4"/>
      </w:pPr>
    </w:p>
    <w:p w:rsidR="009C25A8" w:rsidRDefault="006F14ED">
      <w:pPr>
        <w:spacing w:line="360" w:lineRule="auto"/>
        <w:ind w:firstLine="709"/>
        <w:contextualSpacing/>
        <w:jc w:val="both"/>
      </w:pPr>
      <w:r>
        <w:t>Объектом исследования явились 44 организации культуры Алтайского края.</w:t>
      </w:r>
    </w:p>
    <w:p w:rsidR="009C25A8" w:rsidRDefault="006F14ED">
      <w:pPr>
        <w:spacing w:line="360" w:lineRule="auto"/>
        <w:ind w:firstLine="709"/>
        <w:contextualSpacing/>
        <w:jc w:val="both"/>
      </w:pPr>
      <w:r>
        <w:t xml:space="preserve">Цель данного исследования </w:t>
      </w:r>
      <w:r>
        <w:rPr>
          <w:iCs/>
        </w:rPr>
        <w:t>состояла</w:t>
      </w:r>
      <w:r>
        <w:t xml:space="preserve"> в сборе, обобщении и анализе информации о качестве условий оказания услуг, организаций культуры Алтайского края.</w:t>
      </w:r>
    </w:p>
    <w:p w:rsidR="009C25A8" w:rsidRDefault="006F14ED">
      <w:pPr>
        <w:spacing w:line="360" w:lineRule="auto"/>
        <w:ind w:firstLine="709"/>
        <w:contextualSpacing/>
        <w:jc w:val="both"/>
      </w:pPr>
      <w:r>
        <w:rPr>
          <w:color w:val="000000"/>
        </w:rPr>
        <w:t>В ходе исследования осуществлен сбор и анализ открытых данных о</w:t>
      </w:r>
      <w:r>
        <w:t xml:space="preserve"> работе организаций Алтайского края. Определен уровень удовлетворенности получателей услуг открытостью и доступностью информации об организации, комфортностью условий предоставления услуг, их доступностью для инвалидов, получена оценка доброжелательности, вежливости работников организации и уровня удовлетворенности условиями оказания услуг в целом. </w:t>
      </w:r>
    </w:p>
    <w:p w:rsidR="009C25A8" w:rsidRDefault="006F14ED">
      <w:pPr>
        <w:tabs>
          <w:tab w:val="left" w:pos="709"/>
        </w:tabs>
        <w:spacing w:line="360" w:lineRule="auto"/>
        <w:ind w:firstLine="709"/>
        <w:contextualSpacing/>
        <w:jc w:val="both"/>
      </w:pPr>
      <w:r>
        <w:t>На основании анализа полученных данных сформирована независимая оценка качества условий оказания услуг, организаций культуры Алтайского края.</w:t>
      </w:r>
    </w:p>
    <w:p w:rsidR="009C25A8" w:rsidRDefault="009C25A8">
      <w:pPr>
        <w:spacing w:line="360" w:lineRule="auto"/>
        <w:contextualSpacing/>
        <w:jc w:val="center"/>
        <w:rPr>
          <w:b/>
        </w:rPr>
      </w:pPr>
    </w:p>
    <w:p w:rsidR="009C25A8" w:rsidRDefault="009C25A8">
      <w:pPr>
        <w:spacing w:line="360" w:lineRule="auto"/>
        <w:contextualSpacing/>
        <w:jc w:val="center"/>
        <w:rPr>
          <w:b/>
        </w:rPr>
      </w:pPr>
    </w:p>
    <w:p w:rsidR="009C25A8" w:rsidRDefault="009C25A8">
      <w:pPr>
        <w:spacing w:line="360" w:lineRule="auto"/>
        <w:contextualSpacing/>
        <w:jc w:val="center"/>
        <w:rPr>
          <w:b/>
        </w:rPr>
      </w:pPr>
    </w:p>
    <w:p w:rsidR="009C25A8" w:rsidRDefault="009C25A8">
      <w:pPr>
        <w:spacing w:line="360" w:lineRule="auto"/>
        <w:contextualSpacing/>
        <w:outlineLvl w:val="4"/>
        <w:rPr>
          <w:b/>
        </w:rPr>
      </w:pPr>
    </w:p>
    <w:p w:rsidR="009C25A8" w:rsidRDefault="009C25A8">
      <w:pPr>
        <w:spacing w:line="360" w:lineRule="auto"/>
        <w:contextualSpacing/>
        <w:outlineLvl w:val="4"/>
        <w:rPr>
          <w:b/>
        </w:rPr>
      </w:pPr>
    </w:p>
    <w:p w:rsidR="009C25A8" w:rsidRDefault="006F14ED">
      <w:pPr>
        <w:spacing w:line="360" w:lineRule="auto"/>
        <w:contextualSpacing/>
        <w:outlineLvl w:val="4"/>
        <w:rPr>
          <w:b/>
        </w:rPr>
      </w:pPr>
      <w:r>
        <w:rPr>
          <w:b/>
        </w:rPr>
        <w:br w:type="page" w:clear="all"/>
      </w:r>
    </w:p>
    <w:p w:rsidR="009C25A8" w:rsidRDefault="006F14ED">
      <w:pPr>
        <w:pStyle w:val="211"/>
      </w:pPr>
      <w:bookmarkStart w:id="1" w:name="_Toc109114924"/>
      <w:r>
        <w:lastRenderedPageBreak/>
        <w:t>ОГЛАВЛЕНИЕ</w:t>
      </w:r>
      <w:bookmarkEnd w:id="1"/>
    </w:p>
    <w:p w:rsidR="009C25A8" w:rsidRDefault="007132C2">
      <w:pPr>
        <w:pStyle w:val="24"/>
        <w:tabs>
          <w:tab w:val="right" w:leader="dot" w:pos="9345"/>
        </w:tabs>
        <w:spacing w:line="360" w:lineRule="auto"/>
        <w:rPr>
          <w:rFonts w:ascii="Calibri" w:hAnsi="Calibri"/>
          <w:sz w:val="22"/>
          <w:szCs w:val="22"/>
        </w:rPr>
      </w:pPr>
      <w:r w:rsidRPr="007132C2">
        <w:fldChar w:fldCharType="begin"/>
      </w:r>
      <w:r w:rsidR="006F14ED">
        <w:instrText xml:space="preserve"> TOC \o "1-3" \h \z \u </w:instrText>
      </w:r>
      <w:r w:rsidRPr="007132C2">
        <w:fldChar w:fldCharType="separate"/>
      </w:r>
      <w:hyperlink w:anchor="_Toc109114924" w:tooltip="#_Toc109114924" w:history="1">
        <w:r w:rsidR="006F14ED">
          <w:rPr>
            <w:rStyle w:val="af1"/>
          </w:rPr>
          <w:t>ОГЛАВЛЕНИЕ</w:t>
        </w:r>
        <w:r w:rsidR="006F14ED">
          <w:tab/>
        </w:r>
        <w:r>
          <w:fldChar w:fldCharType="begin"/>
        </w:r>
        <w:r w:rsidR="006F14ED">
          <w:instrText xml:space="preserve"> PAGEREF _Toc109114924 \h </w:instrText>
        </w:r>
        <w:r>
          <w:fldChar w:fldCharType="separate"/>
        </w:r>
        <w:r w:rsidR="006F14ED">
          <w:t>4</w:t>
        </w:r>
        <w:r>
          <w:fldChar w:fldCharType="end"/>
        </w:r>
      </w:hyperlink>
    </w:p>
    <w:p w:rsidR="009C25A8" w:rsidRDefault="007132C2">
      <w:pPr>
        <w:pStyle w:val="24"/>
        <w:tabs>
          <w:tab w:val="right" w:leader="dot" w:pos="9345"/>
        </w:tabs>
        <w:spacing w:line="360" w:lineRule="auto"/>
        <w:rPr>
          <w:rFonts w:ascii="Calibri" w:hAnsi="Calibri"/>
          <w:sz w:val="22"/>
          <w:szCs w:val="22"/>
        </w:rPr>
      </w:pPr>
      <w:hyperlink w:anchor="_Toc109114925" w:tooltip="#_Toc109114925" w:history="1">
        <w:r w:rsidR="006F14ED">
          <w:rPr>
            <w:rStyle w:val="af1"/>
          </w:rPr>
          <w:t>НОРМАТИВНЫЕ ССЫЛКИ</w:t>
        </w:r>
        <w:r w:rsidR="006F14ED">
          <w:tab/>
        </w:r>
        <w:r>
          <w:fldChar w:fldCharType="begin"/>
        </w:r>
        <w:r w:rsidR="006F14ED">
          <w:instrText xml:space="preserve"> PAGEREF _Toc109114925 \h </w:instrText>
        </w:r>
        <w:r>
          <w:fldChar w:fldCharType="separate"/>
        </w:r>
        <w:r w:rsidR="006F14ED">
          <w:t>5</w:t>
        </w:r>
        <w:r>
          <w:fldChar w:fldCharType="end"/>
        </w:r>
      </w:hyperlink>
    </w:p>
    <w:p w:rsidR="009C25A8" w:rsidRDefault="007132C2">
      <w:pPr>
        <w:pStyle w:val="24"/>
        <w:tabs>
          <w:tab w:val="right" w:leader="dot" w:pos="9345"/>
        </w:tabs>
        <w:spacing w:line="360" w:lineRule="auto"/>
        <w:rPr>
          <w:rFonts w:ascii="Calibri" w:hAnsi="Calibri"/>
          <w:sz w:val="22"/>
          <w:szCs w:val="22"/>
        </w:rPr>
      </w:pPr>
      <w:hyperlink w:anchor="_Toc109114926" w:tooltip="#_Toc109114926" w:history="1">
        <w:r w:rsidR="006F14ED">
          <w:rPr>
            <w:rStyle w:val="af1"/>
          </w:rPr>
          <w:t>ТЕРМИНЫ И ОПРЕДЕЛЕНИЯ</w:t>
        </w:r>
        <w:r w:rsidR="006F14ED">
          <w:tab/>
        </w:r>
        <w:r>
          <w:fldChar w:fldCharType="begin"/>
        </w:r>
        <w:r w:rsidR="006F14ED">
          <w:instrText xml:space="preserve"> PAGEREF _Toc109114926 \h </w:instrText>
        </w:r>
        <w:r>
          <w:fldChar w:fldCharType="separate"/>
        </w:r>
        <w:r w:rsidR="006F14ED">
          <w:t>6</w:t>
        </w:r>
        <w:r>
          <w:fldChar w:fldCharType="end"/>
        </w:r>
      </w:hyperlink>
    </w:p>
    <w:p w:rsidR="009C25A8" w:rsidRDefault="007132C2">
      <w:pPr>
        <w:pStyle w:val="24"/>
        <w:tabs>
          <w:tab w:val="right" w:leader="dot" w:pos="9345"/>
        </w:tabs>
        <w:spacing w:line="360" w:lineRule="auto"/>
        <w:rPr>
          <w:rFonts w:ascii="Calibri" w:hAnsi="Calibri"/>
          <w:sz w:val="22"/>
          <w:szCs w:val="22"/>
        </w:rPr>
      </w:pPr>
      <w:hyperlink w:anchor="_Toc109114927" w:tooltip="#_Toc109114927" w:history="1">
        <w:r w:rsidR="006F14ED">
          <w:rPr>
            <w:rStyle w:val="af1"/>
          </w:rPr>
          <w:t>ВВЕДЕНИЕ</w:t>
        </w:r>
        <w:r w:rsidR="006F14ED">
          <w:tab/>
        </w:r>
        <w:r>
          <w:fldChar w:fldCharType="begin"/>
        </w:r>
        <w:r w:rsidR="006F14ED">
          <w:instrText xml:space="preserve"> PAGEREF _Toc109114927 \h </w:instrText>
        </w:r>
        <w:r>
          <w:fldChar w:fldCharType="separate"/>
        </w:r>
        <w:r w:rsidR="006F14ED">
          <w:t>7</w:t>
        </w:r>
        <w:r>
          <w:fldChar w:fldCharType="end"/>
        </w:r>
      </w:hyperlink>
    </w:p>
    <w:p w:rsidR="009C25A8" w:rsidRDefault="007132C2">
      <w:pPr>
        <w:pStyle w:val="24"/>
        <w:tabs>
          <w:tab w:val="right" w:leader="dot" w:pos="9345"/>
        </w:tabs>
        <w:spacing w:line="360" w:lineRule="auto"/>
        <w:rPr>
          <w:rFonts w:ascii="Calibri" w:hAnsi="Calibri"/>
          <w:sz w:val="22"/>
          <w:szCs w:val="22"/>
        </w:rPr>
      </w:pPr>
      <w:hyperlink w:anchor="_Toc109114929" w:tooltip="#_Toc109114929" w:history="1">
        <w:r w:rsidR="006F14ED">
          <w:rPr>
            <w:rStyle w:val="af1"/>
          </w:rPr>
          <w:t>ОСНОВНАЯ ЧАСТЬ АНАЛИТИЧЕСКОГО ОТЧЕТА</w:t>
        </w:r>
        <w:r w:rsidR="006F14ED">
          <w:tab/>
        </w:r>
        <w:r>
          <w:fldChar w:fldCharType="begin"/>
        </w:r>
        <w:r w:rsidR="006F14ED">
          <w:instrText xml:space="preserve"> PAGEREF _Toc109114929 \h </w:instrText>
        </w:r>
        <w:r>
          <w:fldChar w:fldCharType="separate"/>
        </w:r>
        <w:r w:rsidR="006F14ED">
          <w:t>9</w:t>
        </w:r>
        <w:r>
          <w:fldChar w:fldCharType="end"/>
        </w:r>
      </w:hyperlink>
    </w:p>
    <w:p w:rsidR="009C25A8" w:rsidRDefault="007132C2">
      <w:pPr>
        <w:pStyle w:val="12"/>
        <w:ind w:left="981" w:hanging="272"/>
        <w:rPr>
          <w:rFonts w:ascii="Calibri" w:hAnsi="Calibri"/>
          <w:sz w:val="22"/>
          <w:szCs w:val="22"/>
        </w:rPr>
      </w:pPr>
      <w:hyperlink w:anchor="_Toc109114930" w:tooltip="#_Toc109114930" w:history="1">
        <w:r w:rsidR="006F14ED">
          <w:rPr>
            <w:rStyle w:val="af1"/>
            <w:b/>
          </w:rPr>
          <w:t>1 Принципы сбора и анализа социологических данных</w:t>
        </w:r>
        <w:r w:rsidR="006F14ED">
          <w:tab/>
        </w:r>
        <w:r>
          <w:fldChar w:fldCharType="begin"/>
        </w:r>
        <w:r w:rsidR="006F14ED">
          <w:instrText xml:space="preserve"> PAGEREF _Toc109114930 \h </w:instrText>
        </w:r>
        <w:r>
          <w:fldChar w:fldCharType="separate"/>
        </w:r>
        <w:r w:rsidR="006F14ED">
          <w:t>9</w:t>
        </w:r>
        <w:r>
          <w:fldChar w:fldCharType="end"/>
        </w:r>
      </w:hyperlink>
    </w:p>
    <w:p w:rsidR="009C25A8" w:rsidRDefault="007132C2">
      <w:pPr>
        <w:pStyle w:val="12"/>
        <w:rPr>
          <w:rFonts w:ascii="Calibri" w:hAnsi="Calibri"/>
          <w:sz w:val="22"/>
          <w:szCs w:val="22"/>
        </w:rPr>
      </w:pPr>
      <w:hyperlink w:anchor="_Toc109114931" w:tooltip="#_Toc109114931" w:history="1">
        <w:r w:rsidR="006F14ED">
          <w:rPr>
            <w:rStyle w:val="af1"/>
          </w:rPr>
          <w:t>1.1 Описание метода и техники сбора данных</w:t>
        </w:r>
        <w:r w:rsidR="006F14ED">
          <w:tab/>
        </w:r>
        <w:r>
          <w:fldChar w:fldCharType="begin"/>
        </w:r>
        <w:r w:rsidR="006F14ED">
          <w:instrText xml:space="preserve"> PAGEREF _Toc109114931 \h </w:instrText>
        </w:r>
        <w:r>
          <w:fldChar w:fldCharType="separate"/>
        </w:r>
        <w:r w:rsidR="006F14ED">
          <w:t>9</w:t>
        </w:r>
        <w:r>
          <w:fldChar w:fldCharType="end"/>
        </w:r>
      </w:hyperlink>
    </w:p>
    <w:p w:rsidR="009C25A8" w:rsidRDefault="007132C2">
      <w:pPr>
        <w:pStyle w:val="12"/>
        <w:rPr>
          <w:rFonts w:ascii="Calibri" w:hAnsi="Calibri"/>
          <w:sz w:val="22"/>
          <w:szCs w:val="22"/>
        </w:rPr>
      </w:pPr>
      <w:hyperlink w:anchor="_Toc109114932" w:tooltip="#_Toc109114932" w:history="1">
        <w:r w:rsidR="006F14ED">
          <w:rPr>
            <w:rStyle w:val="af1"/>
          </w:rPr>
          <w:t>1.2 Описание метода выбора единиц анкетирования</w:t>
        </w:r>
        <w:r w:rsidR="006F14ED">
          <w:tab/>
        </w:r>
        <w:r>
          <w:fldChar w:fldCharType="begin"/>
        </w:r>
        <w:r w:rsidR="006F14ED">
          <w:instrText xml:space="preserve"> PAGEREF _Toc109114932 \h </w:instrText>
        </w:r>
        <w:r>
          <w:fldChar w:fldCharType="separate"/>
        </w:r>
        <w:r w:rsidR="006F14ED">
          <w:t>9</w:t>
        </w:r>
        <w:r>
          <w:fldChar w:fldCharType="end"/>
        </w:r>
      </w:hyperlink>
    </w:p>
    <w:p w:rsidR="009C25A8" w:rsidRDefault="007132C2">
      <w:pPr>
        <w:pStyle w:val="12"/>
        <w:rPr>
          <w:rFonts w:ascii="Calibri" w:hAnsi="Calibri"/>
          <w:sz w:val="22"/>
          <w:szCs w:val="22"/>
        </w:rPr>
      </w:pPr>
      <w:hyperlink w:anchor="_Toc109114933" w:tooltip="#_Toc109114933" w:history="1">
        <w:r w:rsidR="006F14ED">
          <w:rPr>
            <w:rStyle w:val="af1"/>
          </w:rPr>
          <w:t>1.3 Порядок определения значений показателей, характеризующих общие критерии качества</w:t>
        </w:r>
        <w:r w:rsidR="006F14ED">
          <w:tab/>
        </w:r>
        <w:r>
          <w:fldChar w:fldCharType="begin"/>
        </w:r>
        <w:r w:rsidR="006F14ED">
          <w:instrText xml:space="preserve"> PAGEREF _Toc109114933 \h </w:instrText>
        </w:r>
        <w:r>
          <w:fldChar w:fldCharType="separate"/>
        </w:r>
        <w:r w:rsidR="006F14ED">
          <w:t>12</w:t>
        </w:r>
        <w:r>
          <w:fldChar w:fldCharType="end"/>
        </w:r>
      </w:hyperlink>
    </w:p>
    <w:p w:rsidR="009C25A8" w:rsidRDefault="007132C2">
      <w:pPr>
        <w:pStyle w:val="12"/>
        <w:rPr>
          <w:rFonts w:ascii="Calibri" w:hAnsi="Calibri"/>
          <w:sz w:val="22"/>
          <w:szCs w:val="22"/>
        </w:rPr>
      </w:pPr>
      <w:hyperlink w:anchor="_Toc109114939" w:tooltip="#_Toc109114939" w:history="1">
        <w:r w:rsidR="006F14ED">
          <w:rPr>
            <w:rStyle w:val="af1"/>
            <w:b/>
          </w:rPr>
          <w:t>2 Результаты независимой оценки качества</w:t>
        </w:r>
        <w:r w:rsidR="006F14ED">
          <w:tab/>
        </w:r>
        <w:r>
          <w:fldChar w:fldCharType="begin"/>
        </w:r>
        <w:r w:rsidR="006F14ED">
          <w:instrText xml:space="preserve"> PAGEREF _Toc109114939 \h </w:instrText>
        </w:r>
        <w:r>
          <w:fldChar w:fldCharType="separate"/>
        </w:r>
        <w:r w:rsidR="006F14ED">
          <w:t>32</w:t>
        </w:r>
        <w:r>
          <w:fldChar w:fldCharType="end"/>
        </w:r>
      </w:hyperlink>
    </w:p>
    <w:p w:rsidR="009C25A8" w:rsidRDefault="007132C2">
      <w:pPr>
        <w:pStyle w:val="12"/>
        <w:rPr>
          <w:rFonts w:ascii="Calibri" w:hAnsi="Calibri"/>
          <w:sz w:val="22"/>
          <w:szCs w:val="22"/>
        </w:rPr>
      </w:pPr>
      <w:hyperlink w:anchor="_Toc109114940" w:tooltip="#_Toc109114940" w:history="1">
        <w:r w:rsidR="006F14ED">
          <w:rPr>
            <w:rStyle w:val="af1"/>
          </w:rPr>
          <w:t>2.1 Открытость и доступность информации об организации</w:t>
        </w:r>
        <w:r w:rsidR="006F14ED">
          <w:tab/>
        </w:r>
        <w:r>
          <w:fldChar w:fldCharType="begin"/>
        </w:r>
        <w:r w:rsidR="006F14ED">
          <w:instrText xml:space="preserve"> PAGEREF _Toc109114940 \h </w:instrText>
        </w:r>
        <w:r>
          <w:fldChar w:fldCharType="separate"/>
        </w:r>
        <w:r w:rsidR="006F14ED">
          <w:t>32</w:t>
        </w:r>
        <w:r>
          <w:fldChar w:fldCharType="end"/>
        </w:r>
      </w:hyperlink>
    </w:p>
    <w:p w:rsidR="009C25A8" w:rsidRDefault="007132C2">
      <w:pPr>
        <w:pStyle w:val="12"/>
        <w:rPr>
          <w:rFonts w:ascii="Calibri" w:hAnsi="Calibri"/>
          <w:sz w:val="22"/>
          <w:szCs w:val="22"/>
        </w:rPr>
      </w:pPr>
      <w:hyperlink w:anchor="_Toc109114941" w:tooltip="#_Toc109114941" w:history="1">
        <w:r w:rsidR="006F14ED">
          <w:rPr>
            <w:rStyle w:val="af1"/>
          </w:rPr>
          <w:t>2.2 Комфортность условий предоставления услуг</w:t>
        </w:r>
        <w:r w:rsidR="006F14ED">
          <w:tab/>
        </w:r>
        <w:r>
          <w:fldChar w:fldCharType="begin"/>
        </w:r>
        <w:r w:rsidR="006F14ED">
          <w:instrText xml:space="preserve"> PAGEREF _Toc109114941 \h </w:instrText>
        </w:r>
        <w:r>
          <w:fldChar w:fldCharType="separate"/>
        </w:r>
        <w:r w:rsidR="006F14ED">
          <w:t>58</w:t>
        </w:r>
        <w:r>
          <w:fldChar w:fldCharType="end"/>
        </w:r>
      </w:hyperlink>
    </w:p>
    <w:p w:rsidR="009C25A8" w:rsidRDefault="007132C2">
      <w:pPr>
        <w:pStyle w:val="12"/>
        <w:rPr>
          <w:rFonts w:ascii="Calibri" w:hAnsi="Calibri"/>
          <w:sz w:val="22"/>
          <w:szCs w:val="22"/>
        </w:rPr>
      </w:pPr>
      <w:hyperlink w:anchor="_Toc109114942" w:tooltip="#_Toc109114942" w:history="1">
        <w:r w:rsidR="006F14ED">
          <w:rPr>
            <w:rStyle w:val="af1"/>
          </w:rPr>
          <w:t>2.3 Доступность услуг для инвалидов</w:t>
        </w:r>
        <w:r w:rsidR="006F14ED">
          <w:tab/>
        </w:r>
        <w:r>
          <w:fldChar w:fldCharType="begin"/>
        </w:r>
        <w:r w:rsidR="006F14ED">
          <w:instrText xml:space="preserve"> PAGEREF _Toc109114942 \h </w:instrText>
        </w:r>
        <w:r>
          <w:fldChar w:fldCharType="separate"/>
        </w:r>
        <w:r w:rsidR="006F14ED">
          <w:t>66</w:t>
        </w:r>
        <w:r>
          <w:fldChar w:fldCharType="end"/>
        </w:r>
      </w:hyperlink>
    </w:p>
    <w:p w:rsidR="009C25A8" w:rsidRDefault="007132C2">
      <w:pPr>
        <w:pStyle w:val="12"/>
        <w:rPr>
          <w:rFonts w:ascii="Calibri" w:hAnsi="Calibri"/>
          <w:sz w:val="22"/>
          <w:szCs w:val="22"/>
        </w:rPr>
      </w:pPr>
      <w:hyperlink w:anchor="_Toc109114943" w:tooltip="#_Toc109114943" w:history="1">
        <w:r w:rsidR="006F14ED">
          <w:rPr>
            <w:rStyle w:val="af1"/>
          </w:rPr>
          <w:t>2.4 Доброжелательность, вежливость работников организации</w:t>
        </w:r>
        <w:r w:rsidR="006F14ED">
          <w:tab/>
        </w:r>
        <w:r>
          <w:fldChar w:fldCharType="begin"/>
        </w:r>
        <w:r w:rsidR="006F14ED">
          <w:instrText xml:space="preserve"> PAGEREF _Toc109114943 \h </w:instrText>
        </w:r>
        <w:r>
          <w:fldChar w:fldCharType="separate"/>
        </w:r>
        <w:r w:rsidR="006F14ED">
          <w:t>89</w:t>
        </w:r>
        <w:r>
          <w:fldChar w:fldCharType="end"/>
        </w:r>
      </w:hyperlink>
    </w:p>
    <w:p w:rsidR="009C25A8" w:rsidRDefault="007132C2">
      <w:pPr>
        <w:pStyle w:val="12"/>
        <w:rPr>
          <w:rFonts w:ascii="Calibri" w:hAnsi="Calibri"/>
          <w:sz w:val="22"/>
          <w:szCs w:val="22"/>
        </w:rPr>
      </w:pPr>
      <w:hyperlink w:anchor="_Toc109114944" w:tooltip="#_Toc109114944" w:history="1">
        <w:r w:rsidR="006F14ED">
          <w:rPr>
            <w:rStyle w:val="af1"/>
          </w:rPr>
          <w:t>2.5 Удовлетворенность условиями оказания услуг</w:t>
        </w:r>
        <w:r w:rsidR="006F14ED">
          <w:tab/>
        </w:r>
        <w:r>
          <w:fldChar w:fldCharType="begin"/>
        </w:r>
        <w:r w:rsidR="006F14ED">
          <w:instrText xml:space="preserve"> PAGEREF _Toc109114944 \h </w:instrText>
        </w:r>
        <w:r>
          <w:fldChar w:fldCharType="separate"/>
        </w:r>
        <w:r w:rsidR="006F14ED">
          <w:t>101</w:t>
        </w:r>
        <w:r>
          <w:fldChar w:fldCharType="end"/>
        </w:r>
      </w:hyperlink>
    </w:p>
    <w:p w:rsidR="009C25A8" w:rsidRDefault="007132C2">
      <w:pPr>
        <w:pStyle w:val="12"/>
        <w:rPr>
          <w:rFonts w:ascii="Calibri" w:hAnsi="Calibri"/>
          <w:sz w:val="22"/>
          <w:szCs w:val="22"/>
        </w:rPr>
      </w:pPr>
      <w:hyperlink w:anchor="_Toc109114945" w:tooltip="#_Toc109114945" w:history="1">
        <w:r w:rsidR="006F14ED">
          <w:rPr>
            <w:rStyle w:val="af1"/>
          </w:rPr>
          <w:t>2.6 Значения показателей, характеризующих общие критерии оценки качества условий оказания услуг организацией</w:t>
        </w:r>
        <w:r w:rsidR="006F14ED">
          <w:tab/>
        </w:r>
        <w:r>
          <w:fldChar w:fldCharType="begin"/>
        </w:r>
        <w:r w:rsidR="006F14ED">
          <w:instrText xml:space="preserve"> PAGEREF _Toc109114945 \h </w:instrText>
        </w:r>
        <w:r>
          <w:fldChar w:fldCharType="separate"/>
        </w:r>
        <w:r w:rsidR="006F14ED">
          <w:t>114</w:t>
        </w:r>
        <w:r>
          <w:fldChar w:fldCharType="end"/>
        </w:r>
      </w:hyperlink>
    </w:p>
    <w:p w:rsidR="009C25A8" w:rsidRDefault="007132C2">
      <w:pPr>
        <w:pStyle w:val="24"/>
        <w:tabs>
          <w:tab w:val="right" w:leader="dot" w:pos="9345"/>
        </w:tabs>
        <w:spacing w:line="360" w:lineRule="auto"/>
        <w:rPr>
          <w:rFonts w:ascii="Calibri" w:hAnsi="Calibri"/>
          <w:sz w:val="22"/>
          <w:szCs w:val="22"/>
        </w:rPr>
      </w:pPr>
      <w:hyperlink w:anchor="_Toc109114946" w:tooltip="#_Toc109114946" w:history="1">
        <w:r w:rsidR="006F14ED">
          <w:rPr>
            <w:rStyle w:val="af1"/>
          </w:rPr>
          <w:t>ЗАКЛЮЧЕНИЕ</w:t>
        </w:r>
        <w:r w:rsidR="006F14ED">
          <w:tab/>
        </w:r>
        <w:r>
          <w:fldChar w:fldCharType="begin"/>
        </w:r>
        <w:r w:rsidR="006F14ED">
          <w:instrText xml:space="preserve"> PAGEREF _Toc109114946 \h </w:instrText>
        </w:r>
        <w:r>
          <w:fldChar w:fldCharType="separate"/>
        </w:r>
        <w:r w:rsidR="006F14ED">
          <w:t>123</w:t>
        </w:r>
        <w:r>
          <w:fldChar w:fldCharType="end"/>
        </w:r>
      </w:hyperlink>
    </w:p>
    <w:p w:rsidR="009C25A8" w:rsidRDefault="007132C2">
      <w:pPr>
        <w:pStyle w:val="24"/>
        <w:tabs>
          <w:tab w:val="right" w:leader="dot" w:pos="9345"/>
        </w:tabs>
        <w:spacing w:line="360" w:lineRule="auto"/>
        <w:rPr>
          <w:rFonts w:ascii="Calibri" w:hAnsi="Calibri"/>
          <w:sz w:val="22"/>
          <w:szCs w:val="22"/>
        </w:rPr>
      </w:pPr>
      <w:hyperlink w:anchor="_Toc109114947" w:tooltip="#_Toc109114947" w:history="1">
        <w:r w:rsidR="006F14ED">
          <w:rPr>
            <w:rStyle w:val="af1"/>
          </w:rPr>
          <w:t>СПИСОК ИСПОЛЬЗ</w:t>
        </w:r>
        <w:bookmarkStart w:id="2" w:name="_Hlt109115110"/>
        <w:r w:rsidR="006F14ED">
          <w:rPr>
            <w:rStyle w:val="af1"/>
          </w:rPr>
          <w:t>О</w:t>
        </w:r>
        <w:bookmarkEnd w:id="2"/>
        <w:r w:rsidR="006F14ED">
          <w:rPr>
            <w:rStyle w:val="af1"/>
          </w:rPr>
          <w:t>ВАННЫ</w:t>
        </w:r>
        <w:bookmarkStart w:id="3" w:name="_Hlt109115045"/>
        <w:r w:rsidR="006F14ED">
          <w:rPr>
            <w:rStyle w:val="af1"/>
          </w:rPr>
          <w:t>Х</w:t>
        </w:r>
        <w:bookmarkEnd w:id="3"/>
        <w:r w:rsidR="006F14ED">
          <w:rPr>
            <w:rStyle w:val="af1"/>
          </w:rPr>
          <w:t xml:space="preserve"> ИСТОЧНИКОВ</w:t>
        </w:r>
        <w:r w:rsidR="006F14ED">
          <w:tab/>
        </w:r>
        <w:r>
          <w:fldChar w:fldCharType="begin"/>
        </w:r>
        <w:r w:rsidR="006F14ED">
          <w:instrText xml:space="preserve"> PAGEREF _Toc109114947 \h </w:instrText>
        </w:r>
        <w:r>
          <w:fldChar w:fldCharType="separate"/>
        </w:r>
        <w:r w:rsidR="006F14ED">
          <w:t>141</w:t>
        </w:r>
        <w:r>
          <w:fldChar w:fldCharType="end"/>
        </w:r>
      </w:hyperlink>
    </w:p>
    <w:p w:rsidR="009C25A8" w:rsidRDefault="007132C2">
      <w:pPr>
        <w:spacing w:line="360" w:lineRule="auto"/>
      </w:pPr>
      <w:r>
        <w:rPr>
          <w:b/>
          <w:bCs/>
        </w:rPr>
        <w:fldChar w:fldCharType="end"/>
      </w:r>
    </w:p>
    <w:p w:rsidR="009C25A8" w:rsidRDefault="009C25A8">
      <w:pPr>
        <w:spacing w:line="360" w:lineRule="auto"/>
        <w:contextualSpacing/>
        <w:outlineLvl w:val="4"/>
        <w:rPr>
          <w:b/>
        </w:rPr>
        <w:sectPr w:rsidR="009C25A8">
          <w:footerReference w:type="even" r:id="rId9"/>
          <w:footerReference w:type="default" r:id="rId10"/>
          <w:pgSz w:w="11907" w:h="16840"/>
          <w:pgMar w:top="1134" w:right="851" w:bottom="1134" w:left="1701" w:header="720" w:footer="720" w:gutter="0"/>
          <w:cols w:space="720"/>
          <w:titlePg/>
          <w:docGrid w:linePitch="360"/>
        </w:sectPr>
      </w:pPr>
    </w:p>
    <w:p w:rsidR="009C25A8" w:rsidRDefault="006F14ED">
      <w:pPr>
        <w:pStyle w:val="211"/>
        <w:rPr>
          <w:lang w:val="ru-RU"/>
        </w:rPr>
      </w:pPr>
      <w:bookmarkStart w:id="4" w:name="_Toc109114925"/>
      <w:r>
        <w:rPr>
          <w:lang w:val="ru-RU"/>
        </w:rPr>
        <w:lastRenderedPageBreak/>
        <w:t>НОРМАТИВНЫЕ ССЫЛКИ</w:t>
      </w:r>
      <w:bookmarkEnd w:id="4"/>
    </w:p>
    <w:p w:rsidR="009C25A8" w:rsidRDefault="009C25A8">
      <w:pPr>
        <w:pStyle w:val="FOFooterChar1"/>
        <w:spacing w:line="360" w:lineRule="auto"/>
        <w:contextualSpacing/>
        <w:jc w:val="center"/>
        <w:outlineLvl w:val="4"/>
        <w:rPr>
          <w:b/>
          <w:lang w:val="ru-RU"/>
        </w:rPr>
      </w:pPr>
    </w:p>
    <w:p w:rsidR="009C25A8" w:rsidRDefault="006F14ED">
      <w:pPr>
        <w:tabs>
          <w:tab w:val="left" w:pos="3472"/>
        </w:tabs>
        <w:spacing w:line="360" w:lineRule="auto"/>
        <w:ind w:firstLine="709"/>
        <w:contextualSpacing/>
        <w:jc w:val="both"/>
        <w:outlineLvl w:val="4"/>
        <w:rPr>
          <w:lang w:eastAsia="en-US"/>
        </w:rPr>
      </w:pPr>
      <w:r>
        <w:rPr>
          <w:lang w:eastAsia="en-US"/>
        </w:rPr>
        <w:t>Настоящий отчет подготовлен в соответствии сГОСТ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 (введен в действие в качестве национального стандарта Российской Федерации с 1 июля 2018 г. взамен ГОСТ 7.32-2001)</w:t>
      </w:r>
    </w:p>
    <w:p w:rsidR="009C25A8" w:rsidRDefault="009C25A8">
      <w:pPr>
        <w:tabs>
          <w:tab w:val="left" w:pos="3472"/>
        </w:tabs>
        <w:spacing w:line="360" w:lineRule="auto"/>
        <w:ind w:firstLine="709"/>
        <w:contextualSpacing/>
        <w:jc w:val="both"/>
        <w:outlineLvl w:val="4"/>
      </w:pPr>
    </w:p>
    <w:p w:rsidR="009C25A8" w:rsidRDefault="009C25A8">
      <w:pPr>
        <w:tabs>
          <w:tab w:val="left" w:pos="3472"/>
        </w:tabs>
        <w:spacing w:line="360" w:lineRule="auto"/>
        <w:ind w:firstLine="709"/>
        <w:contextualSpacing/>
        <w:jc w:val="center"/>
        <w:outlineLvl w:val="4"/>
      </w:pPr>
    </w:p>
    <w:p w:rsidR="009C25A8" w:rsidRDefault="006F14ED">
      <w:pPr>
        <w:pStyle w:val="211"/>
        <w:rPr>
          <w:lang w:val="ru-RU"/>
        </w:rPr>
      </w:pPr>
      <w:r>
        <w:rPr>
          <w:lang w:val="ru-RU"/>
        </w:rPr>
        <w:br w:type="page" w:clear="all"/>
      </w:r>
      <w:bookmarkStart w:id="5" w:name="_Toc109114926"/>
      <w:r>
        <w:rPr>
          <w:lang w:val="ru-RU"/>
        </w:rPr>
        <w:lastRenderedPageBreak/>
        <w:t>ТЕРМИНЫ И ОПРЕДЕЛЕНИЯ</w:t>
      </w:r>
      <w:bookmarkEnd w:id="5"/>
    </w:p>
    <w:p w:rsidR="009C25A8" w:rsidRDefault="009C25A8">
      <w:pPr>
        <w:spacing w:line="360" w:lineRule="auto"/>
        <w:jc w:val="center"/>
      </w:pPr>
    </w:p>
    <w:p w:rsidR="009C25A8" w:rsidRDefault="006F14ED">
      <w:pPr>
        <w:tabs>
          <w:tab w:val="left" w:pos="3472"/>
        </w:tabs>
        <w:spacing w:line="360" w:lineRule="auto"/>
        <w:ind w:firstLine="709"/>
        <w:jc w:val="both"/>
      </w:pPr>
      <w:r>
        <w:t>В настоящем отчете применяют следующие термины с соответствующими определениями: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9"/>
        <w:gridCol w:w="7051"/>
      </w:tblGrid>
      <w:tr w:rsidR="009C25A8">
        <w:tc>
          <w:tcPr>
            <w:tcW w:w="1316" w:type="pct"/>
          </w:tcPr>
          <w:p w:rsidR="009C25A8" w:rsidRDefault="006F14ED">
            <w:pPr>
              <w:spacing w:line="360" w:lineRule="auto"/>
              <w:jc w:val="center"/>
            </w:pPr>
            <w:r>
              <w:t>Термин</w:t>
            </w:r>
          </w:p>
        </w:tc>
        <w:tc>
          <w:tcPr>
            <w:tcW w:w="3684" w:type="pct"/>
          </w:tcPr>
          <w:p w:rsidR="009C25A8" w:rsidRDefault="006F14ED">
            <w:pPr>
              <w:spacing w:line="360" w:lineRule="auto"/>
              <w:jc w:val="center"/>
            </w:pPr>
            <w:r>
              <w:t>Определение</w:t>
            </w:r>
          </w:p>
        </w:tc>
      </w:tr>
      <w:tr w:rsidR="009C25A8">
        <w:tc>
          <w:tcPr>
            <w:tcW w:w="1316" w:type="pct"/>
          </w:tcPr>
          <w:p w:rsidR="009C25A8" w:rsidRDefault="006F14ED">
            <w:pPr>
              <w:spacing w:line="360" w:lineRule="auto"/>
              <w:jc w:val="both"/>
              <w:rPr>
                <w:i/>
              </w:rPr>
            </w:pPr>
            <w:r>
              <w:rPr>
                <w:i/>
              </w:rPr>
              <w:t xml:space="preserve">Анкета </w:t>
            </w:r>
          </w:p>
        </w:tc>
        <w:tc>
          <w:tcPr>
            <w:tcW w:w="3684" w:type="pct"/>
          </w:tcPr>
          <w:p w:rsidR="009C25A8" w:rsidRDefault="006F14ED">
            <w:pPr>
              <w:spacing w:line="360" w:lineRule="auto"/>
              <w:jc w:val="both"/>
            </w:pPr>
            <w:r>
              <w:rPr>
                <w:i/>
              </w:rPr>
              <w:t xml:space="preserve">– </w:t>
            </w:r>
            <w:r>
              <w:t>социологический документ, содержащий структурно-организованный набор вопросов, каждый из которых связан с задачами проводимого исследования</w:t>
            </w:r>
          </w:p>
        </w:tc>
      </w:tr>
      <w:tr w:rsidR="009C25A8">
        <w:tc>
          <w:tcPr>
            <w:tcW w:w="1316" w:type="pct"/>
          </w:tcPr>
          <w:p w:rsidR="009C25A8" w:rsidRDefault="006F14ED">
            <w:pPr>
              <w:tabs>
                <w:tab w:val="left" w:pos="3472"/>
              </w:tabs>
              <w:spacing w:line="360" w:lineRule="auto"/>
              <w:jc w:val="both"/>
              <w:rPr>
                <w:i/>
              </w:rPr>
            </w:pPr>
            <w:r>
              <w:rPr>
                <w:i/>
              </w:rPr>
              <w:t>Выборка</w:t>
            </w:r>
          </w:p>
        </w:tc>
        <w:tc>
          <w:tcPr>
            <w:tcW w:w="3684" w:type="pct"/>
          </w:tcPr>
          <w:p w:rsidR="009C25A8" w:rsidRDefault="006F14ED">
            <w:pPr>
              <w:spacing w:line="360" w:lineRule="auto"/>
              <w:jc w:val="both"/>
            </w:pPr>
            <w:r>
              <w:rPr>
                <w:i/>
              </w:rPr>
              <w:t xml:space="preserve">– </w:t>
            </w:r>
            <w:r>
              <w:t>часть объектов исследования, отражающая характеристики всей исследуемой совокупности, отобранная с помощью специальных приемов для получения информации обо всей совокупности в целом</w:t>
            </w:r>
          </w:p>
        </w:tc>
      </w:tr>
      <w:tr w:rsidR="009C25A8">
        <w:tc>
          <w:tcPr>
            <w:tcW w:w="1316" w:type="pct"/>
          </w:tcPr>
          <w:p w:rsidR="009C25A8" w:rsidRDefault="006F14ED">
            <w:pPr>
              <w:tabs>
                <w:tab w:val="left" w:pos="3472"/>
              </w:tabs>
              <w:spacing w:line="360" w:lineRule="auto"/>
              <w:jc w:val="both"/>
              <w:rPr>
                <w:i/>
              </w:rPr>
            </w:pPr>
            <w:r>
              <w:rPr>
                <w:i/>
              </w:rPr>
              <w:t>Инструментарий</w:t>
            </w:r>
          </w:p>
        </w:tc>
        <w:tc>
          <w:tcPr>
            <w:tcW w:w="3684" w:type="pct"/>
          </w:tcPr>
          <w:p w:rsidR="009C25A8" w:rsidRDefault="006F14ED">
            <w:pPr>
              <w:spacing w:line="360" w:lineRule="auto"/>
              <w:jc w:val="both"/>
            </w:pPr>
            <w:r>
              <w:rPr>
                <w:i/>
              </w:rPr>
              <w:t xml:space="preserve">– </w:t>
            </w:r>
            <w:r>
              <w:t>набор специальных документов (анкеты, карточки, инструкция интервьюерам и др.), с помощью которых реализуются основные методы социологического исследования (опрос, наблюдение, анализ документов и др.) и осуществляется сбор эмпирических данных об изучаемом объекте</w:t>
            </w:r>
          </w:p>
        </w:tc>
      </w:tr>
      <w:tr w:rsidR="009C25A8">
        <w:tc>
          <w:tcPr>
            <w:tcW w:w="1316" w:type="pct"/>
          </w:tcPr>
          <w:p w:rsidR="009C25A8" w:rsidRDefault="006F14ED">
            <w:pPr>
              <w:tabs>
                <w:tab w:val="left" w:pos="3472"/>
              </w:tabs>
              <w:spacing w:line="360" w:lineRule="auto"/>
              <w:jc w:val="both"/>
              <w:rPr>
                <w:i/>
              </w:rPr>
            </w:pPr>
            <w:r>
              <w:rPr>
                <w:i/>
              </w:rPr>
              <w:t>Респондент</w:t>
            </w:r>
          </w:p>
        </w:tc>
        <w:tc>
          <w:tcPr>
            <w:tcW w:w="3684" w:type="pct"/>
          </w:tcPr>
          <w:p w:rsidR="009C25A8" w:rsidRDefault="006F14ED">
            <w:pPr>
              <w:spacing w:line="360" w:lineRule="auto"/>
              <w:jc w:val="both"/>
            </w:pPr>
            <w:r>
              <w:rPr>
                <w:i/>
              </w:rPr>
              <w:t xml:space="preserve">– </w:t>
            </w:r>
            <w:r>
              <w:t>лицо, предоставляющее сведения в ходе социологического исследования на добровольной основе и соответствующее половозрастным, территориальным и иным условиям отбора участников опроса, изложенным в данной Программе исследования</w:t>
            </w:r>
          </w:p>
        </w:tc>
      </w:tr>
      <w:tr w:rsidR="009C25A8">
        <w:tc>
          <w:tcPr>
            <w:tcW w:w="1316" w:type="pct"/>
          </w:tcPr>
          <w:p w:rsidR="009C25A8" w:rsidRDefault="006F14ED">
            <w:pPr>
              <w:tabs>
                <w:tab w:val="left" w:pos="3472"/>
              </w:tabs>
              <w:spacing w:line="360" w:lineRule="auto"/>
              <w:jc w:val="both"/>
              <w:rPr>
                <w:i/>
              </w:rPr>
            </w:pPr>
            <w:r>
              <w:rPr>
                <w:i/>
              </w:rPr>
              <w:t>Социологическое исследование</w:t>
            </w:r>
          </w:p>
        </w:tc>
        <w:tc>
          <w:tcPr>
            <w:tcW w:w="3684" w:type="pct"/>
          </w:tcPr>
          <w:p w:rsidR="009C25A8" w:rsidRDefault="006F14ED">
            <w:pPr>
              <w:spacing w:line="360" w:lineRule="auto"/>
              <w:jc w:val="both"/>
            </w:pPr>
            <w:r>
              <w:rPr>
                <w:i/>
              </w:rPr>
              <w:t xml:space="preserve">– </w:t>
            </w:r>
            <w:r>
              <w:t>система логически последовательных методологических, методических и организационно-технических процедур, связанных между собой единой целью: получение достоверных объективных данных об изучаемом социальном явлении</w:t>
            </w:r>
          </w:p>
        </w:tc>
      </w:tr>
      <w:tr w:rsidR="009C25A8">
        <w:tc>
          <w:tcPr>
            <w:tcW w:w="1316" w:type="pct"/>
          </w:tcPr>
          <w:p w:rsidR="009C25A8" w:rsidRDefault="006F14ED">
            <w:pPr>
              <w:tabs>
                <w:tab w:val="left" w:pos="3472"/>
              </w:tabs>
              <w:spacing w:line="360" w:lineRule="auto"/>
              <w:jc w:val="both"/>
              <w:rPr>
                <w:i/>
              </w:rPr>
            </w:pPr>
            <w:r>
              <w:rPr>
                <w:i/>
              </w:rPr>
              <w:t>Удовлетворенность (социальная)</w:t>
            </w:r>
          </w:p>
        </w:tc>
        <w:tc>
          <w:tcPr>
            <w:tcW w:w="3684" w:type="pct"/>
          </w:tcPr>
          <w:p w:rsidR="009C25A8" w:rsidRDefault="006F14ED">
            <w:pPr>
              <w:spacing w:line="360" w:lineRule="auto"/>
              <w:jc w:val="both"/>
            </w:pPr>
            <w:r>
              <w:rPr>
                <w:i/>
              </w:rPr>
              <w:t xml:space="preserve">– </w:t>
            </w:r>
            <w:r>
              <w:t xml:space="preserve">обобщенная в сознании индивида совокупность его восприятий и оценок условий своей социальной жизни, качества жизни </w:t>
            </w:r>
          </w:p>
        </w:tc>
      </w:tr>
      <w:tr w:rsidR="009C25A8">
        <w:tc>
          <w:tcPr>
            <w:tcW w:w="1316" w:type="pct"/>
          </w:tcPr>
          <w:p w:rsidR="009C25A8" w:rsidRDefault="006F14ED">
            <w:pPr>
              <w:tabs>
                <w:tab w:val="left" w:pos="3472"/>
              </w:tabs>
              <w:spacing w:line="360" w:lineRule="auto"/>
              <w:rPr>
                <w:i/>
              </w:rPr>
            </w:pPr>
            <w:r>
              <w:rPr>
                <w:i/>
              </w:rPr>
              <w:t>Независимая оценка качества условий осуществления деятельности организациями культуры</w:t>
            </w:r>
          </w:p>
        </w:tc>
        <w:tc>
          <w:tcPr>
            <w:tcW w:w="3684" w:type="pct"/>
          </w:tcPr>
          <w:p w:rsidR="009C25A8" w:rsidRDefault="006F14ED">
            <w:pPr>
              <w:spacing w:line="360" w:lineRule="auto"/>
              <w:jc w:val="both"/>
              <w:rPr>
                <w:i/>
              </w:rPr>
            </w:pPr>
            <w:r>
              <w:rPr>
                <w:i/>
              </w:rPr>
              <w:t>–</w:t>
            </w:r>
            <w:r>
              <w:t xml:space="preserve"> это оценочная процедура, которая осуществляется в отношении деятельности организации культуры и реализуемых в целях улучшения работы этих организации</w:t>
            </w:r>
          </w:p>
        </w:tc>
      </w:tr>
    </w:tbl>
    <w:p w:rsidR="009C25A8" w:rsidRDefault="009C25A8">
      <w:pPr>
        <w:spacing w:line="360" w:lineRule="auto"/>
        <w:contextualSpacing/>
        <w:jc w:val="center"/>
        <w:outlineLvl w:val="4"/>
        <w:rPr>
          <w:b/>
          <w:sz w:val="28"/>
        </w:rPr>
      </w:pPr>
    </w:p>
    <w:p w:rsidR="009C25A8" w:rsidRDefault="006F14ED">
      <w:pPr>
        <w:spacing w:line="360" w:lineRule="auto"/>
        <w:contextualSpacing/>
        <w:jc w:val="center"/>
        <w:outlineLvl w:val="4"/>
        <w:rPr>
          <w:b/>
          <w:sz w:val="28"/>
        </w:rPr>
      </w:pPr>
      <w:bookmarkStart w:id="6" w:name="_Toc109114927"/>
      <w:r>
        <w:t>ВВЕДЕНИЕ</w:t>
      </w:r>
      <w:bookmarkEnd w:id="6"/>
    </w:p>
    <w:p w:rsidR="009C25A8" w:rsidRDefault="006F14ED">
      <w:pPr>
        <w:spacing w:line="360" w:lineRule="auto"/>
        <w:ind w:firstLine="708"/>
        <w:contextualSpacing/>
        <w:jc w:val="both"/>
      </w:pPr>
      <w:r>
        <w:t xml:space="preserve">В соответствии с </w:t>
      </w:r>
      <w:r>
        <w:rPr>
          <w:rStyle w:val="docdatadocyv51116bqiaagaaeyqcaaagiaiaaanqawaabxgdaaaaaaaaaaaaaaaaaaaaaaaaaaaaaaaaaaaaaaaaaaaaaaaaaaaaaaaaaaaaaaaaaaaaaaaaaaaaaaaaaaaaaaaaaaaaaaaaaaaaaaaaaaaaaaaaaaaaaaaaaaaaaaaaaaaaaaaaaaaaaaaaaaaaaaaaaaaaaaaaaaaaaaaaaaaaaaaaaaaaaaaaaaaaaaaaaaaaaaaa"/>
          <w:bCs/>
          <w:color w:val="000000"/>
          <w:szCs w:val="26"/>
        </w:rPr>
        <w:t>Г</w:t>
      </w:r>
      <w:r>
        <w:rPr>
          <w:bCs/>
          <w:color w:val="000000"/>
          <w:szCs w:val="26"/>
        </w:rPr>
        <w:t>осударственным</w:t>
      </w:r>
      <w:r>
        <w:t xml:space="preserve"> контрактом № 2023.6085 от 29 «мая» 2023 г. по заказу Министерства культуры Алтайского края в мае-сентябре 2023 г. специалистами ООО «ГЭПИЦентр-2» была проведена независимая оценка качества условий оказания услуг 44 организаций Алтайского края.</w:t>
      </w:r>
    </w:p>
    <w:p w:rsidR="009C25A8" w:rsidRDefault="009C25A8">
      <w:pPr>
        <w:spacing w:line="360" w:lineRule="auto"/>
        <w:ind w:firstLine="708"/>
        <w:contextualSpacing/>
        <w:jc w:val="both"/>
        <w:rPr>
          <w:spacing w:val="-6"/>
        </w:rPr>
      </w:pPr>
    </w:p>
    <w:p w:rsidR="009C25A8" w:rsidRDefault="006F14ED">
      <w:pPr>
        <w:spacing w:before="240" w:after="240" w:line="360" w:lineRule="auto"/>
        <w:ind w:firstLine="709"/>
        <w:contextualSpacing/>
        <w:jc w:val="both"/>
      </w:pPr>
      <w:r>
        <w:rPr>
          <w:i/>
        </w:rPr>
        <w:t>Описание проблемной ситуации и постановка проблемы исследования.</w:t>
      </w:r>
    </w:p>
    <w:p w:rsidR="009C25A8" w:rsidRDefault="006F14ED">
      <w:pPr>
        <w:spacing w:before="240" w:after="240" w:line="360" w:lineRule="auto"/>
        <w:ind w:firstLine="709"/>
        <w:contextualSpacing/>
        <w:jc w:val="both"/>
      </w:pPr>
      <w:r>
        <w:t xml:space="preserve">Современный этап развития общества характеризуется возрастанием роли и значения информации в управлении социально-экономическими процессами. От достоверности и своевременности информации зависит объективность оценки и прогноза развития социально-экономических процессов, справедливость регулирующих воздействий, направленных на поддержку позитивных и ослабление негативных тенденций. В современном демократическом обществе, обладающем развитыми гражданскими институтами и вступившем в информационную стадию, значительную, если не ключевую роль играет способность органов государственной власти и органов местного самоуправления к эффективной коммуникации как к целенаправленному информационному взаимодействию с «управляемым» сообществом, предполагающему учет общественного мнения в управленческой практике. </w:t>
      </w:r>
    </w:p>
    <w:p w:rsidR="009C25A8" w:rsidRDefault="006F14ED">
      <w:pPr>
        <w:widowControl w:val="0"/>
        <w:spacing w:line="360" w:lineRule="auto"/>
        <w:ind w:firstLine="709"/>
        <w:contextualSpacing/>
        <w:jc w:val="both"/>
      </w:pPr>
      <w:r>
        <w:t xml:space="preserve">В Российской Федерации актуальность и необходимость изучения общественного мнения по оценке качества государственных услуг получила законодательное закрепление. Сбор и обобщение информации о качестве условий оказания услуг организациями культуры на территории Российской Федерации регламентированы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утвержденными постановлением Правительства Российской Федерации от 31 мая 2018 г. № 638, на основании показателей, утвержденных приказом Министерства просвещения Российской Федерации от 13 марта 2019 г. № 114. </w:t>
      </w:r>
    </w:p>
    <w:p w:rsidR="009C25A8" w:rsidRDefault="006F14ED">
      <w:pPr>
        <w:spacing w:line="360" w:lineRule="auto"/>
        <w:ind w:firstLine="709"/>
        <w:contextualSpacing/>
        <w:jc w:val="both"/>
      </w:pPr>
      <w:r>
        <w:t xml:space="preserve">Таким образом, обоснованность и необходимость выявления степени открытости и доступности информации об организациях культуры, а также поддержания органами местного самоуправления районов обратной связи с получателями услуг для определения уровня их удовлетворенности качеством работы таких организации подтверждает актуальность настоящего исследования. Объективная потребность в независимой оценке </w:t>
      </w:r>
      <w:r>
        <w:lastRenderedPageBreak/>
        <w:t>качества предоставляемых услугорганизациями культуры</w:t>
      </w:r>
      <w:r>
        <w:rPr>
          <w:bCs/>
        </w:rPr>
        <w:t xml:space="preserve"> и </w:t>
      </w:r>
      <w:r>
        <w:t xml:space="preserve">обусловили общую проблему данного эмпирического исследования. </w:t>
      </w:r>
    </w:p>
    <w:p w:rsidR="009C25A8" w:rsidRDefault="009C25A8">
      <w:pPr>
        <w:spacing w:line="360" w:lineRule="auto"/>
        <w:ind w:firstLine="709"/>
        <w:contextualSpacing/>
        <w:jc w:val="both"/>
      </w:pPr>
    </w:p>
    <w:p w:rsidR="009C25A8" w:rsidRDefault="006F14ED">
      <w:pPr>
        <w:spacing w:line="360" w:lineRule="auto"/>
        <w:ind w:firstLine="709"/>
        <w:contextualSpacing/>
        <w:jc w:val="both"/>
        <w:outlineLvl w:val="4"/>
      </w:pPr>
      <w:r>
        <w:t>Цель и задачи исследования</w:t>
      </w:r>
    </w:p>
    <w:p w:rsidR="009C25A8" w:rsidRDefault="006F14ED">
      <w:pPr>
        <w:spacing w:line="360" w:lineRule="auto"/>
        <w:ind w:firstLine="709"/>
        <w:contextualSpacing/>
        <w:jc w:val="both"/>
      </w:pPr>
      <w:r>
        <w:t>Целью настоящего исследования являлся сбор, обобщение и анализ информации о качестве условий оказания услуг, организаций культуры Алтайского края.</w:t>
      </w:r>
    </w:p>
    <w:p w:rsidR="009C25A8" w:rsidRDefault="006F14ED">
      <w:pPr>
        <w:pStyle w:val="120"/>
        <w:rPr>
          <w:lang w:val="ru-RU"/>
        </w:rPr>
      </w:pPr>
      <w:bookmarkStart w:id="7" w:name="_Toc109058124"/>
      <w:bookmarkStart w:id="8" w:name="_Toc109058237"/>
      <w:bookmarkStart w:id="9" w:name="_Toc109114928"/>
      <w:r>
        <w:rPr>
          <w:lang w:val="ru-RU"/>
        </w:rPr>
        <w:t>Для достижения поставленной цели решению подлежали следующие исследовательские задачи:</w:t>
      </w:r>
      <w:bookmarkEnd w:id="7"/>
      <w:bookmarkEnd w:id="8"/>
      <w:bookmarkEnd w:id="9"/>
    </w:p>
    <w:p w:rsidR="009C25A8" w:rsidRDefault="006F14ED">
      <w:pPr>
        <w:tabs>
          <w:tab w:val="left" w:pos="709"/>
        </w:tabs>
        <w:spacing w:line="360" w:lineRule="auto"/>
        <w:ind w:firstLine="709"/>
        <w:contextualSpacing/>
        <w:jc w:val="both"/>
      </w:pPr>
      <w:r>
        <w:t>1) получение показателей, характеризующих уровень открытости и доступности информации об организации, определяемых путем анализа информации, размещенной на официальном сайте и информационных стендах в соответствии с Приказом Министерства культуры Российской Федерации от 20.02.2015 г. № 277 «Об утверждении требований к содержанию и форме предоставления информации о деятельности организации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организации культуры в сети «Интернет».</w:t>
      </w:r>
    </w:p>
    <w:p w:rsidR="009C25A8" w:rsidRDefault="006F14ED">
      <w:pPr>
        <w:tabs>
          <w:tab w:val="left" w:pos="709"/>
        </w:tabs>
        <w:spacing w:line="360" w:lineRule="auto"/>
        <w:ind w:firstLine="709"/>
        <w:contextualSpacing/>
        <w:jc w:val="both"/>
      </w:pPr>
      <w:r>
        <w:t>2) получение показателей, характеризующих качество условий оказания услуг организацией, определяемые путем анализа полученных при изучении мнений получателей услуг данных:</w:t>
      </w:r>
    </w:p>
    <w:p w:rsidR="009C25A8" w:rsidRDefault="006F14ED">
      <w:pPr>
        <w:spacing w:line="360" w:lineRule="auto"/>
        <w:ind w:firstLine="709"/>
        <w:contextualSpacing/>
      </w:pPr>
      <w:r>
        <w:t>- об открытости и доступности информации об организации;</w:t>
      </w:r>
    </w:p>
    <w:p w:rsidR="009C25A8" w:rsidRDefault="006F14ED">
      <w:pPr>
        <w:spacing w:line="360" w:lineRule="auto"/>
        <w:ind w:firstLine="709"/>
        <w:contextualSpacing/>
      </w:pPr>
      <w:r>
        <w:t>- о комфортности условий предоставления услуг;</w:t>
      </w:r>
    </w:p>
    <w:p w:rsidR="009C25A8" w:rsidRDefault="006F14ED">
      <w:pPr>
        <w:spacing w:line="360" w:lineRule="auto"/>
        <w:ind w:firstLine="709"/>
        <w:contextualSpacing/>
      </w:pPr>
      <w:r>
        <w:t>- о доступности услуг для инвалидов;</w:t>
      </w:r>
    </w:p>
    <w:p w:rsidR="009C25A8" w:rsidRDefault="006F14ED">
      <w:pPr>
        <w:spacing w:line="360" w:lineRule="auto"/>
        <w:ind w:firstLine="709"/>
        <w:contextualSpacing/>
      </w:pPr>
      <w:r>
        <w:t>- о доброжелательности, вежливости работников организации;</w:t>
      </w:r>
    </w:p>
    <w:p w:rsidR="009C25A8" w:rsidRDefault="006F14ED">
      <w:pPr>
        <w:spacing w:line="360" w:lineRule="auto"/>
        <w:ind w:firstLine="709"/>
        <w:contextualSpacing/>
      </w:pPr>
      <w:r>
        <w:t>- об общем уровне удовлетворенности условиями оказания услуг.</w:t>
      </w:r>
    </w:p>
    <w:p w:rsidR="009C25A8" w:rsidRDefault="006F14ED">
      <w:pPr>
        <w:spacing w:line="360" w:lineRule="auto"/>
        <w:ind w:firstLine="709"/>
        <w:contextualSpacing/>
        <w:jc w:val="both"/>
        <w:outlineLvl w:val="4"/>
      </w:pPr>
      <w:r>
        <w:t>Объект и предмет исследования</w:t>
      </w:r>
    </w:p>
    <w:p w:rsidR="009C25A8" w:rsidRDefault="006F14ED">
      <w:pPr>
        <w:spacing w:line="360" w:lineRule="auto"/>
        <w:ind w:firstLine="709"/>
        <w:contextualSpacing/>
        <w:jc w:val="both"/>
      </w:pPr>
      <w:r>
        <w:t>Объектом исследования являются 44 организаций культуры Алтайского края</w:t>
      </w:r>
    </w:p>
    <w:p w:rsidR="009C25A8" w:rsidRDefault="006F14ED">
      <w:pPr>
        <w:spacing w:line="360" w:lineRule="auto"/>
        <w:ind w:firstLine="708"/>
        <w:contextualSpacing/>
        <w:jc w:val="both"/>
      </w:pPr>
      <w:r>
        <w:t>Предметом исследования выступили суждения получателей услуг организации с оценкой параметров, определенных задачами данного социологического исследования, а также сведения, размещаемые на официальном сайте организации в сети Интернет и на информационных стендах в помещениях организации.</w:t>
      </w:r>
    </w:p>
    <w:p w:rsidR="009C25A8" w:rsidRDefault="009C25A8">
      <w:pPr>
        <w:spacing w:line="360" w:lineRule="auto"/>
        <w:contextualSpacing/>
        <w:outlineLvl w:val="4"/>
        <w:sectPr w:rsidR="009C25A8">
          <w:pgSz w:w="11906" w:h="16838"/>
          <w:pgMar w:top="1134" w:right="851" w:bottom="1134" w:left="1701" w:header="709" w:footer="709" w:gutter="0"/>
          <w:cols w:space="708"/>
          <w:docGrid w:linePitch="360"/>
        </w:sectPr>
      </w:pPr>
    </w:p>
    <w:p w:rsidR="009C25A8" w:rsidRDefault="006F14ED">
      <w:pPr>
        <w:pStyle w:val="211"/>
        <w:rPr>
          <w:lang w:val="ru-RU"/>
        </w:rPr>
      </w:pPr>
      <w:bookmarkStart w:id="10" w:name="_Toc109114929"/>
      <w:r>
        <w:rPr>
          <w:lang w:val="ru-RU"/>
        </w:rPr>
        <w:lastRenderedPageBreak/>
        <w:t>ОСНОВНАЯ ЧАСТЬ АНАЛИТИЧЕСКОГО ОТЧЕТА</w:t>
      </w:r>
      <w:bookmarkEnd w:id="10"/>
    </w:p>
    <w:p w:rsidR="009C25A8" w:rsidRDefault="009C25A8">
      <w:pPr>
        <w:spacing w:line="360" w:lineRule="auto"/>
        <w:ind w:firstLine="1134"/>
        <w:contextualSpacing/>
        <w:outlineLvl w:val="4"/>
        <w:rPr>
          <w:b/>
        </w:rPr>
      </w:pPr>
    </w:p>
    <w:p w:rsidR="009C25A8" w:rsidRDefault="006F14ED">
      <w:pPr>
        <w:pStyle w:val="120"/>
        <w:rPr>
          <w:lang w:val="ru-RU"/>
        </w:rPr>
      </w:pPr>
      <w:bookmarkStart w:id="11" w:name="_Toc109114930"/>
      <w:r>
        <w:rPr>
          <w:lang w:val="ru-RU"/>
        </w:rPr>
        <w:t>1 Принципы сбора и анализа социологических данных</w:t>
      </w:r>
      <w:bookmarkEnd w:id="11"/>
    </w:p>
    <w:p w:rsidR="009C25A8" w:rsidRDefault="006F14ED">
      <w:pPr>
        <w:spacing w:line="360" w:lineRule="auto"/>
        <w:ind w:firstLine="708"/>
        <w:contextualSpacing/>
        <w:jc w:val="both"/>
      </w:pPr>
      <w:r>
        <w:t xml:space="preserve">Принципы сбора и анализа социологических данных в настоящем социологическом исследовании определены на основании Технического задания (приложение 1 к </w:t>
      </w:r>
      <w:r>
        <w:rPr>
          <w:rStyle w:val="docdatadocyv51116bqiaagaaeyqcaaagiaiaaanqawaabxgdaaaaaaaaaaaaaaaaaaaaaaaaaaaaaaaaaaaaaaaaaaaaaaaaaaaaaaaaaaaaaaaaaaaaaaaaaaaaaaaaaaaaaaaaaaaaaaaaaaaaaaaaaaaaaaaaaaaaaaaaaaaaaaaaaaaaaaaaaaaaaaaaaaaaaaaaaaaaaaaaaaaaaaaaaaaaaaaaaaaaaaaaaaaaaaaaaaaaaaaa"/>
          <w:bCs/>
          <w:color w:val="000000"/>
          <w:szCs w:val="26"/>
        </w:rPr>
        <w:t>Г</w:t>
      </w:r>
      <w:r>
        <w:rPr>
          <w:bCs/>
          <w:color w:val="000000"/>
          <w:szCs w:val="26"/>
        </w:rPr>
        <w:t>осударственному</w:t>
      </w:r>
      <w:r>
        <w:t xml:space="preserve"> контракту № 2023.6085 от 29 «мая» 2023 г.), содержащему </w:t>
      </w:r>
      <w:r>
        <w:rPr>
          <w:rFonts w:eastAsia="Calibri"/>
          <w:color w:val="000000"/>
        </w:rPr>
        <w:t>перечень работ и технические требования к ним.</w:t>
      </w:r>
    </w:p>
    <w:p w:rsidR="009C25A8" w:rsidRDefault="009C25A8">
      <w:pPr>
        <w:pStyle w:val="h2"/>
        <w:spacing w:before="0" w:after="0" w:line="355" w:lineRule="auto"/>
        <w:ind w:firstLine="709"/>
        <w:jc w:val="both"/>
        <w:outlineLvl w:val="4"/>
        <w:rPr>
          <w:rFonts w:eastAsia="Calibri"/>
          <w:b w:val="0"/>
          <w:color w:val="000000"/>
          <w:sz w:val="26"/>
          <w:szCs w:val="26"/>
        </w:rPr>
      </w:pPr>
    </w:p>
    <w:p w:rsidR="009C25A8" w:rsidRDefault="006F14ED">
      <w:pPr>
        <w:pStyle w:val="120"/>
        <w:rPr>
          <w:lang w:val="ru-RU"/>
        </w:rPr>
      </w:pPr>
      <w:bookmarkStart w:id="12" w:name="_Toc109114931"/>
      <w:r>
        <w:rPr>
          <w:lang w:val="ru-RU"/>
        </w:rPr>
        <w:t>1.1 Описание метода и техники сбора данных</w:t>
      </w:r>
      <w:bookmarkEnd w:id="12"/>
    </w:p>
    <w:p w:rsidR="009C25A8" w:rsidRDefault="006F14ED">
      <w:pPr>
        <w:spacing w:line="360" w:lineRule="auto"/>
        <w:ind w:firstLine="709"/>
        <w:contextualSpacing/>
        <w:jc w:val="both"/>
      </w:pPr>
      <w:r>
        <w:t>Для сбора информации использованы методы:</w:t>
      </w:r>
    </w:p>
    <w:p w:rsidR="009C25A8" w:rsidRDefault="006F14ED">
      <w:pPr>
        <w:spacing w:line="360" w:lineRule="auto"/>
        <w:ind w:firstLine="709"/>
        <w:contextualSpacing/>
        <w:jc w:val="both"/>
      </w:pPr>
      <w:r>
        <w:t>1) Онлайн анкетирование респондентов посредством системы anketolog.ru в сети Интернет.</w:t>
      </w:r>
    </w:p>
    <w:p w:rsidR="009C25A8" w:rsidRDefault="006F14ED">
      <w:pPr>
        <w:spacing w:line="360" w:lineRule="auto"/>
        <w:ind w:firstLine="709"/>
        <w:contextualSpacing/>
        <w:jc w:val="both"/>
      </w:pPr>
      <w:r>
        <w:t>2) Контент-анализ содержания официального сайта и другой официальной информации организации на предмет наличия сведений о ней в соответствии с параметрами, определенными задачами данного социологического исследования (наличия информационных объектов). Поиск информационных объектов на официальном сайте организации осуществлялся с использованием внутренней навигационной системы сайта в виде меню, карты сайта, ссылок и баннеров.</w:t>
      </w:r>
    </w:p>
    <w:p w:rsidR="009C25A8" w:rsidRDefault="006F14ED">
      <w:pPr>
        <w:spacing w:line="360" w:lineRule="auto"/>
        <w:ind w:firstLine="709"/>
        <w:contextualSpacing/>
        <w:jc w:val="both"/>
      </w:pPr>
      <w:r>
        <w:t xml:space="preserve">3) Наблюдение – сбор информации о деятельности учреждения, размещенной на информационных стендах в помещениях организации, а также об оборудовании этих помещений. </w:t>
      </w:r>
    </w:p>
    <w:p w:rsidR="009C25A8" w:rsidRDefault="006F14ED">
      <w:pPr>
        <w:spacing w:line="360" w:lineRule="auto"/>
        <w:ind w:firstLine="709"/>
        <w:contextualSpacing/>
        <w:jc w:val="both"/>
      </w:pPr>
      <w:r>
        <w:t xml:space="preserve">При проведении сбора первичной информации обязательным требованием являлось исполнение норм Федерального закона Российской Федерации от 27 июля 2006 г. № 152-ФЗ «О персональных данных». </w:t>
      </w:r>
    </w:p>
    <w:p w:rsidR="009C25A8" w:rsidRDefault="009C25A8">
      <w:pPr>
        <w:spacing w:line="360" w:lineRule="auto"/>
        <w:ind w:firstLine="709"/>
        <w:contextualSpacing/>
        <w:jc w:val="both"/>
      </w:pPr>
    </w:p>
    <w:p w:rsidR="009C25A8" w:rsidRDefault="006F14ED">
      <w:pPr>
        <w:pStyle w:val="120"/>
        <w:rPr>
          <w:lang w:val="ru-RU"/>
        </w:rPr>
      </w:pPr>
      <w:bookmarkStart w:id="13" w:name="_Toc109114932"/>
      <w:r>
        <w:rPr>
          <w:lang w:val="ru-RU"/>
        </w:rPr>
        <w:t>1.2 Описание метода выбора единиц анкетирования</w:t>
      </w:r>
      <w:bookmarkEnd w:id="13"/>
    </w:p>
    <w:p w:rsidR="009C25A8" w:rsidRDefault="006F14ED">
      <w:pPr>
        <w:widowControl w:val="0"/>
        <w:spacing w:line="360" w:lineRule="auto"/>
        <w:ind w:firstLine="708"/>
        <w:contextualSpacing/>
        <w:jc w:val="both"/>
        <w:rPr>
          <w:rFonts w:eastAsia="Arial Unicode MS"/>
        </w:rPr>
      </w:pPr>
      <w:r>
        <w:rPr>
          <w:rFonts w:eastAsia="Arial Unicode MS"/>
        </w:rPr>
        <w:t xml:space="preserve">Величина выборочной совокупности респондентов для анкетирования определена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Приказом </w:t>
      </w:r>
      <w:r>
        <w:t xml:space="preserve">Минтруда России от 30 октября 2018 г. № 675н, исходя из численности получателей услуг организации в размере 40% от объема генеральной совокупности, но не более 600 респондентов в одной организации, с учетом методических рекомендаций к единому порядку расчета показателей с учетом отраслевых особенностей, </w:t>
      </w:r>
      <w:r>
        <w:rPr>
          <w:rFonts w:eastAsia="Arial Unicode MS"/>
        </w:rPr>
        <w:t>что составляет (см. табл. 1).</w:t>
      </w:r>
    </w:p>
    <w:p w:rsidR="009C25A8" w:rsidRDefault="006F14ED">
      <w:pPr>
        <w:spacing w:line="297" w:lineRule="auto"/>
        <w:ind w:firstLine="709"/>
        <w:jc w:val="both"/>
        <w:rPr>
          <w:rFonts w:eastAsia="PT Astra Serif"/>
        </w:rPr>
      </w:pPr>
      <w:r>
        <w:lastRenderedPageBreak/>
        <w:t>Для получения объективной картины удовлетворенности получателей услуг качеством условий оказания услуг все организации культуры могут быть разделены на 5 категорий, в зависимости от количества получателей услуг:</w:t>
      </w:r>
    </w:p>
    <w:tbl>
      <w:tblPr>
        <w:tblW w:w="0" w:type="auto"/>
        <w:tblInd w:w="-276" w:type="dxa"/>
        <w:tblLayout w:type="fixed"/>
        <w:tblLook w:val="04A0"/>
      </w:tblPr>
      <w:tblGrid>
        <w:gridCol w:w="1134"/>
        <w:gridCol w:w="4819"/>
        <w:gridCol w:w="4112"/>
      </w:tblGrid>
      <w:tr w:rsidR="009C25A8">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C25A8" w:rsidRDefault="006F14ED">
            <w:pPr>
              <w:rPr>
                <w:rFonts w:eastAsia="PT Astra Serif"/>
                <w:sz w:val="22"/>
                <w:szCs w:val="22"/>
                <w:lang w:val="en-US" w:eastAsia="zh-CN" w:bidi="hi-IN"/>
              </w:rPr>
            </w:pPr>
            <w:r>
              <w:rPr>
                <w:rFonts w:eastAsia="PT Astra Serif"/>
                <w:sz w:val="22"/>
                <w:szCs w:val="22"/>
                <w:lang w:val="en-US" w:bidi="hi-IN"/>
              </w:rPr>
              <w:t>№</w:t>
            </w:r>
          </w:p>
        </w:tc>
        <w:tc>
          <w:tcPr>
            <w:tcW w:w="48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C25A8" w:rsidRDefault="006F14ED">
            <w:pPr>
              <w:jc w:val="center"/>
              <w:rPr>
                <w:rFonts w:eastAsia="PT Astra Serif"/>
                <w:sz w:val="22"/>
                <w:szCs w:val="22"/>
                <w:lang w:eastAsia="zh-CN" w:bidi="hi-IN"/>
              </w:rPr>
            </w:pPr>
            <w:r>
              <w:rPr>
                <w:rFonts w:eastAsia="PT Astra Serif"/>
                <w:sz w:val="22"/>
                <w:szCs w:val="22"/>
                <w:lang w:bidi="hi-IN"/>
              </w:rPr>
              <w:t>Количество получателей услуг в год</w:t>
            </w:r>
          </w:p>
        </w:tc>
        <w:tc>
          <w:tcPr>
            <w:tcW w:w="4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C25A8" w:rsidRDefault="006F14ED">
            <w:pPr>
              <w:jc w:val="center"/>
              <w:rPr>
                <w:rFonts w:eastAsia="PT Astra Serif"/>
                <w:sz w:val="22"/>
                <w:szCs w:val="22"/>
                <w:lang w:val="en-US" w:eastAsia="zh-CN" w:bidi="hi-IN"/>
              </w:rPr>
            </w:pPr>
            <w:r>
              <w:rPr>
                <w:rFonts w:eastAsia="PT Astra Serif"/>
                <w:sz w:val="22"/>
                <w:szCs w:val="22"/>
                <w:lang w:val="en-US" w:bidi="hi-IN"/>
              </w:rPr>
              <w:t>Количествоанкет</w:t>
            </w:r>
          </w:p>
        </w:tc>
      </w:tr>
      <w:tr w:rsidR="009C25A8">
        <w:trPr>
          <w:trHeight w:val="363"/>
        </w:trPr>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C25A8" w:rsidRDefault="006F14ED">
            <w:pPr>
              <w:jc w:val="center"/>
              <w:rPr>
                <w:rFonts w:eastAsia="PT Astra Serif"/>
                <w:sz w:val="22"/>
                <w:szCs w:val="22"/>
                <w:lang w:val="en-US" w:eastAsia="zh-CN" w:bidi="hi-IN"/>
              </w:rPr>
            </w:pPr>
            <w:r>
              <w:rPr>
                <w:rFonts w:eastAsia="PT Astra Serif"/>
                <w:sz w:val="22"/>
                <w:szCs w:val="22"/>
                <w:lang w:val="en-US" w:bidi="hi-IN"/>
              </w:rPr>
              <w:t>I</w:t>
            </w:r>
          </w:p>
        </w:tc>
        <w:tc>
          <w:tcPr>
            <w:tcW w:w="48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C25A8" w:rsidRDefault="006F14ED">
            <w:pPr>
              <w:jc w:val="center"/>
              <w:rPr>
                <w:rFonts w:eastAsia="PT Astra Serif"/>
                <w:sz w:val="22"/>
                <w:szCs w:val="22"/>
                <w:lang w:val="en-US" w:eastAsia="zh-CN" w:bidi="hi-IN"/>
              </w:rPr>
            </w:pPr>
            <w:r>
              <w:rPr>
                <w:rFonts w:eastAsia="PT Astra Serif"/>
                <w:sz w:val="22"/>
                <w:szCs w:val="22"/>
                <w:lang w:val="en-US" w:bidi="hi-IN"/>
              </w:rPr>
              <w:t>менее 1 000 человек</w:t>
            </w:r>
          </w:p>
        </w:tc>
        <w:tc>
          <w:tcPr>
            <w:tcW w:w="4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C25A8" w:rsidRDefault="006F14ED">
            <w:pPr>
              <w:jc w:val="center"/>
              <w:rPr>
                <w:rFonts w:eastAsia="PT Astra Serif"/>
                <w:sz w:val="22"/>
                <w:szCs w:val="22"/>
                <w:lang w:val="en-US" w:eastAsia="zh-CN" w:bidi="hi-IN"/>
              </w:rPr>
            </w:pPr>
            <w:r>
              <w:rPr>
                <w:rFonts w:eastAsia="PT Astra Serif"/>
                <w:sz w:val="22"/>
                <w:szCs w:val="22"/>
                <w:lang w:val="en-US" w:bidi="hi-IN"/>
              </w:rPr>
              <w:t>неменее 50</w:t>
            </w:r>
          </w:p>
        </w:tc>
      </w:tr>
      <w:tr w:rsidR="009C25A8">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C25A8" w:rsidRDefault="006F14ED">
            <w:pPr>
              <w:jc w:val="center"/>
              <w:rPr>
                <w:rFonts w:eastAsia="PT Astra Serif"/>
                <w:sz w:val="22"/>
                <w:szCs w:val="22"/>
                <w:lang w:val="en-US" w:eastAsia="zh-CN" w:bidi="hi-IN"/>
              </w:rPr>
            </w:pPr>
            <w:r>
              <w:rPr>
                <w:rFonts w:eastAsia="PT Astra Serif"/>
                <w:sz w:val="22"/>
                <w:szCs w:val="22"/>
                <w:lang w:val="en-US" w:bidi="hi-IN"/>
              </w:rPr>
              <w:t>II</w:t>
            </w:r>
          </w:p>
        </w:tc>
        <w:tc>
          <w:tcPr>
            <w:tcW w:w="48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C25A8" w:rsidRDefault="006F14ED">
            <w:pPr>
              <w:jc w:val="center"/>
              <w:rPr>
                <w:rFonts w:eastAsia="PT Astra Serif"/>
                <w:sz w:val="22"/>
                <w:szCs w:val="22"/>
                <w:lang w:val="en-US" w:eastAsia="zh-CN" w:bidi="hi-IN"/>
              </w:rPr>
            </w:pPr>
            <w:r>
              <w:rPr>
                <w:rFonts w:eastAsia="PT Astra Serif"/>
                <w:sz w:val="22"/>
                <w:szCs w:val="22"/>
                <w:lang w:val="en-US" w:bidi="hi-IN"/>
              </w:rPr>
              <w:t>от 1 000 до 5 000 человек</w:t>
            </w:r>
          </w:p>
        </w:tc>
        <w:tc>
          <w:tcPr>
            <w:tcW w:w="4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C25A8" w:rsidRDefault="006F14ED">
            <w:pPr>
              <w:jc w:val="center"/>
              <w:rPr>
                <w:rFonts w:eastAsia="PT Astra Serif"/>
                <w:sz w:val="22"/>
                <w:szCs w:val="22"/>
                <w:lang w:eastAsia="zh-CN" w:bidi="hi-IN"/>
              </w:rPr>
            </w:pPr>
            <w:r>
              <w:rPr>
                <w:rFonts w:eastAsia="PT Astra Serif"/>
                <w:sz w:val="22"/>
                <w:szCs w:val="22"/>
                <w:lang w:bidi="hi-IN"/>
              </w:rPr>
              <w:t>не менее 100 и не более 600</w:t>
            </w:r>
          </w:p>
        </w:tc>
      </w:tr>
      <w:tr w:rsidR="009C25A8">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C25A8" w:rsidRDefault="006F14ED">
            <w:pPr>
              <w:jc w:val="center"/>
              <w:rPr>
                <w:rFonts w:eastAsia="PT Astra Serif"/>
                <w:sz w:val="22"/>
                <w:szCs w:val="22"/>
                <w:lang w:val="en-US" w:eastAsia="zh-CN" w:bidi="hi-IN"/>
              </w:rPr>
            </w:pPr>
            <w:r>
              <w:rPr>
                <w:rFonts w:eastAsia="PT Astra Serif"/>
                <w:sz w:val="22"/>
                <w:szCs w:val="22"/>
                <w:lang w:val="en-US" w:bidi="hi-IN"/>
              </w:rPr>
              <w:t>III</w:t>
            </w:r>
          </w:p>
        </w:tc>
        <w:tc>
          <w:tcPr>
            <w:tcW w:w="48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C25A8" w:rsidRDefault="006F14ED">
            <w:pPr>
              <w:jc w:val="center"/>
              <w:rPr>
                <w:rFonts w:eastAsia="PT Astra Serif"/>
                <w:sz w:val="22"/>
                <w:szCs w:val="22"/>
                <w:lang w:val="en-US" w:eastAsia="zh-CN" w:bidi="hi-IN"/>
              </w:rPr>
            </w:pPr>
            <w:r>
              <w:rPr>
                <w:rFonts w:eastAsia="PT Astra Serif"/>
                <w:sz w:val="22"/>
                <w:szCs w:val="22"/>
                <w:lang w:val="en-US" w:bidi="hi-IN"/>
              </w:rPr>
              <w:t>от 5 000 до 12 000 человек</w:t>
            </w:r>
          </w:p>
        </w:tc>
        <w:tc>
          <w:tcPr>
            <w:tcW w:w="4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C25A8" w:rsidRDefault="006F14ED">
            <w:pPr>
              <w:jc w:val="center"/>
              <w:rPr>
                <w:rFonts w:eastAsia="PT Astra Serif"/>
                <w:sz w:val="22"/>
                <w:szCs w:val="22"/>
                <w:lang w:eastAsia="zh-CN" w:bidi="hi-IN"/>
              </w:rPr>
            </w:pPr>
            <w:r>
              <w:rPr>
                <w:rFonts w:eastAsia="PT Astra Serif"/>
                <w:sz w:val="22"/>
                <w:szCs w:val="22"/>
                <w:lang w:bidi="hi-IN"/>
              </w:rPr>
              <w:t>не менее 150 и не более 600</w:t>
            </w:r>
          </w:p>
        </w:tc>
      </w:tr>
      <w:tr w:rsidR="009C25A8">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C25A8" w:rsidRDefault="006F14ED">
            <w:pPr>
              <w:jc w:val="center"/>
              <w:rPr>
                <w:rFonts w:eastAsia="PT Astra Serif"/>
                <w:sz w:val="22"/>
                <w:szCs w:val="22"/>
                <w:lang w:val="en-US" w:eastAsia="zh-CN" w:bidi="hi-IN"/>
              </w:rPr>
            </w:pPr>
            <w:r>
              <w:rPr>
                <w:rFonts w:eastAsia="PT Astra Serif"/>
                <w:sz w:val="22"/>
                <w:szCs w:val="22"/>
                <w:lang w:val="en-US" w:bidi="hi-IN"/>
              </w:rPr>
              <w:t>IV</w:t>
            </w:r>
          </w:p>
        </w:tc>
        <w:tc>
          <w:tcPr>
            <w:tcW w:w="48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C25A8" w:rsidRDefault="006F14ED">
            <w:pPr>
              <w:jc w:val="center"/>
              <w:rPr>
                <w:rFonts w:eastAsia="PT Astra Serif"/>
                <w:sz w:val="22"/>
                <w:szCs w:val="22"/>
                <w:lang w:val="en-US" w:eastAsia="zh-CN" w:bidi="hi-IN"/>
              </w:rPr>
            </w:pPr>
            <w:r>
              <w:rPr>
                <w:rFonts w:eastAsia="PT Astra Serif"/>
                <w:sz w:val="22"/>
                <w:szCs w:val="22"/>
                <w:lang w:val="en-US" w:bidi="hi-IN"/>
              </w:rPr>
              <w:t>от 12 000 до 50 000 человек</w:t>
            </w:r>
          </w:p>
        </w:tc>
        <w:tc>
          <w:tcPr>
            <w:tcW w:w="4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C25A8" w:rsidRDefault="006F14ED">
            <w:pPr>
              <w:jc w:val="center"/>
              <w:rPr>
                <w:rFonts w:eastAsia="PT Astra Serif"/>
                <w:sz w:val="22"/>
                <w:szCs w:val="22"/>
                <w:lang w:eastAsia="zh-CN" w:bidi="hi-IN"/>
              </w:rPr>
            </w:pPr>
            <w:r>
              <w:rPr>
                <w:rFonts w:eastAsia="PT Astra Serif"/>
                <w:sz w:val="22"/>
                <w:szCs w:val="22"/>
                <w:lang w:bidi="hi-IN"/>
              </w:rPr>
              <w:t>не менее 450 и не более 600</w:t>
            </w:r>
          </w:p>
        </w:tc>
      </w:tr>
      <w:tr w:rsidR="009C25A8">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C25A8" w:rsidRDefault="006F14ED">
            <w:pPr>
              <w:jc w:val="center"/>
              <w:rPr>
                <w:rFonts w:eastAsia="PT Astra Serif"/>
                <w:sz w:val="22"/>
                <w:szCs w:val="22"/>
                <w:lang w:val="en-US" w:eastAsia="zh-CN" w:bidi="hi-IN"/>
              </w:rPr>
            </w:pPr>
            <w:r>
              <w:rPr>
                <w:rFonts w:eastAsia="PT Astra Serif"/>
                <w:sz w:val="22"/>
                <w:szCs w:val="22"/>
                <w:lang w:val="en-US" w:bidi="hi-IN"/>
              </w:rPr>
              <w:t>V</w:t>
            </w:r>
          </w:p>
        </w:tc>
        <w:tc>
          <w:tcPr>
            <w:tcW w:w="48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C25A8" w:rsidRDefault="006F14ED">
            <w:pPr>
              <w:jc w:val="center"/>
              <w:rPr>
                <w:rFonts w:eastAsia="PT Astra Serif"/>
                <w:sz w:val="22"/>
                <w:szCs w:val="22"/>
                <w:lang w:val="en-US" w:eastAsia="zh-CN" w:bidi="hi-IN"/>
              </w:rPr>
            </w:pPr>
            <w:r>
              <w:rPr>
                <w:rFonts w:eastAsia="PT Astra Serif"/>
                <w:sz w:val="22"/>
                <w:szCs w:val="22"/>
                <w:lang w:val="en-US" w:bidi="hi-IN"/>
              </w:rPr>
              <w:t>более 50 000 человек</w:t>
            </w:r>
          </w:p>
        </w:tc>
        <w:tc>
          <w:tcPr>
            <w:tcW w:w="4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C25A8" w:rsidRDefault="006F14ED">
            <w:pPr>
              <w:jc w:val="center"/>
              <w:rPr>
                <w:rFonts w:eastAsia="PT Astra Serif"/>
                <w:sz w:val="22"/>
                <w:szCs w:val="22"/>
                <w:lang w:eastAsia="zh-CN" w:bidi="hi-IN"/>
              </w:rPr>
            </w:pPr>
            <w:r>
              <w:rPr>
                <w:rFonts w:eastAsia="PT Astra Serif"/>
                <w:sz w:val="22"/>
                <w:szCs w:val="22"/>
                <w:lang w:bidi="hi-IN"/>
              </w:rPr>
              <w:t>не менее 500 и не более 600</w:t>
            </w:r>
          </w:p>
        </w:tc>
      </w:tr>
    </w:tbl>
    <w:p w:rsidR="009C25A8" w:rsidRDefault="009C25A8">
      <w:pPr>
        <w:widowControl w:val="0"/>
        <w:spacing w:line="360" w:lineRule="auto"/>
        <w:ind w:firstLine="708"/>
        <w:contextualSpacing/>
        <w:jc w:val="both"/>
      </w:pPr>
    </w:p>
    <w:p w:rsidR="009C25A8" w:rsidRDefault="006F14ED">
      <w:pPr>
        <w:contextualSpacing/>
        <w:jc w:val="both"/>
        <w:rPr>
          <w:rFonts w:eastAsia="Arial Unicode MS"/>
          <w:b/>
        </w:rPr>
      </w:pPr>
      <w:r>
        <w:rPr>
          <w:rFonts w:eastAsia="Arial Unicode MS"/>
        </w:rPr>
        <w:t xml:space="preserve">Таблица – 1 </w:t>
      </w:r>
      <w:r>
        <w:rPr>
          <w:rFonts w:eastAsia="Arial Unicode MS"/>
          <w:b/>
        </w:rPr>
        <w:t>Определение численности выборочной совокупности респондентов – получателей услуг организации, в абс. значении (человек)</w:t>
      </w:r>
    </w:p>
    <w:p w:rsidR="009C25A8" w:rsidRDefault="009C25A8">
      <w:pPr>
        <w:contextualSpacing/>
        <w:jc w:val="both"/>
        <w:rPr>
          <w:rFonts w:eastAsia="Arial Unicode MS"/>
          <w:b/>
        </w:rPr>
      </w:pPr>
    </w:p>
    <w:tbl>
      <w:tblPr>
        <w:tblW w:w="9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9"/>
        <w:gridCol w:w="5008"/>
        <w:gridCol w:w="2256"/>
        <w:gridCol w:w="1939"/>
      </w:tblGrid>
      <w:tr w:rsidR="009C25A8">
        <w:trPr>
          <w:trHeight w:val="20"/>
          <w:tblHeader/>
        </w:trPr>
        <w:tc>
          <w:tcPr>
            <w:tcW w:w="629" w:type="dxa"/>
            <w:vAlign w:val="center"/>
          </w:tcPr>
          <w:p w:rsidR="009C25A8" w:rsidRDefault="006F14ED">
            <w:pPr>
              <w:pStyle w:val="afc"/>
              <w:spacing w:before="0" w:after="0"/>
              <w:jc w:val="center"/>
              <w:rPr>
                <w:b/>
              </w:rPr>
            </w:pPr>
            <w:r>
              <w:rPr>
                <w:b/>
                <w:color w:val="000000"/>
                <w:sz w:val="20"/>
                <w:szCs w:val="20"/>
              </w:rPr>
              <w:t>№ п/п</w:t>
            </w:r>
          </w:p>
        </w:tc>
        <w:tc>
          <w:tcPr>
            <w:tcW w:w="5008" w:type="dxa"/>
            <w:vAlign w:val="center"/>
          </w:tcPr>
          <w:p w:rsidR="009C25A8" w:rsidRDefault="006F14ED">
            <w:pPr>
              <w:pStyle w:val="afc"/>
              <w:spacing w:before="0" w:after="0"/>
              <w:jc w:val="center"/>
              <w:rPr>
                <w:b/>
              </w:rPr>
            </w:pPr>
            <w:r>
              <w:rPr>
                <w:b/>
                <w:bCs/>
                <w:color w:val="000000"/>
                <w:sz w:val="20"/>
                <w:szCs w:val="20"/>
              </w:rPr>
              <w:t>Наименование юридического лица и его филиалов (структурных подразделений) в соответствии с уставом</w:t>
            </w:r>
          </w:p>
        </w:tc>
        <w:tc>
          <w:tcPr>
            <w:tcW w:w="2256" w:type="dxa"/>
            <w:vAlign w:val="center"/>
          </w:tcPr>
          <w:p w:rsidR="009C25A8" w:rsidRDefault="006F14ED">
            <w:pPr>
              <w:pStyle w:val="afc"/>
              <w:spacing w:before="0" w:after="0"/>
              <w:jc w:val="center"/>
              <w:rPr>
                <w:b/>
              </w:rPr>
            </w:pPr>
            <w:r>
              <w:rPr>
                <w:b/>
                <w:bCs/>
                <w:color w:val="000000"/>
                <w:sz w:val="20"/>
                <w:szCs w:val="20"/>
              </w:rPr>
              <w:t>Количество получателей услуг в год, чел.</w:t>
            </w:r>
          </w:p>
        </w:tc>
        <w:tc>
          <w:tcPr>
            <w:tcW w:w="1939" w:type="dxa"/>
            <w:vAlign w:val="center"/>
          </w:tcPr>
          <w:p w:rsidR="009C25A8" w:rsidRDefault="006F14ED">
            <w:pPr>
              <w:pStyle w:val="afc"/>
              <w:spacing w:before="0" w:after="0"/>
              <w:jc w:val="center"/>
              <w:rPr>
                <w:b/>
              </w:rPr>
            </w:pPr>
            <w:r>
              <w:rPr>
                <w:b/>
                <w:bCs/>
                <w:color w:val="000000"/>
                <w:sz w:val="20"/>
                <w:szCs w:val="20"/>
              </w:rPr>
              <w:t>Минимальное количество респондентов</w:t>
            </w:r>
          </w:p>
        </w:tc>
      </w:tr>
      <w:tr w:rsidR="009C25A8">
        <w:trPr>
          <w:trHeight w:val="20"/>
        </w:trPr>
        <w:tc>
          <w:tcPr>
            <w:tcW w:w="629" w:type="dxa"/>
          </w:tcPr>
          <w:p w:rsidR="009C25A8" w:rsidRDefault="006F14ED">
            <w:pPr>
              <w:pStyle w:val="afc"/>
              <w:spacing w:before="0" w:after="0"/>
              <w:jc w:val="center"/>
            </w:pPr>
            <w:r>
              <w:rPr>
                <w:b/>
                <w:bCs/>
                <w:color w:val="000000"/>
                <w:sz w:val="20"/>
                <w:szCs w:val="20"/>
              </w:rPr>
              <w:t>1.</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«Дворец культуры г.Барнаула»</w:t>
            </w:r>
          </w:p>
        </w:tc>
        <w:tc>
          <w:tcPr>
            <w:tcW w:w="2256" w:type="dxa"/>
            <w:vAlign w:val="center"/>
          </w:tcPr>
          <w:p w:rsidR="009C25A8" w:rsidRDefault="006F14ED">
            <w:pPr>
              <w:pStyle w:val="afc"/>
              <w:spacing w:before="0" w:after="0"/>
              <w:jc w:val="center"/>
            </w:pPr>
            <w:r>
              <w:rPr>
                <w:color w:val="000000"/>
                <w:sz w:val="20"/>
                <w:szCs w:val="20"/>
              </w:rPr>
              <w:t>28798</w:t>
            </w:r>
          </w:p>
        </w:tc>
        <w:tc>
          <w:tcPr>
            <w:tcW w:w="1939" w:type="dxa"/>
            <w:vAlign w:val="center"/>
          </w:tcPr>
          <w:p w:rsidR="009C25A8" w:rsidRDefault="006F14ED">
            <w:pPr>
              <w:pStyle w:val="afc"/>
              <w:spacing w:before="0" w:after="0"/>
              <w:jc w:val="center"/>
            </w:pPr>
            <w:r>
              <w:rPr>
                <w:color w:val="000000"/>
                <w:sz w:val="20"/>
                <w:szCs w:val="20"/>
              </w:rPr>
              <w:t>450</w:t>
            </w:r>
          </w:p>
        </w:tc>
      </w:tr>
      <w:tr w:rsidR="009C25A8">
        <w:trPr>
          <w:trHeight w:val="20"/>
        </w:trPr>
        <w:tc>
          <w:tcPr>
            <w:tcW w:w="629" w:type="dxa"/>
          </w:tcPr>
          <w:p w:rsidR="009C25A8" w:rsidRDefault="006F14ED">
            <w:pPr>
              <w:pStyle w:val="afc"/>
              <w:spacing w:before="0" w:after="0"/>
              <w:jc w:val="center"/>
            </w:pPr>
            <w:r>
              <w:rPr>
                <w:b/>
                <w:bCs/>
                <w:color w:val="000000"/>
                <w:sz w:val="20"/>
                <w:szCs w:val="20"/>
              </w:rPr>
              <w:t>2.</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«Дом культуры «Октябрьский»</w:t>
            </w:r>
          </w:p>
        </w:tc>
        <w:tc>
          <w:tcPr>
            <w:tcW w:w="2256" w:type="dxa"/>
            <w:vAlign w:val="center"/>
          </w:tcPr>
          <w:p w:rsidR="009C25A8" w:rsidRDefault="006F14ED">
            <w:pPr>
              <w:pStyle w:val="afc"/>
              <w:spacing w:before="0" w:after="0"/>
              <w:jc w:val="center"/>
            </w:pPr>
            <w:r>
              <w:rPr>
                <w:color w:val="000000"/>
                <w:sz w:val="20"/>
                <w:szCs w:val="20"/>
              </w:rPr>
              <w:t>267</w:t>
            </w:r>
          </w:p>
        </w:tc>
        <w:tc>
          <w:tcPr>
            <w:tcW w:w="1939" w:type="dxa"/>
            <w:vAlign w:val="center"/>
          </w:tcPr>
          <w:p w:rsidR="009C25A8" w:rsidRDefault="006F14ED">
            <w:pPr>
              <w:pStyle w:val="afc"/>
              <w:spacing w:before="0" w:after="0"/>
              <w:jc w:val="center"/>
            </w:pPr>
            <w:r>
              <w:rPr>
                <w:color w:val="000000"/>
                <w:sz w:val="20"/>
                <w:szCs w:val="20"/>
              </w:rPr>
              <w:t>50</w:t>
            </w:r>
          </w:p>
        </w:tc>
      </w:tr>
      <w:tr w:rsidR="009C25A8">
        <w:trPr>
          <w:trHeight w:val="20"/>
        </w:trPr>
        <w:tc>
          <w:tcPr>
            <w:tcW w:w="629" w:type="dxa"/>
          </w:tcPr>
          <w:p w:rsidR="009C25A8" w:rsidRDefault="006F14ED">
            <w:pPr>
              <w:pStyle w:val="afc"/>
              <w:spacing w:before="0" w:after="0"/>
              <w:jc w:val="center"/>
            </w:pPr>
            <w:r>
              <w:rPr>
                <w:b/>
                <w:bCs/>
                <w:color w:val="000000"/>
                <w:sz w:val="20"/>
                <w:szCs w:val="20"/>
              </w:rPr>
              <w:t>3.</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«Дворец культуры «Южный»</w:t>
            </w:r>
          </w:p>
        </w:tc>
        <w:tc>
          <w:tcPr>
            <w:tcW w:w="2256" w:type="dxa"/>
            <w:vAlign w:val="center"/>
          </w:tcPr>
          <w:p w:rsidR="009C25A8" w:rsidRDefault="006F14ED">
            <w:pPr>
              <w:pStyle w:val="afc"/>
              <w:spacing w:before="0" w:after="0"/>
              <w:jc w:val="center"/>
            </w:pPr>
            <w:r>
              <w:rPr>
                <w:color w:val="000000"/>
                <w:sz w:val="20"/>
                <w:szCs w:val="20"/>
              </w:rPr>
              <w:t>590</w:t>
            </w:r>
          </w:p>
        </w:tc>
        <w:tc>
          <w:tcPr>
            <w:tcW w:w="1939" w:type="dxa"/>
            <w:vAlign w:val="center"/>
          </w:tcPr>
          <w:p w:rsidR="009C25A8" w:rsidRDefault="006F14ED">
            <w:pPr>
              <w:pStyle w:val="afc"/>
              <w:spacing w:before="0" w:after="0"/>
              <w:jc w:val="center"/>
            </w:pPr>
            <w:r>
              <w:rPr>
                <w:color w:val="000000"/>
                <w:sz w:val="20"/>
                <w:szCs w:val="20"/>
              </w:rPr>
              <w:t>50</w:t>
            </w:r>
          </w:p>
        </w:tc>
      </w:tr>
      <w:tr w:rsidR="009C25A8">
        <w:trPr>
          <w:trHeight w:val="20"/>
        </w:trPr>
        <w:tc>
          <w:tcPr>
            <w:tcW w:w="629" w:type="dxa"/>
          </w:tcPr>
          <w:p w:rsidR="009C25A8" w:rsidRDefault="006F14ED">
            <w:pPr>
              <w:pStyle w:val="afc"/>
              <w:spacing w:before="0" w:after="0"/>
              <w:jc w:val="center"/>
            </w:pPr>
            <w:r>
              <w:rPr>
                <w:b/>
                <w:bCs/>
                <w:color w:val="000000"/>
                <w:sz w:val="20"/>
                <w:szCs w:val="20"/>
              </w:rPr>
              <w:t>4.</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«Дом культуры «Центральный»</w:t>
            </w:r>
          </w:p>
        </w:tc>
        <w:tc>
          <w:tcPr>
            <w:tcW w:w="2256" w:type="dxa"/>
            <w:vAlign w:val="center"/>
          </w:tcPr>
          <w:p w:rsidR="009C25A8" w:rsidRDefault="006F14ED">
            <w:pPr>
              <w:pStyle w:val="afc"/>
              <w:spacing w:before="0" w:after="0"/>
              <w:jc w:val="center"/>
            </w:pPr>
            <w:r>
              <w:rPr>
                <w:color w:val="000000"/>
                <w:sz w:val="20"/>
                <w:szCs w:val="20"/>
              </w:rPr>
              <w:t>12505</w:t>
            </w:r>
          </w:p>
        </w:tc>
        <w:tc>
          <w:tcPr>
            <w:tcW w:w="1939" w:type="dxa"/>
            <w:vAlign w:val="center"/>
          </w:tcPr>
          <w:p w:rsidR="009C25A8" w:rsidRDefault="006F14ED">
            <w:pPr>
              <w:pStyle w:val="afc"/>
              <w:spacing w:before="0" w:after="0"/>
              <w:jc w:val="center"/>
            </w:pPr>
            <w:r>
              <w:rPr>
                <w:color w:val="000000"/>
                <w:sz w:val="20"/>
                <w:szCs w:val="20"/>
              </w:rPr>
              <w:t>450</w:t>
            </w:r>
          </w:p>
        </w:tc>
      </w:tr>
      <w:tr w:rsidR="009C25A8">
        <w:trPr>
          <w:trHeight w:val="20"/>
        </w:trPr>
        <w:tc>
          <w:tcPr>
            <w:tcW w:w="629" w:type="dxa"/>
          </w:tcPr>
          <w:p w:rsidR="009C25A8" w:rsidRDefault="006F14ED">
            <w:pPr>
              <w:pStyle w:val="afc"/>
              <w:spacing w:before="0" w:after="0"/>
              <w:jc w:val="center"/>
            </w:pPr>
            <w:r>
              <w:rPr>
                <w:b/>
                <w:bCs/>
                <w:color w:val="000000"/>
                <w:sz w:val="20"/>
                <w:szCs w:val="20"/>
              </w:rPr>
              <w:t>5.</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«Научногородокское клубное объединение»</w:t>
            </w:r>
          </w:p>
        </w:tc>
        <w:tc>
          <w:tcPr>
            <w:tcW w:w="2256" w:type="dxa"/>
            <w:vAlign w:val="center"/>
          </w:tcPr>
          <w:p w:rsidR="009C25A8" w:rsidRDefault="006F14ED">
            <w:pPr>
              <w:pStyle w:val="afc"/>
              <w:spacing w:before="0" w:after="0"/>
              <w:jc w:val="center"/>
            </w:pPr>
            <w:r>
              <w:rPr>
                <w:color w:val="000000"/>
                <w:sz w:val="20"/>
                <w:szCs w:val="20"/>
              </w:rPr>
              <w:t>12895</w:t>
            </w:r>
          </w:p>
        </w:tc>
        <w:tc>
          <w:tcPr>
            <w:tcW w:w="1939" w:type="dxa"/>
            <w:vAlign w:val="center"/>
          </w:tcPr>
          <w:p w:rsidR="009C25A8" w:rsidRDefault="006F14ED">
            <w:pPr>
              <w:pStyle w:val="afc"/>
              <w:spacing w:before="0" w:after="0"/>
              <w:jc w:val="center"/>
            </w:pPr>
            <w:r>
              <w:rPr>
                <w:color w:val="000000"/>
                <w:sz w:val="20"/>
                <w:szCs w:val="20"/>
              </w:rPr>
              <w:t>450</w:t>
            </w:r>
          </w:p>
        </w:tc>
      </w:tr>
      <w:tr w:rsidR="009C25A8">
        <w:trPr>
          <w:trHeight w:val="20"/>
        </w:trPr>
        <w:tc>
          <w:tcPr>
            <w:tcW w:w="629" w:type="dxa"/>
          </w:tcPr>
          <w:p w:rsidR="009C25A8" w:rsidRDefault="006F14ED">
            <w:pPr>
              <w:pStyle w:val="afc"/>
              <w:spacing w:before="0" w:after="0"/>
              <w:jc w:val="center"/>
            </w:pPr>
            <w:r>
              <w:rPr>
                <w:b/>
                <w:bCs/>
                <w:color w:val="000000"/>
                <w:sz w:val="20"/>
                <w:szCs w:val="20"/>
              </w:rPr>
              <w:t>6.</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«Центр культуры и досуга «Индустриальный»</w:t>
            </w:r>
          </w:p>
        </w:tc>
        <w:tc>
          <w:tcPr>
            <w:tcW w:w="2256" w:type="dxa"/>
            <w:vAlign w:val="center"/>
          </w:tcPr>
          <w:p w:rsidR="009C25A8" w:rsidRDefault="006F14ED">
            <w:pPr>
              <w:pStyle w:val="afc"/>
              <w:spacing w:before="0" w:after="0"/>
              <w:jc w:val="center"/>
            </w:pPr>
            <w:r>
              <w:rPr>
                <w:color w:val="000000"/>
                <w:sz w:val="20"/>
                <w:szCs w:val="20"/>
              </w:rPr>
              <w:t>270</w:t>
            </w:r>
          </w:p>
        </w:tc>
        <w:tc>
          <w:tcPr>
            <w:tcW w:w="1939" w:type="dxa"/>
            <w:vAlign w:val="center"/>
          </w:tcPr>
          <w:p w:rsidR="009C25A8" w:rsidRDefault="006F14ED">
            <w:pPr>
              <w:pStyle w:val="afc"/>
              <w:spacing w:before="0" w:after="0"/>
              <w:jc w:val="center"/>
            </w:pPr>
            <w:r>
              <w:rPr>
                <w:color w:val="000000"/>
                <w:sz w:val="20"/>
                <w:szCs w:val="20"/>
              </w:rPr>
              <w:t>50</w:t>
            </w:r>
          </w:p>
        </w:tc>
      </w:tr>
      <w:tr w:rsidR="009C25A8">
        <w:trPr>
          <w:trHeight w:val="20"/>
        </w:trPr>
        <w:tc>
          <w:tcPr>
            <w:tcW w:w="629" w:type="dxa"/>
          </w:tcPr>
          <w:p w:rsidR="009C25A8" w:rsidRDefault="006F14ED">
            <w:pPr>
              <w:pStyle w:val="afc"/>
              <w:spacing w:before="0" w:after="0"/>
              <w:jc w:val="center"/>
            </w:pPr>
            <w:r>
              <w:rPr>
                <w:b/>
                <w:bCs/>
                <w:color w:val="000000"/>
                <w:sz w:val="20"/>
                <w:szCs w:val="20"/>
              </w:rPr>
              <w:t>7.</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«Русский камерный оркестр г. Барнаула»</w:t>
            </w:r>
          </w:p>
        </w:tc>
        <w:tc>
          <w:tcPr>
            <w:tcW w:w="2256" w:type="dxa"/>
            <w:vAlign w:val="center"/>
          </w:tcPr>
          <w:p w:rsidR="009C25A8" w:rsidRDefault="006F14ED">
            <w:pPr>
              <w:pStyle w:val="afc"/>
              <w:spacing w:before="0" w:after="0"/>
              <w:jc w:val="center"/>
            </w:pPr>
            <w:r>
              <w:rPr>
                <w:color w:val="000000"/>
                <w:sz w:val="20"/>
                <w:szCs w:val="20"/>
              </w:rPr>
              <w:t>9429</w:t>
            </w:r>
          </w:p>
        </w:tc>
        <w:tc>
          <w:tcPr>
            <w:tcW w:w="1939" w:type="dxa"/>
            <w:vAlign w:val="center"/>
          </w:tcPr>
          <w:p w:rsidR="009C25A8" w:rsidRDefault="006F14ED">
            <w:pPr>
              <w:pStyle w:val="afc"/>
              <w:spacing w:before="0" w:after="0"/>
              <w:jc w:val="center"/>
            </w:pPr>
            <w:r>
              <w:rPr>
                <w:color w:val="000000"/>
                <w:sz w:val="20"/>
                <w:szCs w:val="20"/>
              </w:rPr>
              <w:t>150</w:t>
            </w:r>
          </w:p>
        </w:tc>
      </w:tr>
      <w:tr w:rsidR="009C25A8">
        <w:trPr>
          <w:trHeight w:val="20"/>
        </w:trPr>
        <w:tc>
          <w:tcPr>
            <w:tcW w:w="629" w:type="dxa"/>
          </w:tcPr>
          <w:p w:rsidR="009C25A8" w:rsidRDefault="006F14ED">
            <w:pPr>
              <w:pStyle w:val="afc"/>
              <w:spacing w:before="0" w:after="0"/>
              <w:jc w:val="center"/>
            </w:pPr>
            <w:r>
              <w:rPr>
                <w:b/>
                <w:bCs/>
                <w:color w:val="000000"/>
                <w:sz w:val="20"/>
                <w:szCs w:val="20"/>
              </w:rPr>
              <w:t>8.</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города Барнаула «Парк культуры и отдыха «Центральный»</w:t>
            </w:r>
          </w:p>
        </w:tc>
        <w:tc>
          <w:tcPr>
            <w:tcW w:w="2256" w:type="dxa"/>
            <w:vAlign w:val="center"/>
          </w:tcPr>
          <w:p w:rsidR="009C25A8" w:rsidRDefault="006F14ED">
            <w:pPr>
              <w:pStyle w:val="afc"/>
              <w:spacing w:before="0" w:after="0"/>
              <w:jc w:val="center"/>
            </w:pPr>
            <w:r>
              <w:rPr>
                <w:color w:val="000000"/>
                <w:sz w:val="20"/>
                <w:szCs w:val="20"/>
              </w:rPr>
              <w:t>35000</w:t>
            </w:r>
          </w:p>
        </w:tc>
        <w:tc>
          <w:tcPr>
            <w:tcW w:w="1939" w:type="dxa"/>
            <w:vAlign w:val="center"/>
          </w:tcPr>
          <w:p w:rsidR="009C25A8" w:rsidRDefault="006F14ED">
            <w:pPr>
              <w:pStyle w:val="afc"/>
              <w:spacing w:before="0" w:after="0"/>
              <w:jc w:val="center"/>
            </w:pPr>
            <w:r>
              <w:rPr>
                <w:color w:val="000000"/>
                <w:sz w:val="20"/>
                <w:szCs w:val="20"/>
              </w:rPr>
              <w:t>450</w:t>
            </w:r>
          </w:p>
        </w:tc>
      </w:tr>
      <w:tr w:rsidR="009C25A8">
        <w:trPr>
          <w:trHeight w:val="20"/>
        </w:trPr>
        <w:tc>
          <w:tcPr>
            <w:tcW w:w="629" w:type="dxa"/>
          </w:tcPr>
          <w:p w:rsidR="009C25A8" w:rsidRDefault="006F14ED">
            <w:pPr>
              <w:pStyle w:val="afc"/>
              <w:spacing w:before="0" w:after="0"/>
              <w:jc w:val="center"/>
            </w:pPr>
            <w:r>
              <w:rPr>
                <w:b/>
                <w:bCs/>
                <w:color w:val="000000"/>
                <w:sz w:val="20"/>
                <w:szCs w:val="20"/>
              </w:rPr>
              <w:t>9.</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«Централизованная библиотечная система» города Заринска</w:t>
            </w:r>
          </w:p>
        </w:tc>
        <w:tc>
          <w:tcPr>
            <w:tcW w:w="2256" w:type="dxa"/>
            <w:vAlign w:val="center"/>
          </w:tcPr>
          <w:p w:rsidR="009C25A8" w:rsidRDefault="006F14ED">
            <w:pPr>
              <w:pStyle w:val="afc"/>
              <w:spacing w:before="0" w:after="0"/>
              <w:jc w:val="center"/>
            </w:pPr>
            <w:r>
              <w:rPr>
                <w:color w:val="000000"/>
                <w:sz w:val="20"/>
                <w:szCs w:val="20"/>
              </w:rPr>
              <w:t>20 010</w:t>
            </w:r>
          </w:p>
        </w:tc>
        <w:tc>
          <w:tcPr>
            <w:tcW w:w="1939" w:type="dxa"/>
            <w:vAlign w:val="center"/>
          </w:tcPr>
          <w:p w:rsidR="009C25A8" w:rsidRDefault="006F14ED">
            <w:pPr>
              <w:pStyle w:val="afc"/>
              <w:spacing w:before="0" w:after="0"/>
              <w:jc w:val="center"/>
            </w:pPr>
            <w:r>
              <w:rPr>
                <w:color w:val="000000"/>
                <w:sz w:val="20"/>
                <w:szCs w:val="20"/>
              </w:rPr>
              <w:t>450</w:t>
            </w:r>
          </w:p>
        </w:tc>
      </w:tr>
      <w:tr w:rsidR="009C25A8">
        <w:trPr>
          <w:trHeight w:val="20"/>
        </w:trPr>
        <w:tc>
          <w:tcPr>
            <w:tcW w:w="629" w:type="dxa"/>
          </w:tcPr>
          <w:p w:rsidR="009C25A8" w:rsidRDefault="006F14ED">
            <w:pPr>
              <w:pStyle w:val="afc"/>
              <w:spacing w:before="0" w:after="0"/>
              <w:jc w:val="center"/>
            </w:pPr>
            <w:r>
              <w:rPr>
                <w:b/>
                <w:bCs/>
                <w:color w:val="000000"/>
                <w:sz w:val="20"/>
                <w:szCs w:val="20"/>
              </w:rPr>
              <w:t>10.</w:t>
            </w:r>
          </w:p>
        </w:tc>
        <w:tc>
          <w:tcPr>
            <w:tcW w:w="5008" w:type="dxa"/>
          </w:tcPr>
          <w:p w:rsidR="009C25A8" w:rsidRDefault="006F14ED">
            <w:pPr>
              <w:pStyle w:val="afc"/>
              <w:spacing w:before="0" w:after="0"/>
              <w:jc w:val="both"/>
            </w:pPr>
            <w:r>
              <w:rPr>
                <w:color w:val="000000"/>
                <w:sz w:val="20"/>
                <w:szCs w:val="20"/>
              </w:rPr>
              <w:t xml:space="preserve">Муниципальное бюджетное учреждение культуры «Мемориал Славы» </w:t>
            </w:r>
          </w:p>
        </w:tc>
        <w:tc>
          <w:tcPr>
            <w:tcW w:w="2256" w:type="dxa"/>
            <w:vAlign w:val="center"/>
          </w:tcPr>
          <w:p w:rsidR="009C25A8" w:rsidRDefault="006F14ED">
            <w:pPr>
              <w:pStyle w:val="afc"/>
              <w:spacing w:before="0" w:after="0"/>
              <w:jc w:val="center"/>
            </w:pPr>
            <w:r>
              <w:rPr>
                <w:color w:val="000000"/>
                <w:sz w:val="20"/>
                <w:szCs w:val="20"/>
              </w:rPr>
              <w:t>15 838</w:t>
            </w:r>
          </w:p>
        </w:tc>
        <w:tc>
          <w:tcPr>
            <w:tcW w:w="1939" w:type="dxa"/>
            <w:vAlign w:val="center"/>
          </w:tcPr>
          <w:p w:rsidR="009C25A8" w:rsidRDefault="006F14ED">
            <w:pPr>
              <w:pStyle w:val="afc"/>
              <w:spacing w:before="0" w:after="0"/>
              <w:jc w:val="center"/>
            </w:pPr>
            <w:r>
              <w:rPr>
                <w:color w:val="000000"/>
                <w:sz w:val="20"/>
                <w:szCs w:val="20"/>
              </w:rPr>
              <w:t>450</w:t>
            </w:r>
          </w:p>
        </w:tc>
      </w:tr>
      <w:tr w:rsidR="009C25A8">
        <w:trPr>
          <w:trHeight w:val="20"/>
        </w:trPr>
        <w:tc>
          <w:tcPr>
            <w:tcW w:w="629" w:type="dxa"/>
          </w:tcPr>
          <w:p w:rsidR="009C25A8" w:rsidRDefault="006F14ED">
            <w:pPr>
              <w:pStyle w:val="afc"/>
              <w:spacing w:before="0" w:after="0"/>
              <w:jc w:val="center"/>
            </w:pPr>
            <w:r>
              <w:rPr>
                <w:b/>
                <w:bCs/>
                <w:color w:val="000000"/>
                <w:sz w:val="20"/>
                <w:szCs w:val="20"/>
              </w:rPr>
              <w:t>11.</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г. Новоалтайска «Городской центр культуры «Современник»</w:t>
            </w:r>
          </w:p>
        </w:tc>
        <w:tc>
          <w:tcPr>
            <w:tcW w:w="2256" w:type="dxa"/>
            <w:vAlign w:val="center"/>
          </w:tcPr>
          <w:p w:rsidR="009C25A8" w:rsidRDefault="006F14ED">
            <w:pPr>
              <w:pStyle w:val="afc"/>
              <w:spacing w:before="0" w:after="0"/>
              <w:jc w:val="center"/>
            </w:pPr>
            <w:r>
              <w:rPr>
                <w:color w:val="000000"/>
                <w:sz w:val="20"/>
                <w:szCs w:val="20"/>
              </w:rPr>
              <w:t>95151</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20"/>
        </w:trPr>
        <w:tc>
          <w:tcPr>
            <w:tcW w:w="629" w:type="dxa"/>
          </w:tcPr>
          <w:p w:rsidR="009C25A8" w:rsidRDefault="006F14ED">
            <w:pPr>
              <w:pStyle w:val="afc"/>
              <w:spacing w:before="0" w:after="0"/>
              <w:jc w:val="center"/>
            </w:pPr>
            <w:r>
              <w:rPr>
                <w:b/>
                <w:bCs/>
                <w:color w:val="000000"/>
                <w:sz w:val="20"/>
                <w:szCs w:val="20"/>
              </w:rPr>
              <w:t>12.</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г. Новоалтайска «Новоалтайский краеведческий музей имени Марусина В.Я.»</w:t>
            </w:r>
          </w:p>
        </w:tc>
        <w:tc>
          <w:tcPr>
            <w:tcW w:w="2256" w:type="dxa"/>
            <w:vAlign w:val="center"/>
          </w:tcPr>
          <w:p w:rsidR="009C25A8" w:rsidRDefault="006F14ED">
            <w:pPr>
              <w:pStyle w:val="afc"/>
              <w:spacing w:before="0" w:after="0"/>
              <w:jc w:val="center"/>
            </w:pPr>
            <w:r>
              <w:rPr>
                <w:color w:val="000000"/>
                <w:sz w:val="20"/>
                <w:szCs w:val="20"/>
              </w:rPr>
              <w:t>5 930</w:t>
            </w:r>
          </w:p>
        </w:tc>
        <w:tc>
          <w:tcPr>
            <w:tcW w:w="1939" w:type="dxa"/>
            <w:vAlign w:val="center"/>
          </w:tcPr>
          <w:p w:rsidR="009C25A8" w:rsidRDefault="006F14ED">
            <w:pPr>
              <w:pStyle w:val="afc"/>
              <w:spacing w:before="0" w:after="0"/>
              <w:jc w:val="center"/>
            </w:pPr>
            <w:r>
              <w:rPr>
                <w:color w:val="000000"/>
                <w:sz w:val="20"/>
                <w:szCs w:val="20"/>
              </w:rPr>
              <w:t>150</w:t>
            </w:r>
          </w:p>
        </w:tc>
      </w:tr>
      <w:tr w:rsidR="009C25A8">
        <w:trPr>
          <w:trHeight w:val="20"/>
        </w:trPr>
        <w:tc>
          <w:tcPr>
            <w:tcW w:w="629" w:type="dxa"/>
          </w:tcPr>
          <w:p w:rsidR="009C25A8" w:rsidRDefault="006F14ED">
            <w:pPr>
              <w:pStyle w:val="afc"/>
              <w:spacing w:before="0" w:after="0"/>
              <w:jc w:val="center"/>
            </w:pPr>
            <w:r>
              <w:rPr>
                <w:b/>
                <w:bCs/>
                <w:color w:val="000000"/>
                <w:sz w:val="20"/>
                <w:szCs w:val="20"/>
              </w:rPr>
              <w:t>13.</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г. Новоалтайска «Центральная городская библиотека им. Л.С. Мерзликина». Центральная городская модельная библиотека</w:t>
            </w:r>
          </w:p>
        </w:tc>
        <w:tc>
          <w:tcPr>
            <w:tcW w:w="2256" w:type="dxa"/>
            <w:vAlign w:val="center"/>
          </w:tcPr>
          <w:p w:rsidR="009C25A8" w:rsidRDefault="006F14ED">
            <w:pPr>
              <w:pStyle w:val="afc"/>
              <w:spacing w:before="0" w:after="0"/>
              <w:jc w:val="center"/>
            </w:pPr>
            <w:r>
              <w:rPr>
                <w:color w:val="000000"/>
                <w:sz w:val="20"/>
                <w:szCs w:val="20"/>
              </w:rPr>
              <w:t>33 023</w:t>
            </w:r>
          </w:p>
        </w:tc>
        <w:tc>
          <w:tcPr>
            <w:tcW w:w="1939" w:type="dxa"/>
            <w:vAlign w:val="center"/>
          </w:tcPr>
          <w:p w:rsidR="009C25A8" w:rsidRDefault="006F14ED">
            <w:pPr>
              <w:pStyle w:val="afc"/>
              <w:spacing w:before="0" w:after="0"/>
              <w:jc w:val="center"/>
            </w:pPr>
            <w:r>
              <w:rPr>
                <w:color w:val="000000"/>
                <w:sz w:val="20"/>
                <w:szCs w:val="20"/>
              </w:rPr>
              <w:t>450</w:t>
            </w:r>
          </w:p>
        </w:tc>
      </w:tr>
      <w:tr w:rsidR="009C25A8">
        <w:trPr>
          <w:trHeight w:val="20"/>
        </w:trPr>
        <w:tc>
          <w:tcPr>
            <w:tcW w:w="629" w:type="dxa"/>
          </w:tcPr>
          <w:p w:rsidR="009C25A8" w:rsidRDefault="006F14ED">
            <w:pPr>
              <w:pStyle w:val="afc"/>
              <w:spacing w:before="0" w:after="0"/>
              <w:jc w:val="center"/>
            </w:pPr>
            <w:r>
              <w:rPr>
                <w:b/>
                <w:bCs/>
                <w:color w:val="000000"/>
                <w:sz w:val="20"/>
                <w:szCs w:val="20"/>
              </w:rPr>
              <w:t>14.</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г. Новоалтайска «Культурно-досуговый центр  «Космос»</w:t>
            </w:r>
          </w:p>
        </w:tc>
        <w:tc>
          <w:tcPr>
            <w:tcW w:w="2256" w:type="dxa"/>
            <w:vAlign w:val="center"/>
          </w:tcPr>
          <w:p w:rsidR="009C25A8" w:rsidRDefault="006F14ED">
            <w:pPr>
              <w:pStyle w:val="afc"/>
              <w:spacing w:before="0" w:after="0"/>
              <w:jc w:val="center"/>
            </w:pPr>
            <w:r>
              <w:rPr>
                <w:color w:val="000000"/>
                <w:sz w:val="20"/>
                <w:szCs w:val="20"/>
              </w:rPr>
              <w:t>113529</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20"/>
        </w:trPr>
        <w:tc>
          <w:tcPr>
            <w:tcW w:w="629" w:type="dxa"/>
          </w:tcPr>
          <w:p w:rsidR="009C25A8" w:rsidRDefault="006F14ED">
            <w:pPr>
              <w:pStyle w:val="afc"/>
              <w:spacing w:before="0" w:after="0"/>
              <w:jc w:val="center"/>
            </w:pPr>
            <w:r>
              <w:rPr>
                <w:b/>
                <w:bCs/>
                <w:color w:val="000000"/>
                <w:sz w:val="20"/>
                <w:szCs w:val="20"/>
              </w:rPr>
              <w:t>15.</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«Детско-юношеский Дом культуры «Черемушки»</w:t>
            </w:r>
          </w:p>
        </w:tc>
        <w:tc>
          <w:tcPr>
            <w:tcW w:w="2256" w:type="dxa"/>
            <w:vAlign w:val="center"/>
          </w:tcPr>
          <w:p w:rsidR="009C25A8" w:rsidRDefault="006F14ED">
            <w:pPr>
              <w:pStyle w:val="afc"/>
              <w:spacing w:before="0" w:after="0"/>
              <w:jc w:val="center"/>
            </w:pPr>
            <w:r>
              <w:rPr>
                <w:color w:val="000000"/>
                <w:sz w:val="20"/>
                <w:szCs w:val="20"/>
              </w:rPr>
              <w:t>40317</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20"/>
        </w:trPr>
        <w:tc>
          <w:tcPr>
            <w:tcW w:w="629" w:type="dxa"/>
          </w:tcPr>
          <w:p w:rsidR="009C25A8" w:rsidRDefault="006F14ED">
            <w:pPr>
              <w:pStyle w:val="afc"/>
              <w:spacing w:before="0" w:after="0"/>
              <w:jc w:val="center"/>
            </w:pPr>
            <w:r>
              <w:rPr>
                <w:b/>
                <w:bCs/>
                <w:color w:val="000000"/>
                <w:sz w:val="20"/>
                <w:szCs w:val="20"/>
              </w:rPr>
              <w:t>16.</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«Дом культуры «Алтайсельмаш»*</w:t>
            </w:r>
          </w:p>
        </w:tc>
        <w:tc>
          <w:tcPr>
            <w:tcW w:w="2256" w:type="dxa"/>
            <w:vAlign w:val="center"/>
          </w:tcPr>
          <w:p w:rsidR="009C25A8" w:rsidRDefault="006F14ED">
            <w:pPr>
              <w:pStyle w:val="afc"/>
              <w:spacing w:before="0" w:after="0"/>
              <w:jc w:val="center"/>
            </w:pPr>
            <w:r>
              <w:rPr>
                <w:color w:val="000000"/>
                <w:sz w:val="20"/>
                <w:szCs w:val="20"/>
              </w:rPr>
              <w:t>72422</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20"/>
        </w:trPr>
        <w:tc>
          <w:tcPr>
            <w:tcW w:w="629" w:type="dxa"/>
          </w:tcPr>
          <w:p w:rsidR="009C25A8" w:rsidRDefault="006F14ED">
            <w:pPr>
              <w:pStyle w:val="afc"/>
              <w:spacing w:before="0" w:after="0"/>
              <w:jc w:val="center"/>
            </w:pPr>
            <w:r>
              <w:rPr>
                <w:b/>
                <w:bCs/>
                <w:color w:val="000000"/>
                <w:sz w:val="20"/>
                <w:szCs w:val="20"/>
              </w:rPr>
              <w:t>17.</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«Дворец культуры «Тракторостроитель»</w:t>
            </w:r>
          </w:p>
        </w:tc>
        <w:tc>
          <w:tcPr>
            <w:tcW w:w="2256" w:type="dxa"/>
            <w:vAlign w:val="center"/>
          </w:tcPr>
          <w:p w:rsidR="009C25A8" w:rsidRDefault="006F14ED">
            <w:pPr>
              <w:pStyle w:val="afc"/>
              <w:spacing w:before="0" w:after="0"/>
              <w:jc w:val="center"/>
            </w:pPr>
            <w:r>
              <w:rPr>
                <w:color w:val="000000"/>
                <w:sz w:val="20"/>
                <w:szCs w:val="20"/>
              </w:rPr>
              <w:t>277128</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20"/>
        </w:trPr>
        <w:tc>
          <w:tcPr>
            <w:tcW w:w="629" w:type="dxa"/>
          </w:tcPr>
          <w:p w:rsidR="009C25A8" w:rsidRDefault="006F14ED">
            <w:pPr>
              <w:pStyle w:val="afc"/>
              <w:spacing w:before="0" w:after="0"/>
              <w:jc w:val="center"/>
            </w:pPr>
            <w:r>
              <w:rPr>
                <w:b/>
                <w:bCs/>
                <w:color w:val="000000"/>
                <w:sz w:val="20"/>
                <w:szCs w:val="20"/>
              </w:rPr>
              <w:t>18.</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«Культурно-досуговое объединение «Прометей»</w:t>
            </w:r>
          </w:p>
        </w:tc>
        <w:tc>
          <w:tcPr>
            <w:tcW w:w="2256" w:type="dxa"/>
            <w:vAlign w:val="center"/>
          </w:tcPr>
          <w:p w:rsidR="009C25A8" w:rsidRDefault="006F14ED">
            <w:pPr>
              <w:pStyle w:val="afc"/>
              <w:spacing w:before="0" w:after="0"/>
              <w:jc w:val="center"/>
            </w:pPr>
            <w:r>
              <w:rPr>
                <w:color w:val="000000"/>
                <w:sz w:val="20"/>
                <w:szCs w:val="20"/>
              </w:rPr>
              <w:t>113268</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20"/>
        </w:trPr>
        <w:tc>
          <w:tcPr>
            <w:tcW w:w="629" w:type="dxa"/>
          </w:tcPr>
          <w:p w:rsidR="009C25A8" w:rsidRDefault="006F14ED">
            <w:pPr>
              <w:pStyle w:val="afc"/>
              <w:spacing w:before="0" w:after="0"/>
              <w:jc w:val="center"/>
            </w:pPr>
            <w:r>
              <w:rPr>
                <w:b/>
                <w:bCs/>
                <w:color w:val="000000"/>
                <w:sz w:val="20"/>
                <w:szCs w:val="20"/>
              </w:rPr>
              <w:lastRenderedPageBreak/>
              <w:t>19.</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«Городской Дом культуры «Химик»*</w:t>
            </w:r>
          </w:p>
        </w:tc>
        <w:tc>
          <w:tcPr>
            <w:tcW w:w="2256" w:type="dxa"/>
            <w:vAlign w:val="center"/>
          </w:tcPr>
          <w:p w:rsidR="009C25A8" w:rsidRDefault="006F14ED">
            <w:pPr>
              <w:pStyle w:val="afc"/>
              <w:spacing w:before="0" w:after="0"/>
              <w:jc w:val="center"/>
            </w:pPr>
            <w:r>
              <w:rPr>
                <w:color w:val="000000"/>
                <w:sz w:val="20"/>
                <w:szCs w:val="20"/>
              </w:rPr>
              <w:t>113 223</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20"/>
        </w:trPr>
        <w:tc>
          <w:tcPr>
            <w:tcW w:w="629" w:type="dxa"/>
          </w:tcPr>
          <w:p w:rsidR="009C25A8" w:rsidRDefault="006F14ED">
            <w:pPr>
              <w:pStyle w:val="afc"/>
              <w:spacing w:before="0" w:after="0"/>
              <w:jc w:val="center"/>
            </w:pPr>
            <w:r>
              <w:rPr>
                <w:b/>
                <w:bCs/>
                <w:color w:val="000000"/>
                <w:sz w:val="20"/>
                <w:szCs w:val="20"/>
              </w:rPr>
              <w:t>20.</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«Музей истории г. Яровое»</w:t>
            </w:r>
          </w:p>
        </w:tc>
        <w:tc>
          <w:tcPr>
            <w:tcW w:w="2256" w:type="dxa"/>
            <w:vAlign w:val="center"/>
          </w:tcPr>
          <w:p w:rsidR="009C25A8" w:rsidRDefault="006F14ED">
            <w:pPr>
              <w:pStyle w:val="afc"/>
              <w:spacing w:before="0" w:after="0"/>
              <w:jc w:val="center"/>
            </w:pPr>
            <w:r>
              <w:rPr>
                <w:color w:val="000000"/>
                <w:sz w:val="20"/>
                <w:szCs w:val="20"/>
              </w:rPr>
              <w:t>4 849</w:t>
            </w:r>
          </w:p>
        </w:tc>
        <w:tc>
          <w:tcPr>
            <w:tcW w:w="1939" w:type="dxa"/>
            <w:vAlign w:val="center"/>
          </w:tcPr>
          <w:p w:rsidR="009C25A8" w:rsidRDefault="006F14ED">
            <w:pPr>
              <w:pStyle w:val="afc"/>
              <w:spacing w:before="0" w:after="0"/>
              <w:jc w:val="center"/>
            </w:pPr>
            <w:r>
              <w:rPr>
                <w:color w:val="000000"/>
                <w:sz w:val="20"/>
                <w:szCs w:val="20"/>
              </w:rPr>
              <w:t>100</w:t>
            </w:r>
          </w:p>
        </w:tc>
      </w:tr>
      <w:tr w:rsidR="009C25A8">
        <w:trPr>
          <w:trHeight w:val="20"/>
        </w:trPr>
        <w:tc>
          <w:tcPr>
            <w:tcW w:w="629" w:type="dxa"/>
          </w:tcPr>
          <w:p w:rsidR="009C25A8" w:rsidRDefault="006F14ED">
            <w:pPr>
              <w:pStyle w:val="afc"/>
              <w:spacing w:before="0" w:after="0"/>
              <w:jc w:val="center"/>
            </w:pPr>
            <w:r>
              <w:rPr>
                <w:b/>
                <w:bCs/>
                <w:color w:val="000000"/>
                <w:sz w:val="20"/>
                <w:szCs w:val="20"/>
              </w:rPr>
              <w:t>21.</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«Городская библиотека», г. Яровое</w:t>
            </w:r>
          </w:p>
        </w:tc>
        <w:tc>
          <w:tcPr>
            <w:tcW w:w="2256" w:type="dxa"/>
            <w:vAlign w:val="center"/>
          </w:tcPr>
          <w:p w:rsidR="009C25A8" w:rsidRDefault="006F14ED">
            <w:pPr>
              <w:pStyle w:val="afc"/>
              <w:spacing w:before="0" w:after="0"/>
              <w:jc w:val="center"/>
            </w:pPr>
            <w:r>
              <w:rPr>
                <w:color w:val="000000"/>
                <w:sz w:val="20"/>
                <w:szCs w:val="20"/>
              </w:rPr>
              <w:t>50 171</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20"/>
        </w:trPr>
        <w:tc>
          <w:tcPr>
            <w:tcW w:w="629" w:type="dxa"/>
          </w:tcPr>
          <w:p w:rsidR="009C25A8" w:rsidRDefault="006F14ED">
            <w:pPr>
              <w:pStyle w:val="afc"/>
              <w:spacing w:before="0" w:after="0"/>
              <w:jc w:val="both"/>
            </w:pPr>
            <w:r>
              <w:rPr>
                <w:b/>
                <w:bCs/>
                <w:color w:val="000000"/>
                <w:sz w:val="20"/>
                <w:szCs w:val="20"/>
              </w:rPr>
              <w:t>22.</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«Многофункциональный культурный центр» Алтайского района</w:t>
            </w:r>
          </w:p>
        </w:tc>
        <w:tc>
          <w:tcPr>
            <w:tcW w:w="2256" w:type="dxa"/>
            <w:vAlign w:val="center"/>
          </w:tcPr>
          <w:p w:rsidR="009C25A8" w:rsidRDefault="006F14ED">
            <w:pPr>
              <w:pStyle w:val="afc"/>
              <w:spacing w:before="0" w:after="0"/>
              <w:jc w:val="center"/>
            </w:pPr>
            <w:r>
              <w:rPr>
                <w:color w:val="000000"/>
                <w:sz w:val="20"/>
                <w:szCs w:val="20"/>
              </w:rPr>
              <w:t>227161</w:t>
            </w:r>
          </w:p>
        </w:tc>
        <w:tc>
          <w:tcPr>
            <w:tcW w:w="1939" w:type="dxa"/>
            <w:vAlign w:val="center"/>
          </w:tcPr>
          <w:p w:rsidR="009C25A8" w:rsidRDefault="006F14ED">
            <w:pPr>
              <w:pStyle w:val="afc"/>
              <w:spacing w:before="0" w:after="0"/>
              <w:jc w:val="center"/>
              <w:rPr>
                <w:color w:val="000000"/>
                <w:sz w:val="20"/>
                <w:szCs w:val="20"/>
              </w:rPr>
            </w:pPr>
            <w:r>
              <w:rPr>
                <w:color w:val="000000"/>
                <w:sz w:val="20"/>
                <w:szCs w:val="20"/>
              </w:rPr>
              <w:t>500</w:t>
            </w:r>
          </w:p>
        </w:tc>
      </w:tr>
      <w:tr w:rsidR="009C25A8">
        <w:trPr>
          <w:trHeight w:val="20"/>
        </w:trPr>
        <w:tc>
          <w:tcPr>
            <w:tcW w:w="629" w:type="dxa"/>
          </w:tcPr>
          <w:p w:rsidR="009C25A8" w:rsidRDefault="006F14ED">
            <w:pPr>
              <w:pStyle w:val="afc"/>
              <w:spacing w:before="0" w:after="0"/>
              <w:jc w:val="center"/>
            </w:pPr>
            <w:r>
              <w:rPr>
                <w:b/>
                <w:bCs/>
                <w:color w:val="000000"/>
                <w:sz w:val="20"/>
                <w:szCs w:val="20"/>
              </w:rPr>
              <w:t>23.</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«Многофункциональный культурный центр» Благовещенского района Алтайского края</w:t>
            </w:r>
          </w:p>
        </w:tc>
        <w:tc>
          <w:tcPr>
            <w:tcW w:w="2256" w:type="dxa"/>
            <w:vAlign w:val="center"/>
          </w:tcPr>
          <w:p w:rsidR="009C25A8" w:rsidRDefault="006F14ED">
            <w:pPr>
              <w:pStyle w:val="afc"/>
              <w:spacing w:before="0" w:after="0"/>
              <w:jc w:val="center"/>
            </w:pPr>
            <w:r>
              <w:rPr>
                <w:color w:val="000000"/>
                <w:sz w:val="20"/>
                <w:szCs w:val="20"/>
              </w:rPr>
              <w:t>349164</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20"/>
        </w:trPr>
        <w:tc>
          <w:tcPr>
            <w:tcW w:w="629" w:type="dxa"/>
          </w:tcPr>
          <w:p w:rsidR="009C25A8" w:rsidRDefault="006F14ED">
            <w:pPr>
              <w:pStyle w:val="afc"/>
              <w:spacing w:before="0" w:after="0"/>
              <w:jc w:val="center"/>
            </w:pPr>
            <w:r>
              <w:rPr>
                <w:b/>
                <w:bCs/>
                <w:color w:val="000000"/>
                <w:sz w:val="20"/>
                <w:szCs w:val="20"/>
              </w:rPr>
              <w:t>24.</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«Многофункциональный культурный центр» Быстроистокского района</w:t>
            </w:r>
          </w:p>
        </w:tc>
        <w:tc>
          <w:tcPr>
            <w:tcW w:w="2256" w:type="dxa"/>
            <w:vAlign w:val="center"/>
          </w:tcPr>
          <w:p w:rsidR="009C25A8" w:rsidRDefault="006F14ED">
            <w:pPr>
              <w:pStyle w:val="afc"/>
              <w:spacing w:before="0" w:after="0"/>
              <w:jc w:val="center"/>
            </w:pPr>
            <w:r>
              <w:rPr>
                <w:color w:val="000000"/>
                <w:sz w:val="20"/>
                <w:szCs w:val="20"/>
              </w:rPr>
              <w:t>106117</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20"/>
        </w:trPr>
        <w:tc>
          <w:tcPr>
            <w:tcW w:w="629" w:type="dxa"/>
          </w:tcPr>
          <w:p w:rsidR="009C25A8" w:rsidRDefault="006F14ED">
            <w:pPr>
              <w:pStyle w:val="afc"/>
              <w:spacing w:before="0" w:after="0"/>
              <w:jc w:val="center"/>
            </w:pPr>
            <w:r>
              <w:rPr>
                <w:b/>
                <w:bCs/>
                <w:color w:val="000000"/>
                <w:sz w:val="20"/>
                <w:szCs w:val="20"/>
              </w:rPr>
              <w:t>25.</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«Межпоселенческий культурно-досуговый, информационно-образовательный центр» Ельцовского района Алтайского края</w:t>
            </w:r>
          </w:p>
        </w:tc>
        <w:tc>
          <w:tcPr>
            <w:tcW w:w="2256" w:type="dxa"/>
            <w:vAlign w:val="center"/>
          </w:tcPr>
          <w:p w:rsidR="009C25A8" w:rsidRDefault="006F14ED">
            <w:pPr>
              <w:pStyle w:val="afc"/>
              <w:spacing w:before="0" w:after="0"/>
              <w:jc w:val="center"/>
            </w:pPr>
            <w:r>
              <w:rPr>
                <w:color w:val="000000"/>
                <w:sz w:val="20"/>
                <w:szCs w:val="20"/>
              </w:rPr>
              <w:t>69368</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20"/>
        </w:trPr>
        <w:tc>
          <w:tcPr>
            <w:tcW w:w="629" w:type="dxa"/>
          </w:tcPr>
          <w:p w:rsidR="009C25A8" w:rsidRDefault="006F14ED">
            <w:pPr>
              <w:pStyle w:val="afc"/>
              <w:spacing w:before="0" w:after="0"/>
              <w:jc w:val="center"/>
            </w:pPr>
            <w:r>
              <w:rPr>
                <w:b/>
                <w:bCs/>
                <w:color w:val="000000"/>
                <w:sz w:val="20"/>
                <w:szCs w:val="20"/>
              </w:rPr>
              <w:t>26.</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«Музей истории развития горного производства имени Акинфия Демидова» Змеиногорского района Алтайского края*</w:t>
            </w:r>
          </w:p>
        </w:tc>
        <w:tc>
          <w:tcPr>
            <w:tcW w:w="2256" w:type="dxa"/>
            <w:vAlign w:val="center"/>
          </w:tcPr>
          <w:p w:rsidR="009C25A8" w:rsidRDefault="006F14ED">
            <w:pPr>
              <w:pStyle w:val="afc"/>
              <w:spacing w:before="0" w:after="0"/>
              <w:jc w:val="center"/>
            </w:pPr>
            <w:r>
              <w:rPr>
                <w:color w:val="000000"/>
                <w:sz w:val="20"/>
                <w:szCs w:val="20"/>
              </w:rPr>
              <w:t>21760</w:t>
            </w:r>
          </w:p>
        </w:tc>
        <w:tc>
          <w:tcPr>
            <w:tcW w:w="1939" w:type="dxa"/>
            <w:vAlign w:val="center"/>
          </w:tcPr>
          <w:p w:rsidR="009C25A8" w:rsidRDefault="006F14ED">
            <w:pPr>
              <w:pStyle w:val="afc"/>
              <w:spacing w:before="0" w:after="0"/>
              <w:jc w:val="center"/>
            </w:pPr>
            <w:r>
              <w:rPr>
                <w:color w:val="000000"/>
                <w:sz w:val="20"/>
                <w:szCs w:val="20"/>
              </w:rPr>
              <w:t>450</w:t>
            </w:r>
          </w:p>
        </w:tc>
      </w:tr>
      <w:tr w:rsidR="009C25A8">
        <w:trPr>
          <w:trHeight w:val="20"/>
        </w:trPr>
        <w:tc>
          <w:tcPr>
            <w:tcW w:w="629" w:type="dxa"/>
          </w:tcPr>
          <w:p w:rsidR="009C25A8" w:rsidRDefault="006F14ED">
            <w:pPr>
              <w:pStyle w:val="afc"/>
              <w:spacing w:before="0" w:after="0"/>
              <w:jc w:val="center"/>
            </w:pPr>
            <w:r>
              <w:rPr>
                <w:b/>
                <w:bCs/>
                <w:color w:val="000000"/>
                <w:sz w:val="20"/>
                <w:szCs w:val="20"/>
              </w:rPr>
              <w:t>27.</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«Многофункциональный культурный центр» Косихинского района Алтайского края (МБУК «МфКЦ Косихинского района»)</w:t>
            </w:r>
          </w:p>
        </w:tc>
        <w:tc>
          <w:tcPr>
            <w:tcW w:w="2256" w:type="dxa"/>
            <w:vAlign w:val="center"/>
          </w:tcPr>
          <w:p w:rsidR="009C25A8" w:rsidRDefault="006F14ED">
            <w:pPr>
              <w:pStyle w:val="afc"/>
              <w:spacing w:before="0" w:after="0"/>
              <w:jc w:val="center"/>
            </w:pPr>
            <w:r>
              <w:rPr>
                <w:color w:val="000000"/>
                <w:sz w:val="20"/>
                <w:szCs w:val="20"/>
              </w:rPr>
              <w:t>112473</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20"/>
        </w:trPr>
        <w:tc>
          <w:tcPr>
            <w:tcW w:w="629" w:type="dxa"/>
          </w:tcPr>
          <w:p w:rsidR="009C25A8" w:rsidRDefault="006F14ED">
            <w:pPr>
              <w:pStyle w:val="afc"/>
              <w:spacing w:before="0" w:after="0"/>
              <w:jc w:val="center"/>
            </w:pPr>
            <w:r>
              <w:rPr>
                <w:b/>
                <w:bCs/>
                <w:color w:val="000000"/>
                <w:sz w:val="20"/>
                <w:szCs w:val="20"/>
              </w:rPr>
              <w:t>28.</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«Многофункциональный культурный центр» Кулундинского района Алтайского края</w:t>
            </w:r>
          </w:p>
        </w:tc>
        <w:tc>
          <w:tcPr>
            <w:tcW w:w="2256" w:type="dxa"/>
            <w:vAlign w:val="center"/>
          </w:tcPr>
          <w:p w:rsidR="009C25A8" w:rsidRDefault="006F14ED">
            <w:pPr>
              <w:pStyle w:val="afc"/>
              <w:spacing w:before="0" w:after="0"/>
              <w:jc w:val="center"/>
            </w:pPr>
            <w:r>
              <w:rPr>
                <w:color w:val="000000"/>
                <w:sz w:val="20"/>
                <w:szCs w:val="20"/>
              </w:rPr>
              <w:t>219767</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20"/>
        </w:trPr>
        <w:tc>
          <w:tcPr>
            <w:tcW w:w="629" w:type="dxa"/>
          </w:tcPr>
          <w:p w:rsidR="009C25A8" w:rsidRDefault="006F14ED">
            <w:pPr>
              <w:pStyle w:val="afc"/>
              <w:spacing w:before="0" w:after="0"/>
              <w:jc w:val="center"/>
            </w:pPr>
            <w:r>
              <w:rPr>
                <w:b/>
                <w:bCs/>
                <w:color w:val="000000"/>
                <w:sz w:val="20"/>
                <w:szCs w:val="20"/>
              </w:rPr>
              <w:t>29.</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«Колыванский музей истории камнерезного дела на Алтае» Курьинского района Алтайского края*</w:t>
            </w:r>
          </w:p>
        </w:tc>
        <w:tc>
          <w:tcPr>
            <w:tcW w:w="2256" w:type="dxa"/>
            <w:vAlign w:val="center"/>
          </w:tcPr>
          <w:p w:rsidR="009C25A8" w:rsidRDefault="006F14ED">
            <w:pPr>
              <w:pStyle w:val="afc"/>
              <w:spacing w:before="0" w:after="0"/>
              <w:jc w:val="center"/>
            </w:pPr>
            <w:r>
              <w:rPr>
                <w:color w:val="000000"/>
                <w:sz w:val="20"/>
                <w:szCs w:val="20"/>
              </w:rPr>
              <w:t>8 608</w:t>
            </w:r>
          </w:p>
        </w:tc>
        <w:tc>
          <w:tcPr>
            <w:tcW w:w="1939" w:type="dxa"/>
            <w:vAlign w:val="center"/>
          </w:tcPr>
          <w:p w:rsidR="009C25A8" w:rsidRDefault="006F14ED">
            <w:pPr>
              <w:pStyle w:val="afc"/>
              <w:spacing w:before="0" w:after="0"/>
              <w:jc w:val="center"/>
            </w:pPr>
            <w:r>
              <w:rPr>
                <w:color w:val="000000"/>
                <w:sz w:val="20"/>
                <w:szCs w:val="20"/>
              </w:rPr>
              <w:t>150</w:t>
            </w:r>
          </w:p>
        </w:tc>
      </w:tr>
      <w:tr w:rsidR="009C25A8">
        <w:trPr>
          <w:trHeight w:val="20"/>
        </w:trPr>
        <w:tc>
          <w:tcPr>
            <w:tcW w:w="629" w:type="dxa"/>
          </w:tcPr>
          <w:p w:rsidR="009C25A8" w:rsidRDefault="006F14ED">
            <w:pPr>
              <w:pStyle w:val="afc"/>
              <w:spacing w:before="0" w:after="0"/>
              <w:jc w:val="center"/>
            </w:pPr>
            <w:r>
              <w:rPr>
                <w:b/>
                <w:bCs/>
                <w:color w:val="000000"/>
                <w:sz w:val="20"/>
                <w:szCs w:val="20"/>
              </w:rPr>
              <w:t>30.</w:t>
            </w:r>
          </w:p>
        </w:tc>
        <w:tc>
          <w:tcPr>
            <w:tcW w:w="5008" w:type="dxa"/>
          </w:tcPr>
          <w:p w:rsidR="009C25A8" w:rsidRDefault="006F14ED">
            <w:pPr>
              <w:pStyle w:val="afc"/>
              <w:spacing w:before="0" w:after="0"/>
              <w:jc w:val="both"/>
            </w:pPr>
            <w:r>
              <w:rPr>
                <w:color w:val="000000"/>
                <w:sz w:val="20"/>
                <w:szCs w:val="20"/>
              </w:rPr>
              <w:t>МБУК «Многофункциональный культурный центр» Новичихинского района</w:t>
            </w:r>
          </w:p>
        </w:tc>
        <w:tc>
          <w:tcPr>
            <w:tcW w:w="2256" w:type="dxa"/>
            <w:vAlign w:val="center"/>
          </w:tcPr>
          <w:p w:rsidR="009C25A8" w:rsidRDefault="006F14ED">
            <w:pPr>
              <w:pStyle w:val="afc"/>
              <w:spacing w:before="0" w:after="0"/>
              <w:jc w:val="center"/>
            </w:pPr>
            <w:r>
              <w:rPr>
                <w:color w:val="000000"/>
                <w:sz w:val="20"/>
                <w:szCs w:val="20"/>
              </w:rPr>
              <w:t>139 716</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20"/>
        </w:trPr>
        <w:tc>
          <w:tcPr>
            <w:tcW w:w="629" w:type="dxa"/>
          </w:tcPr>
          <w:p w:rsidR="009C25A8" w:rsidRDefault="006F14ED">
            <w:pPr>
              <w:pStyle w:val="afc"/>
              <w:spacing w:before="0" w:after="0"/>
              <w:jc w:val="center"/>
            </w:pPr>
            <w:r>
              <w:rPr>
                <w:b/>
                <w:bCs/>
                <w:color w:val="000000"/>
                <w:sz w:val="20"/>
                <w:szCs w:val="20"/>
              </w:rPr>
              <w:t>31.</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«Многофункциональный культурный центр» Панкрушихинского района</w:t>
            </w:r>
          </w:p>
        </w:tc>
        <w:tc>
          <w:tcPr>
            <w:tcW w:w="2256" w:type="dxa"/>
            <w:vAlign w:val="center"/>
          </w:tcPr>
          <w:p w:rsidR="009C25A8" w:rsidRDefault="006F14ED">
            <w:pPr>
              <w:pStyle w:val="afc"/>
              <w:spacing w:before="0" w:after="0"/>
              <w:jc w:val="center"/>
            </w:pPr>
            <w:r>
              <w:rPr>
                <w:color w:val="000000"/>
                <w:sz w:val="20"/>
                <w:szCs w:val="20"/>
              </w:rPr>
              <w:t>5300</w:t>
            </w:r>
          </w:p>
        </w:tc>
        <w:tc>
          <w:tcPr>
            <w:tcW w:w="1939" w:type="dxa"/>
            <w:vAlign w:val="center"/>
          </w:tcPr>
          <w:p w:rsidR="009C25A8" w:rsidRDefault="006F14ED">
            <w:pPr>
              <w:pStyle w:val="afc"/>
              <w:spacing w:before="0" w:after="0"/>
              <w:jc w:val="center"/>
            </w:pPr>
            <w:r>
              <w:rPr>
                <w:color w:val="000000"/>
                <w:sz w:val="20"/>
                <w:szCs w:val="20"/>
              </w:rPr>
              <w:t>150</w:t>
            </w:r>
          </w:p>
        </w:tc>
      </w:tr>
      <w:tr w:rsidR="009C25A8">
        <w:trPr>
          <w:trHeight w:val="20"/>
        </w:trPr>
        <w:tc>
          <w:tcPr>
            <w:tcW w:w="629" w:type="dxa"/>
          </w:tcPr>
          <w:p w:rsidR="009C25A8" w:rsidRDefault="006F14ED">
            <w:pPr>
              <w:pStyle w:val="afc"/>
              <w:spacing w:before="0" w:after="0"/>
              <w:jc w:val="center"/>
            </w:pPr>
            <w:r>
              <w:rPr>
                <w:b/>
                <w:bCs/>
                <w:color w:val="000000"/>
                <w:sz w:val="20"/>
                <w:szCs w:val="20"/>
              </w:rPr>
              <w:t>32.</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«Многофункциональный культурный центр» Петропавловского района</w:t>
            </w:r>
          </w:p>
        </w:tc>
        <w:tc>
          <w:tcPr>
            <w:tcW w:w="2256" w:type="dxa"/>
            <w:vAlign w:val="center"/>
          </w:tcPr>
          <w:p w:rsidR="009C25A8" w:rsidRDefault="006F14ED">
            <w:pPr>
              <w:pStyle w:val="afc"/>
              <w:spacing w:before="0" w:after="0"/>
              <w:jc w:val="center"/>
            </w:pPr>
            <w:r>
              <w:rPr>
                <w:color w:val="000000"/>
                <w:sz w:val="20"/>
                <w:szCs w:val="20"/>
              </w:rPr>
              <w:t>80496</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20"/>
        </w:trPr>
        <w:tc>
          <w:tcPr>
            <w:tcW w:w="629" w:type="dxa"/>
          </w:tcPr>
          <w:p w:rsidR="009C25A8" w:rsidRDefault="006F14ED">
            <w:pPr>
              <w:pStyle w:val="afc"/>
              <w:spacing w:before="0" w:after="0"/>
              <w:jc w:val="center"/>
            </w:pPr>
            <w:r>
              <w:rPr>
                <w:b/>
                <w:bCs/>
                <w:color w:val="000000"/>
                <w:sz w:val="20"/>
                <w:szCs w:val="20"/>
              </w:rPr>
              <w:t>33.</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«Многофункциональный культурный центр Ребрихинского района Алтайского края имени заслуженного артиста России Алексея Ванина»</w:t>
            </w:r>
          </w:p>
        </w:tc>
        <w:tc>
          <w:tcPr>
            <w:tcW w:w="2256" w:type="dxa"/>
            <w:vAlign w:val="center"/>
          </w:tcPr>
          <w:p w:rsidR="009C25A8" w:rsidRDefault="006F14ED">
            <w:pPr>
              <w:pStyle w:val="afc"/>
              <w:spacing w:before="0" w:after="0"/>
              <w:jc w:val="center"/>
            </w:pPr>
            <w:r>
              <w:rPr>
                <w:color w:val="000000"/>
                <w:sz w:val="20"/>
                <w:szCs w:val="20"/>
              </w:rPr>
              <w:t>367396</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20"/>
        </w:trPr>
        <w:tc>
          <w:tcPr>
            <w:tcW w:w="629" w:type="dxa"/>
          </w:tcPr>
          <w:p w:rsidR="009C25A8" w:rsidRDefault="006F14ED">
            <w:pPr>
              <w:pStyle w:val="afc"/>
              <w:spacing w:before="0" w:after="0"/>
              <w:jc w:val="both"/>
            </w:pPr>
            <w:r>
              <w:rPr>
                <w:b/>
                <w:bCs/>
                <w:color w:val="000000"/>
                <w:sz w:val="20"/>
                <w:szCs w:val="20"/>
              </w:rPr>
              <w:t>34.</w:t>
            </w:r>
          </w:p>
        </w:tc>
        <w:tc>
          <w:tcPr>
            <w:tcW w:w="5008" w:type="dxa"/>
          </w:tcPr>
          <w:p w:rsidR="009C25A8" w:rsidRDefault="006F14ED">
            <w:pPr>
              <w:pStyle w:val="afc"/>
              <w:spacing w:before="0" w:after="0"/>
              <w:jc w:val="both"/>
            </w:pPr>
            <w:r>
              <w:rPr>
                <w:color w:val="000000"/>
                <w:sz w:val="20"/>
                <w:szCs w:val="20"/>
              </w:rPr>
              <w:t>Смоленский Районный Дом культуры муниципального бюджетного учреждения  «Многофункциональный культурно-досуговый центр»</w:t>
            </w:r>
          </w:p>
        </w:tc>
        <w:tc>
          <w:tcPr>
            <w:tcW w:w="2256" w:type="dxa"/>
            <w:vAlign w:val="center"/>
          </w:tcPr>
          <w:p w:rsidR="009C25A8" w:rsidRDefault="006F14ED">
            <w:pPr>
              <w:pStyle w:val="afc"/>
              <w:spacing w:before="0" w:after="0"/>
              <w:jc w:val="center"/>
            </w:pPr>
            <w:r>
              <w:rPr>
                <w:color w:val="000000"/>
                <w:sz w:val="20"/>
                <w:szCs w:val="20"/>
              </w:rPr>
              <w:t>65514</w:t>
            </w:r>
          </w:p>
        </w:tc>
        <w:tc>
          <w:tcPr>
            <w:tcW w:w="1939" w:type="dxa"/>
            <w:vAlign w:val="center"/>
          </w:tcPr>
          <w:p w:rsidR="009C25A8" w:rsidRDefault="006F14ED">
            <w:pPr>
              <w:pStyle w:val="afc"/>
              <w:spacing w:before="0" w:after="0"/>
              <w:jc w:val="center"/>
              <w:rPr>
                <w:color w:val="000000"/>
                <w:sz w:val="20"/>
                <w:szCs w:val="20"/>
              </w:rPr>
            </w:pPr>
            <w:r>
              <w:rPr>
                <w:color w:val="000000"/>
                <w:sz w:val="20"/>
                <w:szCs w:val="20"/>
              </w:rPr>
              <w:t>500</w:t>
            </w:r>
          </w:p>
        </w:tc>
      </w:tr>
      <w:tr w:rsidR="009C25A8">
        <w:trPr>
          <w:trHeight w:val="20"/>
        </w:trPr>
        <w:tc>
          <w:tcPr>
            <w:tcW w:w="629" w:type="dxa"/>
          </w:tcPr>
          <w:p w:rsidR="009C25A8" w:rsidRDefault="006F14ED">
            <w:pPr>
              <w:pStyle w:val="afc"/>
              <w:spacing w:before="0" w:after="0"/>
              <w:jc w:val="center"/>
            </w:pPr>
            <w:r>
              <w:rPr>
                <w:b/>
                <w:bCs/>
                <w:color w:val="000000"/>
                <w:sz w:val="20"/>
                <w:szCs w:val="20"/>
              </w:rPr>
              <w:t>35.</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«Многофункциональный культурный центр» Третьяковского района</w:t>
            </w:r>
          </w:p>
        </w:tc>
        <w:tc>
          <w:tcPr>
            <w:tcW w:w="2256" w:type="dxa"/>
            <w:vAlign w:val="center"/>
          </w:tcPr>
          <w:p w:rsidR="009C25A8" w:rsidRDefault="006F14ED">
            <w:pPr>
              <w:pStyle w:val="afc"/>
              <w:spacing w:before="0" w:after="0"/>
              <w:jc w:val="center"/>
            </w:pPr>
            <w:r>
              <w:rPr>
                <w:color w:val="000000"/>
                <w:sz w:val="20"/>
                <w:szCs w:val="20"/>
              </w:rPr>
              <w:t>115756</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20"/>
        </w:trPr>
        <w:tc>
          <w:tcPr>
            <w:tcW w:w="629" w:type="dxa"/>
          </w:tcPr>
          <w:p w:rsidR="009C25A8" w:rsidRDefault="006F14ED">
            <w:pPr>
              <w:pStyle w:val="afc"/>
              <w:spacing w:before="0" w:after="0"/>
              <w:jc w:val="center"/>
            </w:pPr>
            <w:r>
              <w:rPr>
                <w:b/>
                <w:bCs/>
                <w:color w:val="000000"/>
                <w:sz w:val="20"/>
                <w:szCs w:val="20"/>
              </w:rPr>
              <w:t>36.</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«Многофункциональный культурный центр» Усть-Калманского района</w:t>
            </w:r>
          </w:p>
        </w:tc>
        <w:tc>
          <w:tcPr>
            <w:tcW w:w="2256" w:type="dxa"/>
            <w:vAlign w:val="center"/>
          </w:tcPr>
          <w:p w:rsidR="009C25A8" w:rsidRDefault="006F14ED">
            <w:pPr>
              <w:pStyle w:val="afc"/>
              <w:spacing w:before="0" w:after="0"/>
              <w:jc w:val="center"/>
            </w:pPr>
            <w:r>
              <w:rPr>
                <w:color w:val="000000"/>
                <w:sz w:val="20"/>
                <w:szCs w:val="20"/>
              </w:rPr>
              <w:t>216427</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20"/>
        </w:trPr>
        <w:tc>
          <w:tcPr>
            <w:tcW w:w="629" w:type="dxa"/>
          </w:tcPr>
          <w:p w:rsidR="009C25A8" w:rsidRDefault="006F14ED">
            <w:pPr>
              <w:pStyle w:val="afc"/>
              <w:spacing w:before="0" w:after="0"/>
              <w:jc w:val="center"/>
            </w:pPr>
            <w:r>
              <w:rPr>
                <w:b/>
                <w:bCs/>
                <w:color w:val="000000"/>
                <w:sz w:val="20"/>
                <w:szCs w:val="20"/>
              </w:rPr>
              <w:t>37.</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«Многофункциональный культурный центр» Хабарского района Алтайского края</w:t>
            </w:r>
          </w:p>
        </w:tc>
        <w:tc>
          <w:tcPr>
            <w:tcW w:w="2256" w:type="dxa"/>
            <w:vAlign w:val="center"/>
          </w:tcPr>
          <w:p w:rsidR="009C25A8" w:rsidRDefault="006F14ED">
            <w:pPr>
              <w:pStyle w:val="afc"/>
              <w:spacing w:before="0" w:after="0"/>
              <w:jc w:val="center"/>
            </w:pPr>
            <w:r>
              <w:rPr>
                <w:color w:val="000000"/>
                <w:sz w:val="20"/>
                <w:szCs w:val="20"/>
              </w:rPr>
              <w:t>220093</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20"/>
        </w:trPr>
        <w:tc>
          <w:tcPr>
            <w:tcW w:w="629" w:type="dxa"/>
          </w:tcPr>
          <w:p w:rsidR="009C25A8" w:rsidRDefault="006F14ED">
            <w:pPr>
              <w:pStyle w:val="afc"/>
              <w:spacing w:before="0" w:after="0"/>
              <w:jc w:val="center"/>
            </w:pPr>
            <w:r>
              <w:rPr>
                <w:b/>
                <w:bCs/>
                <w:color w:val="000000"/>
                <w:sz w:val="20"/>
                <w:szCs w:val="20"/>
              </w:rPr>
              <w:t>38.</w:t>
            </w:r>
          </w:p>
        </w:tc>
        <w:tc>
          <w:tcPr>
            <w:tcW w:w="5008" w:type="dxa"/>
          </w:tcPr>
          <w:p w:rsidR="009C25A8" w:rsidRDefault="006F14ED">
            <w:pPr>
              <w:pStyle w:val="afc"/>
              <w:spacing w:before="0" w:after="0"/>
              <w:jc w:val="both"/>
            </w:pPr>
            <w:r>
              <w:rPr>
                <w:color w:val="000000"/>
                <w:sz w:val="20"/>
                <w:szCs w:val="20"/>
              </w:rPr>
              <w:t xml:space="preserve">Муниципальное бюджетное учреждение культуры </w:t>
            </w:r>
            <w:r>
              <w:rPr>
                <w:color w:val="000000"/>
                <w:sz w:val="20"/>
                <w:szCs w:val="20"/>
              </w:rPr>
              <w:lastRenderedPageBreak/>
              <w:t>«Чарышский районный культурно-досуговый центр» муниципального округа Чарышский район Алтайского края</w:t>
            </w:r>
          </w:p>
        </w:tc>
        <w:tc>
          <w:tcPr>
            <w:tcW w:w="2256" w:type="dxa"/>
            <w:vAlign w:val="center"/>
          </w:tcPr>
          <w:p w:rsidR="009C25A8" w:rsidRDefault="006F14ED">
            <w:pPr>
              <w:pStyle w:val="afc"/>
              <w:spacing w:before="0" w:after="0"/>
              <w:jc w:val="center"/>
            </w:pPr>
            <w:r>
              <w:rPr>
                <w:color w:val="000000"/>
                <w:sz w:val="20"/>
                <w:szCs w:val="20"/>
              </w:rPr>
              <w:lastRenderedPageBreak/>
              <w:t>218292</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20"/>
        </w:trPr>
        <w:tc>
          <w:tcPr>
            <w:tcW w:w="629" w:type="dxa"/>
          </w:tcPr>
          <w:p w:rsidR="009C25A8" w:rsidRDefault="006F14ED">
            <w:pPr>
              <w:pStyle w:val="afc"/>
              <w:spacing w:before="0" w:after="0"/>
              <w:jc w:val="center"/>
            </w:pPr>
            <w:r>
              <w:rPr>
                <w:b/>
                <w:bCs/>
                <w:color w:val="000000"/>
                <w:sz w:val="20"/>
                <w:szCs w:val="20"/>
              </w:rPr>
              <w:lastRenderedPageBreak/>
              <w:t>39.</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«Дом культуры «Кристалл»  городского округа закрытого административно-территориального обра-зования Сибирский Алтайского края (сокращенное наименование - МБУК «ДК «Кристалл» ЗАТО Сибирский)</w:t>
            </w:r>
          </w:p>
        </w:tc>
        <w:tc>
          <w:tcPr>
            <w:tcW w:w="2256" w:type="dxa"/>
            <w:vAlign w:val="center"/>
          </w:tcPr>
          <w:p w:rsidR="009C25A8" w:rsidRDefault="006F14ED">
            <w:pPr>
              <w:pStyle w:val="afc"/>
              <w:spacing w:before="0" w:after="0"/>
              <w:jc w:val="center"/>
            </w:pPr>
            <w:r>
              <w:rPr>
                <w:color w:val="000000"/>
                <w:sz w:val="20"/>
                <w:szCs w:val="20"/>
              </w:rPr>
              <w:t>68389</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20"/>
        </w:trPr>
        <w:tc>
          <w:tcPr>
            <w:tcW w:w="629" w:type="dxa"/>
          </w:tcPr>
          <w:p w:rsidR="009C25A8" w:rsidRDefault="006F14ED">
            <w:pPr>
              <w:pStyle w:val="afc"/>
              <w:spacing w:before="0" w:after="0"/>
              <w:jc w:val="center"/>
            </w:pPr>
            <w:r>
              <w:rPr>
                <w:b/>
                <w:bCs/>
                <w:color w:val="000000"/>
                <w:sz w:val="20"/>
                <w:szCs w:val="20"/>
              </w:rPr>
              <w:t>40.</w:t>
            </w:r>
          </w:p>
        </w:tc>
        <w:tc>
          <w:tcPr>
            <w:tcW w:w="5008" w:type="dxa"/>
          </w:tcPr>
          <w:p w:rsidR="009C25A8" w:rsidRDefault="006F14ED">
            <w:pPr>
              <w:pStyle w:val="afc"/>
              <w:spacing w:before="0" w:after="0"/>
              <w:jc w:val="both"/>
            </w:pPr>
            <w:r>
              <w:rPr>
                <w:color w:val="000000"/>
                <w:sz w:val="20"/>
                <w:szCs w:val="20"/>
              </w:rPr>
              <w:t>Краевое государственное бюджетное учреждение «Алтайский государственный мемориальный музей Г.С. Титова»</w:t>
            </w:r>
          </w:p>
        </w:tc>
        <w:tc>
          <w:tcPr>
            <w:tcW w:w="2256" w:type="dxa"/>
            <w:vAlign w:val="center"/>
          </w:tcPr>
          <w:p w:rsidR="009C25A8" w:rsidRDefault="006F14ED">
            <w:pPr>
              <w:pStyle w:val="afc"/>
              <w:spacing w:before="0" w:after="0"/>
              <w:jc w:val="center"/>
            </w:pPr>
            <w:r>
              <w:rPr>
                <w:color w:val="000000"/>
                <w:sz w:val="20"/>
                <w:szCs w:val="20"/>
              </w:rPr>
              <w:t>33287</w:t>
            </w:r>
          </w:p>
        </w:tc>
        <w:tc>
          <w:tcPr>
            <w:tcW w:w="1939" w:type="dxa"/>
            <w:vAlign w:val="center"/>
          </w:tcPr>
          <w:p w:rsidR="009C25A8" w:rsidRDefault="006F14ED">
            <w:pPr>
              <w:pStyle w:val="afc"/>
              <w:spacing w:before="0" w:after="0"/>
              <w:jc w:val="center"/>
            </w:pPr>
            <w:r>
              <w:rPr>
                <w:color w:val="000000"/>
                <w:sz w:val="20"/>
                <w:szCs w:val="20"/>
              </w:rPr>
              <w:t>450</w:t>
            </w:r>
          </w:p>
        </w:tc>
      </w:tr>
      <w:tr w:rsidR="009C25A8">
        <w:trPr>
          <w:trHeight w:val="20"/>
        </w:trPr>
        <w:tc>
          <w:tcPr>
            <w:tcW w:w="629" w:type="dxa"/>
          </w:tcPr>
          <w:p w:rsidR="009C25A8" w:rsidRDefault="006F14ED">
            <w:pPr>
              <w:pStyle w:val="afc"/>
              <w:spacing w:before="0" w:after="0"/>
              <w:jc w:val="center"/>
            </w:pPr>
            <w:r>
              <w:rPr>
                <w:b/>
                <w:bCs/>
                <w:color w:val="000000"/>
                <w:sz w:val="20"/>
                <w:szCs w:val="20"/>
              </w:rPr>
              <w:t>41.</w:t>
            </w:r>
          </w:p>
        </w:tc>
        <w:tc>
          <w:tcPr>
            <w:tcW w:w="5008" w:type="dxa"/>
          </w:tcPr>
          <w:p w:rsidR="009C25A8" w:rsidRDefault="006F14ED">
            <w:pPr>
              <w:pStyle w:val="afc"/>
              <w:spacing w:before="0" w:after="0"/>
              <w:jc w:val="both"/>
            </w:pPr>
            <w:r>
              <w:rPr>
                <w:color w:val="000000"/>
                <w:sz w:val="20"/>
                <w:szCs w:val="20"/>
              </w:rPr>
              <w:t>Краевое государственное бюджетное учреждение «Всероссийский мемориальный музей-заповедник В.М. Шукшина»*</w:t>
            </w:r>
          </w:p>
        </w:tc>
        <w:tc>
          <w:tcPr>
            <w:tcW w:w="2256" w:type="dxa"/>
            <w:vAlign w:val="center"/>
          </w:tcPr>
          <w:p w:rsidR="009C25A8" w:rsidRDefault="006F14ED">
            <w:pPr>
              <w:pStyle w:val="afc"/>
              <w:spacing w:before="0" w:after="0"/>
              <w:jc w:val="center"/>
            </w:pPr>
            <w:r>
              <w:rPr>
                <w:color w:val="000000"/>
                <w:sz w:val="20"/>
                <w:szCs w:val="20"/>
              </w:rPr>
              <w:t>35 399</w:t>
            </w:r>
          </w:p>
        </w:tc>
        <w:tc>
          <w:tcPr>
            <w:tcW w:w="1939" w:type="dxa"/>
            <w:vAlign w:val="center"/>
          </w:tcPr>
          <w:p w:rsidR="009C25A8" w:rsidRDefault="006F14ED">
            <w:pPr>
              <w:pStyle w:val="afc"/>
              <w:spacing w:before="0" w:after="0"/>
              <w:jc w:val="center"/>
            </w:pPr>
            <w:r>
              <w:rPr>
                <w:color w:val="000000"/>
                <w:sz w:val="20"/>
                <w:szCs w:val="20"/>
              </w:rPr>
              <w:t>450</w:t>
            </w:r>
          </w:p>
        </w:tc>
      </w:tr>
      <w:tr w:rsidR="009C25A8">
        <w:trPr>
          <w:trHeight w:val="20"/>
        </w:trPr>
        <w:tc>
          <w:tcPr>
            <w:tcW w:w="629" w:type="dxa"/>
          </w:tcPr>
          <w:p w:rsidR="009C25A8" w:rsidRDefault="006F14ED">
            <w:pPr>
              <w:pStyle w:val="afc"/>
              <w:spacing w:before="0" w:after="0"/>
              <w:jc w:val="center"/>
            </w:pPr>
            <w:r>
              <w:rPr>
                <w:b/>
                <w:bCs/>
                <w:color w:val="000000"/>
                <w:sz w:val="20"/>
                <w:szCs w:val="20"/>
              </w:rPr>
              <w:t>42.</w:t>
            </w:r>
          </w:p>
        </w:tc>
        <w:tc>
          <w:tcPr>
            <w:tcW w:w="5008" w:type="dxa"/>
          </w:tcPr>
          <w:p w:rsidR="009C25A8" w:rsidRDefault="006F14ED">
            <w:pPr>
              <w:pStyle w:val="afc"/>
              <w:spacing w:before="0" w:after="0"/>
              <w:jc w:val="both"/>
            </w:pPr>
            <w:r>
              <w:rPr>
                <w:color w:val="000000"/>
                <w:sz w:val="20"/>
                <w:szCs w:val="20"/>
              </w:rPr>
              <w:t>Краевое автономное учреждение «Государственная филармония Алтайского края»*</w:t>
            </w:r>
          </w:p>
        </w:tc>
        <w:tc>
          <w:tcPr>
            <w:tcW w:w="2256" w:type="dxa"/>
            <w:vAlign w:val="center"/>
          </w:tcPr>
          <w:p w:rsidR="009C25A8" w:rsidRDefault="006F14ED">
            <w:pPr>
              <w:pStyle w:val="afc"/>
              <w:spacing w:before="0" w:after="0"/>
              <w:jc w:val="center"/>
            </w:pPr>
            <w:r>
              <w:rPr>
                <w:color w:val="000000"/>
                <w:sz w:val="20"/>
                <w:szCs w:val="20"/>
              </w:rPr>
              <w:t>51400</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20"/>
        </w:trPr>
        <w:tc>
          <w:tcPr>
            <w:tcW w:w="629" w:type="dxa"/>
          </w:tcPr>
          <w:p w:rsidR="009C25A8" w:rsidRDefault="006F14ED">
            <w:pPr>
              <w:pStyle w:val="afc"/>
              <w:spacing w:before="0" w:after="0"/>
              <w:jc w:val="center"/>
            </w:pPr>
            <w:r>
              <w:rPr>
                <w:b/>
                <w:bCs/>
                <w:color w:val="000000"/>
                <w:sz w:val="20"/>
                <w:szCs w:val="20"/>
              </w:rPr>
              <w:t>43.</w:t>
            </w:r>
          </w:p>
        </w:tc>
        <w:tc>
          <w:tcPr>
            <w:tcW w:w="5008" w:type="dxa"/>
          </w:tcPr>
          <w:p w:rsidR="009C25A8" w:rsidRDefault="006F14ED">
            <w:pPr>
              <w:pStyle w:val="afc"/>
              <w:spacing w:before="0" w:after="0"/>
              <w:jc w:val="both"/>
            </w:pPr>
            <w:r>
              <w:rPr>
                <w:color w:val="000000"/>
                <w:sz w:val="20"/>
                <w:szCs w:val="20"/>
              </w:rPr>
              <w:t>Краевое автономное учреждение «Алтайский государственный оркестр русских народных инструментов «Сибирь» им. Е.И. Борисова»</w:t>
            </w:r>
          </w:p>
        </w:tc>
        <w:tc>
          <w:tcPr>
            <w:tcW w:w="2256" w:type="dxa"/>
            <w:vAlign w:val="center"/>
          </w:tcPr>
          <w:p w:rsidR="009C25A8" w:rsidRDefault="006F14ED">
            <w:pPr>
              <w:pStyle w:val="afc"/>
              <w:spacing w:before="0" w:after="0"/>
              <w:jc w:val="center"/>
            </w:pPr>
            <w:r>
              <w:rPr>
                <w:color w:val="000000"/>
                <w:sz w:val="20"/>
                <w:szCs w:val="20"/>
              </w:rPr>
              <w:t>27031</w:t>
            </w:r>
          </w:p>
        </w:tc>
        <w:tc>
          <w:tcPr>
            <w:tcW w:w="1939" w:type="dxa"/>
            <w:vAlign w:val="center"/>
          </w:tcPr>
          <w:p w:rsidR="009C25A8" w:rsidRDefault="006F14ED">
            <w:pPr>
              <w:pStyle w:val="afc"/>
              <w:spacing w:before="0" w:after="0"/>
              <w:jc w:val="center"/>
            </w:pPr>
            <w:r>
              <w:rPr>
                <w:color w:val="000000"/>
                <w:sz w:val="20"/>
                <w:szCs w:val="20"/>
              </w:rPr>
              <w:t>450</w:t>
            </w:r>
          </w:p>
        </w:tc>
      </w:tr>
      <w:tr w:rsidR="009C25A8">
        <w:trPr>
          <w:trHeight w:val="20"/>
        </w:trPr>
        <w:tc>
          <w:tcPr>
            <w:tcW w:w="629" w:type="dxa"/>
          </w:tcPr>
          <w:p w:rsidR="009C25A8" w:rsidRDefault="006F14ED">
            <w:pPr>
              <w:pStyle w:val="afc"/>
              <w:spacing w:before="0" w:after="0"/>
              <w:jc w:val="center"/>
            </w:pPr>
            <w:r>
              <w:rPr>
                <w:b/>
                <w:bCs/>
                <w:color w:val="000000"/>
                <w:sz w:val="20"/>
                <w:szCs w:val="20"/>
              </w:rPr>
              <w:t>44.</w:t>
            </w:r>
          </w:p>
        </w:tc>
        <w:tc>
          <w:tcPr>
            <w:tcW w:w="5008" w:type="dxa"/>
          </w:tcPr>
          <w:p w:rsidR="009C25A8" w:rsidRDefault="006F14ED">
            <w:pPr>
              <w:pStyle w:val="afc"/>
              <w:spacing w:before="0" w:after="0"/>
              <w:jc w:val="both"/>
            </w:pPr>
            <w:r>
              <w:rPr>
                <w:color w:val="000000"/>
                <w:sz w:val="20"/>
                <w:szCs w:val="20"/>
              </w:rPr>
              <w:t>Краевое автономное учреждение «Дом народов Алтайского края»*</w:t>
            </w:r>
          </w:p>
        </w:tc>
        <w:tc>
          <w:tcPr>
            <w:tcW w:w="2256" w:type="dxa"/>
            <w:vAlign w:val="center"/>
          </w:tcPr>
          <w:p w:rsidR="009C25A8" w:rsidRDefault="006F14ED">
            <w:pPr>
              <w:pStyle w:val="afc"/>
              <w:spacing w:before="0" w:after="0"/>
              <w:jc w:val="center"/>
            </w:pPr>
            <w:r>
              <w:rPr>
                <w:color w:val="000000"/>
                <w:sz w:val="20"/>
                <w:szCs w:val="20"/>
              </w:rPr>
              <w:t>63 399</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322"/>
        </w:trPr>
        <w:tc>
          <w:tcPr>
            <w:tcW w:w="5637" w:type="dxa"/>
            <w:gridSpan w:val="2"/>
            <w:vAlign w:val="center"/>
          </w:tcPr>
          <w:p w:rsidR="009C25A8" w:rsidRDefault="006F14ED">
            <w:pPr>
              <w:jc w:val="center"/>
              <w:rPr>
                <w:color w:val="000000"/>
                <w:sz w:val="20"/>
                <w:szCs w:val="20"/>
              </w:rPr>
            </w:pPr>
            <w:r>
              <w:rPr>
                <w:color w:val="000000"/>
                <w:sz w:val="20"/>
                <w:szCs w:val="20"/>
              </w:rPr>
              <w:t>Итог</w:t>
            </w:r>
          </w:p>
        </w:tc>
        <w:tc>
          <w:tcPr>
            <w:tcW w:w="2256" w:type="dxa"/>
            <w:vAlign w:val="center"/>
          </w:tcPr>
          <w:p w:rsidR="009C25A8" w:rsidRDefault="006F14ED">
            <w:pPr>
              <w:jc w:val="center"/>
              <w:rPr>
                <w:color w:val="000000"/>
                <w:sz w:val="20"/>
                <w:szCs w:val="20"/>
              </w:rPr>
            </w:pPr>
            <w:r>
              <w:rPr>
                <w:color w:val="000000"/>
                <w:sz w:val="20"/>
                <w:szCs w:val="20"/>
              </w:rPr>
              <w:t>18300</w:t>
            </w:r>
          </w:p>
        </w:tc>
        <w:tc>
          <w:tcPr>
            <w:tcW w:w="1939" w:type="dxa"/>
            <w:vAlign w:val="center"/>
          </w:tcPr>
          <w:p w:rsidR="009C25A8" w:rsidRDefault="006F14ED">
            <w:pPr>
              <w:jc w:val="center"/>
              <w:rPr>
                <w:color w:val="000000"/>
                <w:sz w:val="20"/>
                <w:szCs w:val="20"/>
              </w:rPr>
            </w:pPr>
            <w:r>
              <w:rPr>
                <w:color w:val="000000"/>
                <w:sz w:val="20"/>
                <w:szCs w:val="20"/>
              </w:rPr>
              <w:t>21166</w:t>
            </w:r>
          </w:p>
        </w:tc>
      </w:tr>
    </w:tbl>
    <w:p w:rsidR="009C25A8" w:rsidRDefault="009C25A8">
      <w:pPr>
        <w:spacing w:line="312" w:lineRule="auto"/>
        <w:contextualSpacing/>
        <w:rPr>
          <w:lang w:eastAsia="en-US"/>
        </w:rPr>
      </w:pPr>
    </w:p>
    <w:p w:rsidR="009C25A8" w:rsidRDefault="006F14ED">
      <w:pPr>
        <w:spacing w:line="360" w:lineRule="auto"/>
        <w:ind w:firstLine="709"/>
        <w:contextualSpacing/>
        <w:jc w:val="both"/>
        <w:rPr>
          <w:lang w:eastAsia="en-US"/>
        </w:rPr>
      </w:pPr>
      <w:r>
        <w:rPr>
          <w:lang w:eastAsia="en-US"/>
        </w:rPr>
        <w:t xml:space="preserve">Фактическая выборка настоящего социологического исследования составила 21166 единиц. </w:t>
      </w:r>
    </w:p>
    <w:p w:rsidR="009C25A8" w:rsidRDefault="006F14ED">
      <w:pPr>
        <w:pStyle w:val="120"/>
        <w:rPr>
          <w:lang w:val="ru-RU"/>
        </w:rPr>
      </w:pPr>
      <w:bookmarkStart w:id="14" w:name="_Toc109114933"/>
      <w:r>
        <w:rPr>
          <w:lang w:val="ru-RU"/>
        </w:rPr>
        <w:t>1.3 Порядок определения значений показателей, характеризующих общие критерии качества</w:t>
      </w:r>
      <w:bookmarkEnd w:id="14"/>
    </w:p>
    <w:p w:rsidR="009C25A8" w:rsidRDefault="006F14ED">
      <w:pPr>
        <w:spacing w:line="360" w:lineRule="auto"/>
        <w:ind w:firstLine="709"/>
        <w:contextualSpacing/>
        <w:jc w:val="both"/>
        <w:rPr>
          <w:rFonts w:eastAsia="Calibri"/>
        </w:rPr>
      </w:pPr>
      <w:r>
        <w:rPr>
          <w:rFonts w:eastAsia="Calibri"/>
        </w:rPr>
        <w:t xml:space="preserve">Оценка </w:t>
      </w:r>
      <w:r>
        <w:t>качества условий оказания услуг организациями культуры</w:t>
      </w:r>
      <w:r>
        <w:rPr>
          <w:rFonts w:eastAsia="Calibri"/>
        </w:rPr>
        <w:t xml:space="preserve"> измеряется в баллах. Минимальное значение – 0 баллов, максимальное значение - 100 баллов по каждому из общих ее критериев. В табл. 2 представлен порядок определения значений показателей, характеризующих общие критерии качества.</w:t>
      </w:r>
    </w:p>
    <w:p w:rsidR="009C25A8" w:rsidRDefault="009C25A8">
      <w:pPr>
        <w:spacing w:line="360" w:lineRule="auto"/>
        <w:contextualSpacing/>
        <w:jc w:val="both"/>
        <w:rPr>
          <w:b/>
        </w:rPr>
      </w:pPr>
    </w:p>
    <w:p w:rsidR="009C25A8" w:rsidRDefault="006F14ED">
      <w:pPr>
        <w:contextualSpacing/>
        <w:jc w:val="both"/>
        <w:rPr>
          <w:rFonts w:eastAsia="Arial Unicode MS"/>
          <w:b/>
        </w:rPr>
      </w:pPr>
      <w:r>
        <w:rPr>
          <w:rFonts w:eastAsia="Arial Unicode MS"/>
        </w:rPr>
        <w:t xml:space="preserve">Таблица – 2 </w:t>
      </w:r>
      <w:r>
        <w:rPr>
          <w:rFonts w:eastAsia="Calibri"/>
          <w:b/>
        </w:rPr>
        <w:t>Порядок определения значений показателей, характеризующих общие критерии качества</w:t>
      </w:r>
      <w:r>
        <w:rPr>
          <w:b/>
        </w:rPr>
        <w:t xml:space="preserve">условий оказания услуг </w:t>
      </w:r>
      <w:r>
        <w:rPr>
          <w:rFonts w:eastAsia="Arial Unicode MS"/>
          <w:b/>
        </w:rPr>
        <w:t>организациями культуры</w:t>
      </w:r>
    </w:p>
    <w:p w:rsidR="009C25A8" w:rsidRDefault="009C25A8">
      <w:pPr>
        <w:pStyle w:val="ConsPlusTitle"/>
        <w:contextualSpacing/>
        <w:jc w:val="center"/>
        <w:outlineLvl w:val="1"/>
        <w:rPr>
          <w:rFonts w:ascii="Times New Roman" w:hAnsi="Times New Roman"/>
          <w:b w:val="0"/>
          <w:sz w:val="22"/>
          <w:szCs w:val="22"/>
        </w:rPr>
      </w:pPr>
    </w:p>
    <w:p w:rsidR="009C25A8" w:rsidRDefault="006F14ED">
      <w:pPr>
        <w:pStyle w:val="ConsPlusTitle"/>
        <w:contextualSpacing/>
        <w:jc w:val="center"/>
        <w:outlineLvl w:val="1"/>
        <w:rPr>
          <w:rFonts w:ascii="Times New Roman" w:hAnsi="Times New Roman"/>
          <w:b w:val="0"/>
          <w:sz w:val="22"/>
          <w:szCs w:val="22"/>
        </w:rPr>
      </w:pPr>
      <w:bookmarkStart w:id="15" w:name="_Toc109058128"/>
      <w:bookmarkStart w:id="16" w:name="_Toc109058243"/>
      <w:bookmarkStart w:id="17" w:name="_Toc109114934"/>
      <w:r>
        <w:rPr>
          <w:rFonts w:ascii="Times New Roman" w:hAnsi="Times New Roman"/>
          <w:b w:val="0"/>
          <w:sz w:val="22"/>
          <w:szCs w:val="22"/>
        </w:rPr>
        <w:t>I. Показатели, характеризующие открытость и доступность</w:t>
      </w:r>
      <w:bookmarkEnd w:id="15"/>
      <w:bookmarkEnd w:id="16"/>
      <w:bookmarkEnd w:id="17"/>
    </w:p>
    <w:p w:rsidR="009C25A8" w:rsidRDefault="006F14ED">
      <w:pPr>
        <w:pStyle w:val="ConsPlusTitle"/>
        <w:contextualSpacing/>
        <w:jc w:val="center"/>
        <w:rPr>
          <w:rFonts w:ascii="Times New Roman" w:hAnsi="Times New Roman"/>
          <w:b w:val="0"/>
          <w:sz w:val="22"/>
          <w:szCs w:val="22"/>
        </w:rPr>
      </w:pPr>
      <w:r>
        <w:rPr>
          <w:rFonts w:ascii="Times New Roman" w:hAnsi="Times New Roman"/>
          <w:b w:val="0"/>
          <w:sz w:val="22"/>
          <w:szCs w:val="22"/>
        </w:rPr>
        <w:t>информации об организации, осуществляющей</w:t>
      </w:r>
    </w:p>
    <w:p w:rsidR="009C25A8" w:rsidRDefault="006F14ED">
      <w:pPr>
        <w:pStyle w:val="ConsPlusTitle"/>
        <w:contextualSpacing/>
        <w:jc w:val="center"/>
        <w:rPr>
          <w:rFonts w:ascii="Times New Roman" w:hAnsi="Times New Roman"/>
          <w:b w:val="0"/>
          <w:sz w:val="22"/>
          <w:szCs w:val="22"/>
        </w:rPr>
      </w:pPr>
      <w:r>
        <w:rPr>
          <w:rFonts w:ascii="Times New Roman" w:hAnsi="Times New Roman"/>
          <w:b w:val="0"/>
          <w:sz w:val="22"/>
          <w:szCs w:val="22"/>
        </w:rPr>
        <w:t>деятельность в культурной сфере (далее - организации)</w:t>
      </w:r>
    </w:p>
    <w:tbl>
      <w:tblPr>
        <w:tblW w:w="5000" w:type="pct"/>
        <w:tblCellMar>
          <w:top w:w="102" w:type="dxa"/>
          <w:left w:w="62" w:type="dxa"/>
          <w:bottom w:w="102" w:type="dxa"/>
          <w:right w:w="62" w:type="dxa"/>
        </w:tblCellMar>
        <w:tblLook w:val="04A0"/>
      </w:tblPr>
      <w:tblGrid>
        <w:gridCol w:w="652"/>
        <w:gridCol w:w="8826"/>
      </w:tblGrid>
      <w:tr w:rsidR="009C25A8">
        <w:trPr>
          <w:trHeight w:val="28"/>
          <w:tblHeader/>
        </w:trPr>
        <w:tc>
          <w:tcPr>
            <w:tcW w:w="344" w:type="pct"/>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t>№</w:t>
            </w:r>
          </w:p>
        </w:tc>
        <w:tc>
          <w:tcPr>
            <w:tcW w:w="4656" w:type="pct"/>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t>Показатели</w:t>
            </w:r>
          </w:p>
        </w:tc>
      </w:tr>
      <w:tr w:rsidR="009C25A8">
        <w:trPr>
          <w:trHeight w:val="28"/>
        </w:trPr>
        <w:tc>
          <w:tcPr>
            <w:tcW w:w="344" w:type="pct"/>
            <w:tcBorders>
              <w:top w:val="single" w:sz="4" w:space="0" w:color="000000"/>
              <w:left w:val="single" w:sz="4" w:space="0" w:color="000000"/>
              <w:bottom w:val="single" w:sz="4" w:space="0" w:color="000000"/>
              <w:right w:val="single" w:sz="4" w:space="0" w:color="000000"/>
            </w:tcBorders>
            <w:vAlign w:val="center"/>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t>1.1.</w:t>
            </w:r>
          </w:p>
        </w:tc>
        <w:tc>
          <w:tcPr>
            <w:tcW w:w="4656" w:type="pct"/>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 на информационных стендах в помещении организации;</w:t>
            </w:r>
          </w:p>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 на официальном сайте организации в информационно-телекоммуникационной сети «Интернет» (далее - сайт)</w:t>
            </w:r>
          </w:p>
        </w:tc>
      </w:tr>
      <w:tr w:rsidR="009C25A8">
        <w:tc>
          <w:tcPr>
            <w:tcW w:w="344" w:type="pct"/>
            <w:tcBorders>
              <w:top w:val="single" w:sz="4" w:space="0" w:color="000000"/>
              <w:left w:val="single" w:sz="4" w:space="0" w:color="000000"/>
              <w:bottom w:val="single" w:sz="4" w:space="0" w:color="000000"/>
              <w:right w:val="single" w:sz="4" w:space="0" w:color="000000"/>
            </w:tcBorders>
            <w:vAlign w:val="center"/>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lastRenderedPageBreak/>
              <w:t>1.2.</w:t>
            </w:r>
          </w:p>
        </w:tc>
        <w:tc>
          <w:tcPr>
            <w:tcW w:w="4656" w:type="pct"/>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 телефона;</w:t>
            </w:r>
          </w:p>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 электронной почты;</w:t>
            </w:r>
          </w:p>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r>
      <w:tr w:rsidR="009C25A8">
        <w:tc>
          <w:tcPr>
            <w:tcW w:w="344" w:type="pct"/>
            <w:tcBorders>
              <w:top w:val="single" w:sz="4" w:space="0" w:color="000000"/>
              <w:left w:val="single" w:sz="4" w:space="0" w:color="000000"/>
              <w:bottom w:val="single" w:sz="4" w:space="0" w:color="000000"/>
              <w:right w:val="single" w:sz="4" w:space="0" w:color="000000"/>
            </w:tcBorders>
            <w:vAlign w:val="center"/>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t>1.3.</w:t>
            </w:r>
          </w:p>
        </w:tc>
        <w:tc>
          <w:tcPr>
            <w:tcW w:w="4656" w:type="pct"/>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услуг)</w:t>
            </w:r>
          </w:p>
        </w:tc>
      </w:tr>
    </w:tbl>
    <w:p w:rsidR="009C25A8" w:rsidRDefault="009C25A8">
      <w:pPr>
        <w:pStyle w:val="ConsPlusTitle"/>
        <w:contextualSpacing/>
        <w:jc w:val="center"/>
        <w:outlineLvl w:val="1"/>
        <w:rPr>
          <w:rFonts w:ascii="Times New Roman" w:hAnsi="Times New Roman"/>
          <w:b w:val="0"/>
          <w:sz w:val="22"/>
          <w:szCs w:val="22"/>
        </w:rPr>
      </w:pPr>
    </w:p>
    <w:p w:rsidR="009C25A8" w:rsidRDefault="009C25A8">
      <w:pPr>
        <w:pStyle w:val="ConsPlusTitle"/>
        <w:contextualSpacing/>
        <w:jc w:val="center"/>
        <w:outlineLvl w:val="1"/>
        <w:rPr>
          <w:rFonts w:ascii="Times New Roman" w:hAnsi="Times New Roman"/>
          <w:b w:val="0"/>
          <w:sz w:val="22"/>
          <w:szCs w:val="22"/>
        </w:rPr>
      </w:pPr>
    </w:p>
    <w:p w:rsidR="009C25A8" w:rsidRDefault="006F14ED">
      <w:pPr>
        <w:pStyle w:val="ConsPlusTitle"/>
        <w:contextualSpacing/>
        <w:jc w:val="center"/>
        <w:outlineLvl w:val="1"/>
        <w:rPr>
          <w:rFonts w:ascii="Times New Roman" w:hAnsi="Times New Roman"/>
          <w:b w:val="0"/>
          <w:sz w:val="22"/>
          <w:szCs w:val="22"/>
        </w:rPr>
      </w:pPr>
      <w:bookmarkStart w:id="18" w:name="_Toc109058129"/>
      <w:bookmarkStart w:id="19" w:name="_Toc109058244"/>
      <w:bookmarkStart w:id="20" w:name="_Toc109114935"/>
      <w:r>
        <w:rPr>
          <w:rFonts w:ascii="Times New Roman" w:hAnsi="Times New Roman"/>
          <w:b w:val="0"/>
          <w:sz w:val="22"/>
          <w:szCs w:val="22"/>
        </w:rPr>
        <w:t>II. Показатели, характеризующие комфортность условий,</w:t>
      </w:r>
      <w:bookmarkEnd w:id="18"/>
      <w:bookmarkEnd w:id="19"/>
      <w:bookmarkEnd w:id="20"/>
    </w:p>
    <w:p w:rsidR="009C25A8" w:rsidRDefault="006F14ED">
      <w:pPr>
        <w:pStyle w:val="ConsPlusTitle"/>
        <w:contextualSpacing/>
        <w:jc w:val="center"/>
        <w:rPr>
          <w:rFonts w:ascii="Times New Roman" w:hAnsi="Times New Roman"/>
          <w:b w:val="0"/>
          <w:sz w:val="22"/>
          <w:szCs w:val="22"/>
        </w:rPr>
      </w:pPr>
      <w:r>
        <w:rPr>
          <w:rFonts w:ascii="Times New Roman" w:hAnsi="Times New Roman"/>
          <w:b w:val="0"/>
          <w:sz w:val="22"/>
          <w:szCs w:val="22"/>
        </w:rPr>
        <w:t>в которых осуществляется деятельность организации культуры</w:t>
      </w:r>
    </w:p>
    <w:tbl>
      <w:tblPr>
        <w:tblW w:w="0" w:type="auto"/>
        <w:tblInd w:w="62" w:type="dxa"/>
        <w:tblLayout w:type="fixed"/>
        <w:tblCellMar>
          <w:top w:w="102" w:type="dxa"/>
          <w:left w:w="62" w:type="dxa"/>
          <w:bottom w:w="102" w:type="dxa"/>
          <w:right w:w="62" w:type="dxa"/>
        </w:tblCellMar>
        <w:tblLook w:val="04A0"/>
      </w:tblPr>
      <w:tblGrid>
        <w:gridCol w:w="624"/>
        <w:gridCol w:w="8732"/>
      </w:tblGrid>
      <w:tr w:rsidR="009C25A8">
        <w:trPr>
          <w:tblHeader/>
        </w:trPr>
        <w:tc>
          <w:tcPr>
            <w:tcW w:w="624" w:type="dxa"/>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t>№</w:t>
            </w:r>
          </w:p>
        </w:tc>
        <w:tc>
          <w:tcPr>
            <w:tcW w:w="8732" w:type="dxa"/>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t>Показатели</w:t>
            </w:r>
          </w:p>
        </w:tc>
      </w:tr>
      <w:tr w:rsidR="009C25A8">
        <w:tc>
          <w:tcPr>
            <w:tcW w:w="624" w:type="dxa"/>
            <w:tcBorders>
              <w:top w:val="single" w:sz="4" w:space="0" w:color="000000"/>
              <w:left w:val="single" w:sz="4" w:space="0" w:color="000000"/>
              <w:bottom w:val="single" w:sz="4" w:space="0" w:color="000000"/>
              <w:right w:val="single" w:sz="4" w:space="0" w:color="000000"/>
            </w:tcBorders>
            <w:vAlign w:val="center"/>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t>2.1.</w:t>
            </w:r>
          </w:p>
        </w:tc>
        <w:tc>
          <w:tcPr>
            <w:tcW w:w="8732" w:type="dxa"/>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Обеспечение в организации комфортных условий, в которых осуществляется деятельность организации культуры:</w:t>
            </w:r>
          </w:p>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 наличие зоны отдыха (ожидания);</w:t>
            </w:r>
          </w:p>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 наличие и понятность навигации внутри организации;</w:t>
            </w:r>
          </w:p>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 наличие и доступность питьевой воды;</w:t>
            </w:r>
          </w:p>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 наличие и доступность санитарно-гигиенических помещений;</w:t>
            </w:r>
          </w:p>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 санитарное состояние помещений организации</w:t>
            </w:r>
          </w:p>
        </w:tc>
      </w:tr>
      <w:tr w:rsidR="009C25A8">
        <w:tc>
          <w:tcPr>
            <w:tcW w:w="624" w:type="dxa"/>
            <w:tcBorders>
              <w:top w:val="single" w:sz="4" w:space="0" w:color="000000"/>
              <w:left w:val="single" w:sz="4" w:space="0" w:color="000000"/>
              <w:bottom w:val="single" w:sz="4" w:space="0" w:color="000000"/>
              <w:right w:val="single" w:sz="4" w:space="0" w:color="000000"/>
            </w:tcBorders>
            <w:vAlign w:val="center"/>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t>2.2.</w:t>
            </w:r>
          </w:p>
        </w:tc>
        <w:tc>
          <w:tcPr>
            <w:tcW w:w="8732" w:type="dxa"/>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Доля получателей услуг, удовлетворенных комфортностью условий, в которых осуществляется деятельность организации культуры (в % от общего числа опрошенных получателей услуг)</w:t>
            </w:r>
          </w:p>
        </w:tc>
      </w:tr>
    </w:tbl>
    <w:p w:rsidR="009C25A8" w:rsidRDefault="009C25A8">
      <w:pPr>
        <w:pStyle w:val="ConsPlusNormal"/>
        <w:ind w:firstLine="0"/>
        <w:contextualSpacing/>
        <w:jc w:val="both"/>
        <w:rPr>
          <w:rFonts w:ascii="Times New Roman" w:hAnsi="Times New Roman"/>
          <w:sz w:val="22"/>
          <w:szCs w:val="22"/>
        </w:rPr>
      </w:pPr>
    </w:p>
    <w:p w:rsidR="009C25A8" w:rsidRDefault="006F14ED">
      <w:pPr>
        <w:pStyle w:val="ConsPlusTitle"/>
        <w:contextualSpacing/>
        <w:jc w:val="center"/>
        <w:outlineLvl w:val="1"/>
        <w:rPr>
          <w:rFonts w:ascii="Times New Roman" w:hAnsi="Times New Roman"/>
          <w:b w:val="0"/>
          <w:sz w:val="22"/>
          <w:szCs w:val="22"/>
        </w:rPr>
      </w:pPr>
      <w:bookmarkStart w:id="21" w:name="_Toc109058130"/>
      <w:bookmarkStart w:id="22" w:name="_Toc109058245"/>
      <w:bookmarkStart w:id="23" w:name="_Toc109114936"/>
      <w:r>
        <w:rPr>
          <w:rFonts w:ascii="Times New Roman" w:hAnsi="Times New Roman"/>
          <w:b w:val="0"/>
          <w:sz w:val="22"/>
          <w:szCs w:val="22"/>
        </w:rPr>
        <w:t>III. Показатели, характеризующие доступность</w:t>
      </w:r>
      <w:bookmarkEnd w:id="21"/>
      <w:bookmarkEnd w:id="22"/>
      <w:bookmarkEnd w:id="23"/>
    </w:p>
    <w:p w:rsidR="009C25A8" w:rsidRDefault="006F14ED">
      <w:pPr>
        <w:pStyle w:val="ConsPlusTitle"/>
        <w:contextualSpacing/>
        <w:jc w:val="center"/>
        <w:rPr>
          <w:rFonts w:ascii="Times New Roman" w:hAnsi="Times New Roman"/>
          <w:b w:val="0"/>
          <w:sz w:val="22"/>
          <w:szCs w:val="22"/>
        </w:rPr>
      </w:pPr>
      <w:r>
        <w:rPr>
          <w:rFonts w:ascii="Times New Roman" w:hAnsi="Times New Roman"/>
          <w:b w:val="0"/>
          <w:sz w:val="22"/>
          <w:szCs w:val="22"/>
        </w:rPr>
        <w:t>деятельности организации культуры для инвалидов</w:t>
      </w:r>
    </w:p>
    <w:tbl>
      <w:tblPr>
        <w:tblW w:w="0" w:type="auto"/>
        <w:tblInd w:w="62" w:type="dxa"/>
        <w:tblLayout w:type="fixed"/>
        <w:tblCellMar>
          <w:top w:w="102" w:type="dxa"/>
          <w:left w:w="62" w:type="dxa"/>
          <w:bottom w:w="102" w:type="dxa"/>
          <w:right w:w="62" w:type="dxa"/>
        </w:tblCellMar>
        <w:tblLook w:val="04A0"/>
      </w:tblPr>
      <w:tblGrid>
        <w:gridCol w:w="624"/>
        <w:gridCol w:w="8732"/>
      </w:tblGrid>
      <w:tr w:rsidR="009C25A8">
        <w:trPr>
          <w:tblHeader/>
        </w:trPr>
        <w:tc>
          <w:tcPr>
            <w:tcW w:w="624" w:type="dxa"/>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t>№</w:t>
            </w:r>
          </w:p>
        </w:tc>
        <w:tc>
          <w:tcPr>
            <w:tcW w:w="8732" w:type="dxa"/>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t>Показатели</w:t>
            </w:r>
          </w:p>
        </w:tc>
      </w:tr>
      <w:tr w:rsidR="009C25A8">
        <w:tc>
          <w:tcPr>
            <w:tcW w:w="624" w:type="dxa"/>
            <w:tcBorders>
              <w:top w:val="single" w:sz="4" w:space="0" w:color="000000"/>
              <w:left w:val="single" w:sz="4" w:space="0" w:color="000000"/>
              <w:bottom w:val="single" w:sz="4" w:space="0" w:color="000000"/>
              <w:right w:val="single" w:sz="4" w:space="0" w:color="000000"/>
            </w:tcBorders>
            <w:vAlign w:val="center"/>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t>3.1.</w:t>
            </w:r>
          </w:p>
        </w:tc>
        <w:tc>
          <w:tcPr>
            <w:tcW w:w="8732" w:type="dxa"/>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Оборудование территории, прилегающей к зданиям организации, и помещений с учетом доступности для инвалидов:</w:t>
            </w:r>
          </w:p>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 оборудование входных групп пандусами (подъемными платформами);</w:t>
            </w:r>
          </w:p>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 наличие выделенных стоянок для автотранспортных средств инвалидов;</w:t>
            </w:r>
          </w:p>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 наличие адаптированных лифтов, поручней, расширенных дверных проемов;</w:t>
            </w:r>
          </w:p>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 наличие сменных кресел-колясок;</w:t>
            </w:r>
          </w:p>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 наличие специально оборудованных санитарно-гигиенических помещений в организации</w:t>
            </w:r>
          </w:p>
        </w:tc>
      </w:tr>
      <w:tr w:rsidR="009C25A8">
        <w:tc>
          <w:tcPr>
            <w:tcW w:w="624" w:type="dxa"/>
            <w:tcBorders>
              <w:top w:val="single" w:sz="4" w:space="0" w:color="000000"/>
              <w:left w:val="single" w:sz="4" w:space="0" w:color="000000"/>
              <w:bottom w:val="single" w:sz="4" w:space="0" w:color="000000"/>
              <w:right w:val="single" w:sz="4" w:space="0" w:color="000000"/>
            </w:tcBorders>
            <w:vAlign w:val="center"/>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t>3.2.</w:t>
            </w:r>
          </w:p>
        </w:tc>
        <w:tc>
          <w:tcPr>
            <w:tcW w:w="8732" w:type="dxa"/>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Обеспечение в организации условий доступности, позволяющих инвалидам получать услуги наравне с другими:</w:t>
            </w:r>
          </w:p>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 дублирование для инвалидов по слуху и зрению звуковой и зрительной информации;</w:t>
            </w:r>
          </w:p>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 дублирование надписей, знаков и иной текстовой и графической информации знаками, выполненными рельефно-точечным шрифтом Брайля;</w:t>
            </w:r>
          </w:p>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 возможность предоставления инвалидам по слуху (слуху и зрению) услуг сурдопереводчика (тифлосурдопереводчика);</w:t>
            </w:r>
          </w:p>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 альтернативной версии сайта организации для инвалидов по зрению;</w:t>
            </w:r>
          </w:p>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 возможность предоставления услуг в дистанционном режиме или на дому</w:t>
            </w:r>
          </w:p>
        </w:tc>
      </w:tr>
      <w:tr w:rsidR="009C25A8">
        <w:tc>
          <w:tcPr>
            <w:tcW w:w="624" w:type="dxa"/>
            <w:tcBorders>
              <w:top w:val="single" w:sz="4" w:space="0" w:color="000000"/>
              <w:left w:val="single" w:sz="4" w:space="0" w:color="000000"/>
              <w:bottom w:val="single" w:sz="4" w:space="0" w:color="000000"/>
              <w:right w:val="single" w:sz="4" w:space="0" w:color="000000"/>
            </w:tcBorders>
            <w:vAlign w:val="center"/>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lastRenderedPageBreak/>
              <w:t>3.3.</w:t>
            </w:r>
          </w:p>
        </w:tc>
        <w:tc>
          <w:tcPr>
            <w:tcW w:w="8732" w:type="dxa"/>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r>
    </w:tbl>
    <w:p w:rsidR="009C25A8" w:rsidRDefault="009C25A8">
      <w:pPr>
        <w:pStyle w:val="ConsPlusNormal"/>
        <w:ind w:firstLine="0"/>
        <w:contextualSpacing/>
        <w:jc w:val="both"/>
        <w:rPr>
          <w:rFonts w:ascii="Times New Roman" w:hAnsi="Times New Roman"/>
          <w:sz w:val="22"/>
          <w:szCs w:val="22"/>
        </w:rPr>
      </w:pPr>
    </w:p>
    <w:p w:rsidR="009C25A8" w:rsidRDefault="006F14ED">
      <w:pPr>
        <w:pStyle w:val="ConsPlusTitle"/>
        <w:contextualSpacing/>
        <w:jc w:val="center"/>
        <w:outlineLvl w:val="1"/>
        <w:rPr>
          <w:rFonts w:ascii="Times New Roman" w:hAnsi="Times New Roman"/>
          <w:b w:val="0"/>
          <w:sz w:val="22"/>
          <w:szCs w:val="22"/>
        </w:rPr>
      </w:pPr>
      <w:bookmarkStart w:id="24" w:name="_Toc109058131"/>
      <w:bookmarkStart w:id="25" w:name="_Toc109058246"/>
      <w:bookmarkStart w:id="26" w:name="_Toc109114937"/>
      <w:r>
        <w:rPr>
          <w:rFonts w:ascii="Times New Roman" w:hAnsi="Times New Roman"/>
          <w:b w:val="0"/>
          <w:sz w:val="22"/>
          <w:szCs w:val="22"/>
        </w:rPr>
        <w:t>IV. Показатели, характеризующие доброжелательность,</w:t>
      </w:r>
      <w:bookmarkEnd w:id="24"/>
      <w:bookmarkEnd w:id="25"/>
      <w:bookmarkEnd w:id="26"/>
    </w:p>
    <w:p w:rsidR="009C25A8" w:rsidRDefault="006F14ED">
      <w:pPr>
        <w:pStyle w:val="ConsPlusTitle"/>
        <w:contextualSpacing/>
        <w:jc w:val="center"/>
        <w:rPr>
          <w:rFonts w:ascii="Times New Roman" w:hAnsi="Times New Roman"/>
          <w:b w:val="0"/>
          <w:sz w:val="22"/>
          <w:szCs w:val="22"/>
        </w:rPr>
      </w:pPr>
      <w:r>
        <w:rPr>
          <w:rFonts w:ascii="Times New Roman" w:hAnsi="Times New Roman"/>
          <w:b w:val="0"/>
          <w:sz w:val="22"/>
          <w:szCs w:val="22"/>
        </w:rPr>
        <w:t>вежливость работников организации</w:t>
      </w:r>
    </w:p>
    <w:p w:rsidR="009C25A8" w:rsidRDefault="009C25A8">
      <w:pPr>
        <w:pStyle w:val="ConsPlusTitle"/>
        <w:contextualSpacing/>
        <w:jc w:val="center"/>
        <w:rPr>
          <w:rFonts w:ascii="Times New Roman" w:hAnsi="Times New Roman"/>
          <w:b w:val="0"/>
          <w:sz w:val="22"/>
          <w:szCs w:val="22"/>
        </w:rPr>
      </w:pPr>
    </w:p>
    <w:p w:rsidR="009C25A8" w:rsidRDefault="009C25A8">
      <w:pPr>
        <w:pStyle w:val="ConsPlusTitle"/>
        <w:contextualSpacing/>
        <w:jc w:val="center"/>
        <w:rPr>
          <w:rFonts w:ascii="Times New Roman" w:hAnsi="Times New Roman"/>
          <w:b w:val="0"/>
          <w:sz w:val="22"/>
          <w:szCs w:val="22"/>
        </w:rPr>
      </w:pPr>
    </w:p>
    <w:tbl>
      <w:tblPr>
        <w:tblW w:w="0" w:type="auto"/>
        <w:tblInd w:w="62" w:type="dxa"/>
        <w:tblLayout w:type="fixed"/>
        <w:tblCellMar>
          <w:top w:w="102" w:type="dxa"/>
          <w:left w:w="62" w:type="dxa"/>
          <w:bottom w:w="102" w:type="dxa"/>
          <w:right w:w="62" w:type="dxa"/>
        </w:tblCellMar>
        <w:tblLook w:val="04A0"/>
      </w:tblPr>
      <w:tblGrid>
        <w:gridCol w:w="624"/>
        <w:gridCol w:w="8732"/>
      </w:tblGrid>
      <w:tr w:rsidR="009C25A8">
        <w:trPr>
          <w:trHeight w:val="28"/>
          <w:tblHeader/>
        </w:trPr>
        <w:tc>
          <w:tcPr>
            <w:tcW w:w="624" w:type="dxa"/>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t>№</w:t>
            </w:r>
          </w:p>
        </w:tc>
        <w:tc>
          <w:tcPr>
            <w:tcW w:w="8732" w:type="dxa"/>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t>Показатели</w:t>
            </w:r>
          </w:p>
        </w:tc>
      </w:tr>
      <w:tr w:rsidR="009C25A8">
        <w:trPr>
          <w:trHeight w:val="477"/>
        </w:trPr>
        <w:tc>
          <w:tcPr>
            <w:tcW w:w="624" w:type="dxa"/>
            <w:tcBorders>
              <w:top w:val="single" w:sz="4" w:space="0" w:color="000000"/>
              <w:left w:val="single" w:sz="4" w:space="0" w:color="000000"/>
              <w:bottom w:val="single" w:sz="4" w:space="0" w:color="000000"/>
              <w:right w:val="single" w:sz="4" w:space="0" w:color="000000"/>
            </w:tcBorders>
            <w:vAlign w:val="center"/>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t>4.1.</w:t>
            </w:r>
          </w:p>
        </w:tc>
        <w:tc>
          <w:tcPr>
            <w:tcW w:w="8732" w:type="dxa"/>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r>
      <w:tr w:rsidR="009C25A8">
        <w:tc>
          <w:tcPr>
            <w:tcW w:w="624" w:type="dxa"/>
            <w:tcBorders>
              <w:top w:val="single" w:sz="4" w:space="0" w:color="000000"/>
              <w:left w:val="single" w:sz="4" w:space="0" w:color="000000"/>
              <w:bottom w:val="single" w:sz="4" w:space="0" w:color="000000"/>
              <w:right w:val="single" w:sz="4" w:space="0" w:color="000000"/>
            </w:tcBorders>
            <w:vAlign w:val="center"/>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t>4.2.</w:t>
            </w:r>
          </w:p>
        </w:tc>
        <w:tc>
          <w:tcPr>
            <w:tcW w:w="8732" w:type="dxa"/>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r>
      <w:tr w:rsidR="009C25A8">
        <w:tc>
          <w:tcPr>
            <w:tcW w:w="624" w:type="dxa"/>
            <w:tcBorders>
              <w:top w:val="single" w:sz="4" w:space="0" w:color="000000"/>
              <w:left w:val="single" w:sz="4" w:space="0" w:color="000000"/>
              <w:bottom w:val="single" w:sz="4" w:space="0" w:color="000000"/>
              <w:right w:val="single" w:sz="4" w:space="0" w:color="000000"/>
            </w:tcBorders>
            <w:vAlign w:val="center"/>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t>4.3.</w:t>
            </w:r>
          </w:p>
        </w:tc>
        <w:tc>
          <w:tcPr>
            <w:tcW w:w="8732" w:type="dxa"/>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r>
    </w:tbl>
    <w:p w:rsidR="009C25A8" w:rsidRDefault="009C25A8">
      <w:pPr>
        <w:pStyle w:val="ConsPlusNormal"/>
        <w:ind w:firstLine="0"/>
        <w:contextualSpacing/>
        <w:jc w:val="both"/>
        <w:rPr>
          <w:rFonts w:ascii="Times New Roman" w:hAnsi="Times New Roman"/>
          <w:sz w:val="22"/>
          <w:szCs w:val="22"/>
        </w:rPr>
      </w:pPr>
    </w:p>
    <w:p w:rsidR="009C25A8" w:rsidRDefault="006F14ED">
      <w:pPr>
        <w:pStyle w:val="ConsPlusTitle"/>
        <w:contextualSpacing/>
        <w:jc w:val="center"/>
        <w:outlineLvl w:val="1"/>
        <w:rPr>
          <w:rFonts w:ascii="Times New Roman" w:hAnsi="Times New Roman"/>
          <w:b w:val="0"/>
          <w:sz w:val="22"/>
          <w:szCs w:val="22"/>
        </w:rPr>
      </w:pPr>
      <w:bookmarkStart w:id="27" w:name="_Toc109058132"/>
      <w:bookmarkStart w:id="28" w:name="_Toc109058247"/>
      <w:bookmarkStart w:id="29" w:name="_Toc109114938"/>
      <w:r>
        <w:rPr>
          <w:rFonts w:ascii="Times New Roman" w:hAnsi="Times New Roman"/>
          <w:b w:val="0"/>
          <w:sz w:val="22"/>
          <w:szCs w:val="22"/>
        </w:rPr>
        <w:t>V. Показатели, характеризующие удовлетворенность условиями</w:t>
      </w:r>
      <w:bookmarkEnd w:id="27"/>
      <w:bookmarkEnd w:id="28"/>
      <w:bookmarkEnd w:id="29"/>
    </w:p>
    <w:p w:rsidR="009C25A8" w:rsidRDefault="006F14ED">
      <w:pPr>
        <w:pStyle w:val="ConsPlusTitle"/>
        <w:contextualSpacing/>
        <w:jc w:val="center"/>
        <w:rPr>
          <w:rFonts w:ascii="Times New Roman" w:hAnsi="Times New Roman"/>
          <w:b w:val="0"/>
          <w:sz w:val="22"/>
          <w:szCs w:val="22"/>
        </w:rPr>
      </w:pPr>
      <w:r>
        <w:rPr>
          <w:rFonts w:ascii="Times New Roman" w:hAnsi="Times New Roman"/>
          <w:b w:val="0"/>
          <w:sz w:val="22"/>
          <w:szCs w:val="22"/>
        </w:rPr>
        <w:t>осуществления деятельности организации культуры</w:t>
      </w:r>
    </w:p>
    <w:tbl>
      <w:tblPr>
        <w:tblW w:w="0" w:type="auto"/>
        <w:tblInd w:w="62" w:type="dxa"/>
        <w:tblLayout w:type="fixed"/>
        <w:tblCellMar>
          <w:top w:w="102" w:type="dxa"/>
          <w:left w:w="62" w:type="dxa"/>
          <w:bottom w:w="102" w:type="dxa"/>
          <w:right w:w="62" w:type="dxa"/>
        </w:tblCellMar>
        <w:tblLook w:val="04A0"/>
      </w:tblPr>
      <w:tblGrid>
        <w:gridCol w:w="624"/>
        <w:gridCol w:w="8732"/>
      </w:tblGrid>
      <w:tr w:rsidR="009C25A8">
        <w:trPr>
          <w:trHeight w:val="28"/>
          <w:tblHeader/>
        </w:trPr>
        <w:tc>
          <w:tcPr>
            <w:tcW w:w="624" w:type="dxa"/>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t>№</w:t>
            </w:r>
          </w:p>
        </w:tc>
        <w:tc>
          <w:tcPr>
            <w:tcW w:w="8732" w:type="dxa"/>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t>Показатели</w:t>
            </w:r>
          </w:p>
        </w:tc>
      </w:tr>
      <w:tr w:rsidR="009C25A8">
        <w:tc>
          <w:tcPr>
            <w:tcW w:w="624" w:type="dxa"/>
            <w:tcBorders>
              <w:top w:val="single" w:sz="4" w:space="0" w:color="000000"/>
              <w:left w:val="single" w:sz="4" w:space="0" w:color="000000"/>
              <w:bottom w:val="single" w:sz="4" w:space="0" w:color="000000"/>
              <w:right w:val="single" w:sz="4" w:space="0" w:color="000000"/>
            </w:tcBorders>
            <w:vAlign w:val="center"/>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t>5.1.</w:t>
            </w:r>
          </w:p>
        </w:tc>
        <w:tc>
          <w:tcPr>
            <w:tcW w:w="8732" w:type="dxa"/>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r>
      <w:tr w:rsidR="009C25A8">
        <w:tc>
          <w:tcPr>
            <w:tcW w:w="624" w:type="dxa"/>
            <w:tcBorders>
              <w:top w:val="single" w:sz="4" w:space="0" w:color="000000"/>
              <w:left w:val="single" w:sz="4" w:space="0" w:color="000000"/>
              <w:bottom w:val="single" w:sz="4" w:space="0" w:color="000000"/>
              <w:right w:val="single" w:sz="4" w:space="0" w:color="000000"/>
            </w:tcBorders>
            <w:vAlign w:val="center"/>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t>5.2.</w:t>
            </w:r>
          </w:p>
        </w:tc>
        <w:tc>
          <w:tcPr>
            <w:tcW w:w="8732" w:type="dxa"/>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Доля получателей услуг, удовлетворенных удобством графика работы организации (в % от общего числа опрошенных получателей услуг)</w:t>
            </w:r>
          </w:p>
        </w:tc>
      </w:tr>
      <w:tr w:rsidR="009C25A8">
        <w:tc>
          <w:tcPr>
            <w:tcW w:w="624" w:type="dxa"/>
            <w:tcBorders>
              <w:top w:val="single" w:sz="4" w:space="0" w:color="000000"/>
              <w:left w:val="single" w:sz="4" w:space="0" w:color="000000"/>
              <w:bottom w:val="single" w:sz="4" w:space="0" w:color="000000"/>
              <w:right w:val="single" w:sz="4" w:space="0" w:color="000000"/>
            </w:tcBorders>
            <w:vAlign w:val="center"/>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t>5.3.</w:t>
            </w:r>
          </w:p>
        </w:tc>
        <w:tc>
          <w:tcPr>
            <w:tcW w:w="8732" w:type="dxa"/>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r>
    </w:tbl>
    <w:p w:rsidR="009C25A8" w:rsidRDefault="009C25A8">
      <w:pPr>
        <w:spacing w:line="360" w:lineRule="auto"/>
        <w:contextualSpacing/>
        <w:jc w:val="both"/>
        <w:rPr>
          <w:rFonts w:eastAsia="Arial Unicode MS"/>
          <w:b/>
        </w:rPr>
      </w:pPr>
    </w:p>
    <w:p w:rsidR="009C25A8" w:rsidRDefault="006F14ED">
      <w:pPr>
        <w:spacing w:line="360" w:lineRule="auto"/>
        <w:contextualSpacing/>
        <w:jc w:val="both"/>
        <w:rPr>
          <w:b/>
        </w:rPr>
      </w:pPr>
      <w:r>
        <w:rPr>
          <w:rFonts w:eastAsia="Arial Unicode MS"/>
          <w:b/>
        </w:rPr>
        <w:tab/>
      </w:r>
      <w:r>
        <w:rPr>
          <w:rFonts w:eastAsia="Arial Unicode MS"/>
        </w:rPr>
        <w:t>Значения показателей оценки качества условий оказания услуг рассчитывались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Приказом Минтруда России от 31 мая 2018г. № 344н (см. табл. 3, 4).</w:t>
      </w:r>
    </w:p>
    <w:p w:rsidR="009C25A8" w:rsidRDefault="009C25A8">
      <w:pPr>
        <w:widowControl w:val="0"/>
        <w:spacing w:line="230" w:lineRule="auto"/>
        <w:jc w:val="both"/>
        <w:rPr>
          <w:color w:val="000000"/>
          <w:sz w:val="26"/>
          <w:szCs w:val="26"/>
          <w:lang w:eastAsia="en-US"/>
        </w:rPr>
        <w:sectPr w:rsidR="009C25A8">
          <w:pgSz w:w="11906" w:h="16838"/>
          <w:pgMar w:top="1134" w:right="851" w:bottom="1134" w:left="1701" w:header="708" w:footer="708" w:gutter="0"/>
          <w:cols w:space="708"/>
          <w:docGrid w:linePitch="360"/>
        </w:sectPr>
      </w:pPr>
    </w:p>
    <w:p w:rsidR="009C25A8" w:rsidRDefault="006F14ED">
      <w:pPr>
        <w:widowControl w:val="0"/>
        <w:spacing w:line="230" w:lineRule="auto"/>
        <w:jc w:val="both"/>
        <w:rPr>
          <w:rFonts w:eastAsia="Calibri"/>
          <w:b/>
          <w:sz w:val="26"/>
          <w:szCs w:val="26"/>
          <w:lang w:eastAsia="en-US"/>
        </w:rPr>
      </w:pPr>
      <w:r>
        <w:rPr>
          <w:color w:val="000000"/>
          <w:sz w:val="26"/>
          <w:szCs w:val="26"/>
          <w:lang w:eastAsia="en-US"/>
        </w:rPr>
        <w:lastRenderedPageBreak/>
        <w:t>Таблица – 3</w:t>
      </w:r>
      <w:r>
        <w:rPr>
          <w:rFonts w:eastAsia="Calibri"/>
          <w:b/>
          <w:sz w:val="26"/>
          <w:szCs w:val="26"/>
          <w:lang w:eastAsia="en-US"/>
        </w:rPr>
        <w:t>Расчет показателей, характеризующих общие критерии оценки качества условий оказания услуг организациями культуры</w:t>
      </w:r>
    </w:p>
    <w:p w:rsidR="009C25A8" w:rsidRDefault="009C25A8">
      <w:pPr>
        <w:widowControl w:val="0"/>
        <w:spacing w:line="230" w:lineRule="auto"/>
        <w:jc w:val="both"/>
        <w:rPr>
          <w:b/>
          <w:color w:val="000000"/>
          <w:sz w:val="26"/>
          <w:szCs w:val="26"/>
          <w:lang w:eastAsia="en-US"/>
        </w:rPr>
      </w:pPr>
    </w:p>
    <w:p w:rsidR="009C25A8" w:rsidRDefault="006F14ED">
      <w:pPr>
        <w:widowControl w:val="0"/>
        <w:spacing w:line="230" w:lineRule="auto"/>
        <w:rPr>
          <w:b/>
          <w:sz w:val="26"/>
          <w:szCs w:val="26"/>
          <w:u w:val="single"/>
        </w:rPr>
      </w:pPr>
      <w:r>
        <w:rPr>
          <w:b/>
          <w:color w:val="000000"/>
          <w:sz w:val="26"/>
          <w:szCs w:val="26"/>
          <w:u w:val="single"/>
          <w:lang w:eastAsia="en-US"/>
        </w:rPr>
        <w:t xml:space="preserve">Показатели, характеризующие </w:t>
      </w:r>
      <w:r>
        <w:rPr>
          <w:b/>
          <w:sz w:val="26"/>
          <w:szCs w:val="26"/>
          <w:u w:val="single"/>
        </w:rPr>
        <w:t>открытость и доступность информации об организации</w:t>
      </w:r>
    </w:p>
    <w:p w:rsidR="009C25A8" w:rsidRDefault="009C25A8">
      <w:pPr>
        <w:widowControl w:val="0"/>
        <w:spacing w:line="230" w:lineRule="auto"/>
        <w:rPr>
          <w:b/>
          <w:sz w:val="6"/>
          <w:szCs w:val="6"/>
          <w:u w:val="single"/>
        </w:rPr>
      </w:pPr>
    </w:p>
    <w:tbl>
      <w:tblPr>
        <w:tblpPr w:leftFromText="180" w:rightFromText="180" w:vertAnchor="text" w:tblpX="-244"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6"/>
        <w:gridCol w:w="2875"/>
        <w:gridCol w:w="96"/>
        <w:gridCol w:w="751"/>
        <w:gridCol w:w="131"/>
        <w:gridCol w:w="3140"/>
        <w:gridCol w:w="4439"/>
        <w:gridCol w:w="1392"/>
        <w:gridCol w:w="1222"/>
      </w:tblGrid>
      <w:tr w:rsidR="009C25A8">
        <w:trPr>
          <w:trHeight w:val="20"/>
          <w:tblHeader/>
        </w:trPr>
        <w:tc>
          <w:tcPr>
            <w:tcW w:w="170" w:type="pct"/>
            <w:tcBorders>
              <w:top w:val="single" w:sz="4" w:space="0" w:color="000000"/>
              <w:left w:val="single" w:sz="4" w:space="0" w:color="000000"/>
              <w:bottom w:val="single" w:sz="4" w:space="0" w:color="000000"/>
              <w:right w:val="single" w:sz="4" w:space="0" w:color="000000"/>
            </w:tcBorders>
            <w:vAlign w:val="center"/>
          </w:tcPr>
          <w:p w:rsidR="009C25A8" w:rsidRDefault="006F14ED">
            <w:pPr>
              <w:widowControl w:val="0"/>
              <w:spacing w:line="230" w:lineRule="auto"/>
              <w:ind w:right="-108"/>
              <w:jc w:val="center"/>
              <w:rPr>
                <w:b/>
                <w:sz w:val="22"/>
                <w:szCs w:val="22"/>
              </w:rPr>
            </w:pPr>
            <w:r>
              <w:rPr>
                <w:b/>
                <w:sz w:val="22"/>
                <w:szCs w:val="22"/>
              </w:rPr>
              <w:t>№</w:t>
            </w:r>
          </w:p>
        </w:tc>
        <w:tc>
          <w:tcPr>
            <w:tcW w:w="1038" w:type="pct"/>
            <w:gridSpan w:val="2"/>
            <w:tcBorders>
              <w:top w:val="single" w:sz="4" w:space="0" w:color="000000"/>
              <w:left w:val="single" w:sz="4" w:space="0" w:color="000000"/>
              <w:bottom w:val="single" w:sz="4" w:space="0" w:color="000000"/>
              <w:right w:val="single" w:sz="4" w:space="0" w:color="000000"/>
            </w:tcBorders>
            <w:vAlign w:val="center"/>
          </w:tcPr>
          <w:p w:rsidR="009C25A8" w:rsidRDefault="006F14ED">
            <w:pPr>
              <w:widowControl w:val="0"/>
              <w:spacing w:line="230" w:lineRule="auto"/>
              <w:jc w:val="center"/>
              <w:rPr>
                <w:b/>
                <w:sz w:val="22"/>
                <w:szCs w:val="22"/>
              </w:rPr>
            </w:pPr>
            <w:r>
              <w:rPr>
                <w:b/>
                <w:sz w:val="22"/>
                <w:szCs w:val="22"/>
              </w:rPr>
              <w:t>Показатели оценки качества</w:t>
            </w:r>
          </w:p>
        </w:tc>
        <w:tc>
          <w:tcPr>
            <w:tcW w:w="316" w:type="pct"/>
            <w:gridSpan w:val="2"/>
            <w:tcBorders>
              <w:top w:val="single" w:sz="4" w:space="0" w:color="000000"/>
              <w:left w:val="single" w:sz="4" w:space="0" w:color="000000"/>
              <w:bottom w:val="single" w:sz="4" w:space="0" w:color="000000"/>
              <w:right w:val="single" w:sz="4" w:space="0" w:color="000000"/>
            </w:tcBorders>
          </w:tcPr>
          <w:p w:rsidR="009C25A8" w:rsidRDefault="006F14ED">
            <w:pPr>
              <w:widowControl w:val="0"/>
              <w:spacing w:line="230" w:lineRule="auto"/>
              <w:ind w:left="-117" w:right="-80"/>
              <w:jc w:val="center"/>
              <w:rPr>
                <w:b/>
                <w:sz w:val="22"/>
                <w:szCs w:val="22"/>
              </w:rPr>
            </w:pPr>
            <w:r>
              <w:rPr>
                <w:b/>
                <w:sz w:val="22"/>
                <w:szCs w:val="22"/>
              </w:rPr>
              <w:t>Значи-мость пока-зателей</w:t>
            </w:r>
          </w:p>
        </w:tc>
        <w:tc>
          <w:tcPr>
            <w:tcW w:w="1120" w:type="pct"/>
            <w:tcBorders>
              <w:top w:val="single" w:sz="4" w:space="0" w:color="000000"/>
              <w:left w:val="single" w:sz="4" w:space="0" w:color="000000"/>
              <w:bottom w:val="single" w:sz="4" w:space="0" w:color="000000"/>
              <w:right w:val="single" w:sz="4" w:space="0" w:color="000000"/>
            </w:tcBorders>
            <w:vAlign w:val="center"/>
          </w:tcPr>
          <w:p w:rsidR="009C25A8" w:rsidRDefault="006F14ED">
            <w:pPr>
              <w:widowControl w:val="0"/>
              <w:spacing w:line="230" w:lineRule="auto"/>
              <w:jc w:val="center"/>
              <w:rPr>
                <w:b/>
                <w:sz w:val="22"/>
                <w:szCs w:val="22"/>
              </w:rPr>
            </w:pPr>
            <w:r>
              <w:rPr>
                <w:b/>
                <w:sz w:val="22"/>
                <w:szCs w:val="22"/>
              </w:rPr>
              <w:t>Параметры показателя оценки качества, подлежащие оценке</w:t>
            </w:r>
          </w:p>
        </w:tc>
        <w:tc>
          <w:tcPr>
            <w:tcW w:w="1543" w:type="pct"/>
            <w:tcBorders>
              <w:top w:val="single" w:sz="4" w:space="0" w:color="000000"/>
              <w:left w:val="single" w:sz="4" w:space="0" w:color="000000"/>
              <w:bottom w:val="single" w:sz="4" w:space="0" w:color="000000"/>
              <w:right w:val="single" w:sz="4" w:space="0" w:color="000000"/>
            </w:tcBorders>
            <w:vAlign w:val="center"/>
          </w:tcPr>
          <w:p w:rsidR="009C25A8" w:rsidRDefault="006F14ED">
            <w:pPr>
              <w:widowControl w:val="0"/>
              <w:spacing w:line="230" w:lineRule="auto"/>
              <w:jc w:val="center"/>
              <w:rPr>
                <w:b/>
                <w:sz w:val="22"/>
                <w:szCs w:val="22"/>
              </w:rPr>
            </w:pPr>
            <w:r>
              <w:rPr>
                <w:b/>
                <w:sz w:val="22"/>
                <w:szCs w:val="22"/>
              </w:rPr>
              <w:t>Индикаторы параметров показателей оценки качества</w:t>
            </w:r>
          </w:p>
        </w:tc>
        <w:tc>
          <w:tcPr>
            <w:tcW w:w="398" w:type="pct"/>
            <w:tcBorders>
              <w:top w:val="single" w:sz="4" w:space="0" w:color="000000"/>
              <w:left w:val="single" w:sz="4" w:space="0" w:color="000000"/>
              <w:bottom w:val="single" w:sz="4" w:space="0" w:color="000000"/>
              <w:right w:val="single" w:sz="4" w:space="0" w:color="000000"/>
            </w:tcBorders>
            <w:vAlign w:val="center"/>
          </w:tcPr>
          <w:p w:rsidR="009C25A8" w:rsidRDefault="006F14ED">
            <w:pPr>
              <w:widowControl w:val="0"/>
              <w:spacing w:line="230" w:lineRule="auto"/>
              <w:jc w:val="center"/>
              <w:rPr>
                <w:b/>
                <w:sz w:val="22"/>
                <w:szCs w:val="22"/>
              </w:rPr>
            </w:pPr>
            <w:r>
              <w:rPr>
                <w:b/>
                <w:sz w:val="22"/>
                <w:szCs w:val="22"/>
              </w:rPr>
              <w:t>Значение параметров в баллах</w:t>
            </w:r>
          </w:p>
        </w:tc>
        <w:tc>
          <w:tcPr>
            <w:tcW w:w="415" w:type="pct"/>
            <w:tcBorders>
              <w:top w:val="single" w:sz="4" w:space="0" w:color="000000"/>
              <w:left w:val="single" w:sz="4" w:space="0" w:color="000000"/>
              <w:bottom w:val="single" w:sz="4" w:space="0" w:color="000000"/>
              <w:right w:val="single" w:sz="4" w:space="0" w:color="000000"/>
            </w:tcBorders>
          </w:tcPr>
          <w:p w:rsidR="009C25A8" w:rsidRDefault="006F14ED">
            <w:pPr>
              <w:widowControl w:val="0"/>
              <w:spacing w:line="230" w:lineRule="auto"/>
              <w:ind w:left="-107" w:right="-113"/>
              <w:jc w:val="center"/>
              <w:rPr>
                <w:b/>
                <w:sz w:val="22"/>
                <w:szCs w:val="22"/>
              </w:rPr>
            </w:pPr>
            <w:r>
              <w:rPr>
                <w:b/>
                <w:sz w:val="22"/>
                <w:szCs w:val="22"/>
              </w:rPr>
              <w:t>Макси-мальное значение показателей</w:t>
            </w:r>
          </w:p>
        </w:tc>
      </w:tr>
      <w:tr w:rsidR="009C25A8">
        <w:trPr>
          <w:cantSplit/>
          <w:trHeight w:val="20"/>
        </w:trPr>
        <w:tc>
          <w:tcPr>
            <w:tcW w:w="170" w:type="pct"/>
            <w:vMerge w:val="restart"/>
            <w:tcBorders>
              <w:top w:val="single" w:sz="4" w:space="0" w:color="000000"/>
              <w:left w:val="single" w:sz="4" w:space="0" w:color="000000"/>
              <w:right w:val="single" w:sz="4" w:space="0" w:color="000000"/>
            </w:tcBorders>
          </w:tcPr>
          <w:p w:rsidR="009C25A8" w:rsidRDefault="006F14ED">
            <w:pPr>
              <w:widowControl w:val="0"/>
              <w:spacing w:line="230" w:lineRule="auto"/>
              <w:ind w:right="-108"/>
              <w:rPr>
                <w:color w:val="000000"/>
                <w:sz w:val="22"/>
                <w:szCs w:val="22"/>
              </w:rPr>
            </w:pPr>
            <w:r>
              <w:rPr>
                <w:color w:val="000000"/>
                <w:sz w:val="22"/>
                <w:szCs w:val="22"/>
              </w:rPr>
              <w:t>1.1.</w:t>
            </w:r>
          </w:p>
        </w:tc>
        <w:tc>
          <w:tcPr>
            <w:tcW w:w="1038" w:type="pct"/>
            <w:gridSpan w:val="2"/>
            <w:vMerge w:val="restart"/>
            <w:tcBorders>
              <w:top w:val="single" w:sz="4" w:space="0" w:color="000000"/>
              <w:left w:val="single" w:sz="4" w:space="0" w:color="000000"/>
              <w:right w:val="single" w:sz="4" w:space="0" w:color="000000"/>
            </w:tcBorders>
          </w:tcPr>
          <w:p w:rsidR="009C25A8" w:rsidRDefault="006F14ED">
            <w:pPr>
              <w:widowControl w:val="0"/>
              <w:spacing w:line="230" w:lineRule="auto"/>
              <w:rPr>
                <w:color w:val="000000"/>
                <w:sz w:val="22"/>
                <w:szCs w:val="22"/>
              </w:rPr>
            </w:pPr>
            <w:r>
              <w:rPr>
                <w:color w:val="000000"/>
                <w:sz w:val="22"/>
                <w:szCs w:val="22"/>
              </w:rPr>
              <w:t>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w:t>
            </w:r>
          </w:p>
          <w:p w:rsidR="009C25A8" w:rsidRDefault="006F14ED">
            <w:pPr>
              <w:widowControl w:val="0"/>
              <w:spacing w:line="230" w:lineRule="auto"/>
              <w:rPr>
                <w:color w:val="000000"/>
                <w:sz w:val="22"/>
                <w:szCs w:val="22"/>
              </w:rPr>
            </w:pPr>
            <w:r>
              <w:rPr>
                <w:color w:val="000000"/>
                <w:sz w:val="22"/>
                <w:szCs w:val="22"/>
              </w:rPr>
              <w:t xml:space="preserve"> - на информационных стендах в помещении организации социальной сферы;</w:t>
            </w:r>
          </w:p>
          <w:p w:rsidR="009C25A8" w:rsidRDefault="006F14ED">
            <w:pPr>
              <w:widowControl w:val="0"/>
              <w:spacing w:line="230" w:lineRule="auto"/>
              <w:rPr>
                <w:color w:val="000000"/>
                <w:sz w:val="22"/>
                <w:szCs w:val="22"/>
              </w:rPr>
            </w:pPr>
            <w:r>
              <w:rPr>
                <w:color w:val="000000"/>
                <w:sz w:val="22"/>
                <w:szCs w:val="22"/>
              </w:rPr>
              <w:t xml:space="preserve"> - на официальном сайте организации социальной сферы в сети «Интернет» (далее - </w:t>
            </w:r>
            <w:r>
              <w:rPr>
                <w:color w:val="000000"/>
                <w:sz w:val="22"/>
                <w:szCs w:val="22"/>
                <w:lang w:eastAsia="en-US"/>
              </w:rPr>
              <w:t xml:space="preserve">официальных сайтов организации социальной сферы) </w:t>
            </w:r>
            <w:r>
              <w:rPr>
                <w:sz w:val="22"/>
                <w:szCs w:val="22"/>
              </w:rPr>
              <w:t xml:space="preserve"> (</w:t>
            </w:r>
            <w:r>
              <w:rPr>
                <w:b/>
                <w:sz w:val="22"/>
                <w:szCs w:val="22"/>
              </w:rPr>
              <w:t>П</w:t>
            </w:r>
            <w:r>
              <w:rPr>
                <w:b/>
                <w:sz w:val="22"/>
                <w:szCs w:val="22"/>
                <w:vertAlign w:val="subscript"/>
              </w:rPr>
              <w:t>инф</w:t>
            </w:r>
            <w:r>
              <w:rPr>
                <w:b/>
                <w:sz w:val="22"/>
                <w:szCs w:val="22"/>
              </w:rPr>
              <w:t>)</w:t>
            </w:r>
          </w:p>
        </w:tc>
        <w:tc>
          <w:tcPr>
            <w:tcW w:w="316" w:type="pct"/>
            <w:gridSpan w:val="2"/>
            <w:vMerge w:val="restart"/>
            <w:tcBorders>
              <w:top w:val="single" w:sz="4" w:space="0" w:color="000000"/>
              <w:left w:val="single" w:sz="4" w:space="0" w:color="000000"/>
              <w:right w:val="single" w:sz="4" w:space="0" w:color="000000"/>
            </w:tcBorders>
          </w:tcPr>
          <w:p w:rsidR="009C25A8" w:rsidRDefault="006F14ED">
            <w:pPr>
              <w:widowControl w:val="0"/>
              <w:spacing w:line="230" w:lineRule="auto"/>
              <w:ind w:right="-108"/>
              <w:jc w:val="center"/>
              <w:rPr>
                <w:color w:val="000000"/>
                <w:sz w:val="22"/>
                <w:szCs w:val="22"/>
              </w:rPr>
            </w:pPr>
            <w:r>
              <w:rPr>
                <w:color w:val="000000"/>
                <w:sz w:val="22"/>
                <w:szCs w:val="22"/>
              </w:rPr>
              <w:t>0,3</w:t>
            </w:r>
          </w:p>
        </w:tc>
        <w:tc>
          <w:tcPr>
            <w:tcW w:w="1120" w:type="pct"/>
            <w:vMerge w:val="restart"/>
            <w:tcBorders>
              <w:top w:val="single" w:sz="4" w:space="0" w:color="000000"/>
              <w:left w:val="single" w:sz="4" w:space="0" w:color="000000"/>
              <w:right w:val="single" w:sz="4" w:space="0" w:color="000000"/>
            </w:tcBorders>
          </w:tcPr>
          <w:p w:rsidR="009C25A8" w:rsidRDefault="006F14ED">
            <w:pPr>
              <w:widowControl w:val="0"/>
              <w:spacing w:line="230" w:lineRule="auto"/>
              <w:rPr>
                <w:color w:val="000000"/>
                <w:sz w:val="22"/>
                <w:szCs w:val="22"/>
              </w:rPr>
            </w:pPr>
            <w:r>
              <w:rPr>
                <w:color w:val="000000"/>
                <w:sz w:val="22"/>
                <w:szCs w:val="22"/>
              </w:rPr>
              <w:t>1.1.1. 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tc>
        <w:tc>
          <w:tcPr>
            <w:tcW w:w="1543" w:type="pct"/>
            <w:tcBorders>
              <w:top w:val="single" w:sz="4" w:space="0" w:color="000000"/>
              <w:left w:val="single" w:sz="4" w:space="0" w:color="000000"/>
              <w:bottom w:val="single" w:sz="4" w:space="0" w:color="000000"/>
              <w:right w:val="single" w:sz="4" w:space="0" w:color="000000"/>
            </w:tcBorders>
          </w:tcPr>
          <w:p w:rsidR="009C25A8" w:rsidRDefault="006F14ED">
            <w:pPr>
              <w:widowControl w:val="0"/>
              <w:spacing w:line="230" w:lineRule="auto"/>
              <w:rPr>
                <w:color w:val="000000"/>
                <w:sz w:val="22"/>
                <w:szCs w:val="22"/>
              </w:rPr>
            </w:pPr>
            <w:r>
              <w:rPr>
                <w:color w:val="000000"/>
                <w:sz w:val="22"/>
                <w:szCs w:val="22"/>
              </w:rPr>
              <w:t xml:space="preserve">- отсутствует информация о деятельности организации социальной сферы </w:t>
            </w:r>
          </w:p>
        </w:tc>
        <w:tc>
          <w:tcPr>
            <w:tcW w:w="398" w:type="pct"/>
            <w:vMerge w:val="restart"/>
            <w:tcBorders>
              <w:top w:val="single" w:sz="4" w:space="0" w:color="000000"/>
              <w:left w:val="single" w:sz="4" w:space="0" w:color="000000"/>
              <w:bottom w:val="single" w:sz="4" w:space="0" w:color="000000"/>
              <w:right w:val="single" w:sz="4" w:space="0" w:color="000000"/>
            </w:tcBorders>
          </w:tcPr>
          <w:p w:rsidR="009C25A8" w:rsidRDefault="006F14ED">
            <w:pPr>
              <w:widowControl w:val="0"/>
              <w:spacing w:line="230" w:lineRule="auto"/>
              <w:jc w:val="center"/>
              <w:rPr>
                <w:color w:val="000000"/>
                <w:sz w:val="22"/>
                <w:szCs w:val="22"/>
              </w:rPr>
            </w:pPr>
            <w:r>
              <w:rPr>
                <w:color w:val="000000"/>
                <w:sz w:val="22"/>
                <w:szCs w:val="22"/>
              </w:rPr>
              <w:t>0 баллов</w:t>
            </w:r>
          </w:p>
        </w:tc>
        <w:tc>
          <w:tcPr>
            <w:tcW w:w="415" w:type="pct"/>
            <w:vMerge w:val="restart"/>
            <w:tcBorders>
              <w:top w:val="single" w:sz="4" w:space="0" w:color="000000"/>
              <w:left w:val="single" w:sz="4" w:space="0" w:color="000000"/>
              <w:right w:val="single" w:sz="4" w:space="0" w:color="000000"/>
            </w:tcBorders>
          </w:tcPr>
          <w:p w:rsidR="009C25A8" w:rsidRDefault="006F14ED">
            <w:pPr>
              <w:widowControl w:val="0"/>
              <w:spacing w:line="230" w:lineRule="auto"/>
              <w:jc w:val="center"/>
              <w:rPr>
                <w:color w:val="000000"/>
                <w:sz w:val="22"/>
                <w:szCs w:val="22"/>
              </w:rPr>
            </w:pPr>
            <w:r>
              <w:rPr>
                <w:color w:val="000000"/>
                <w:sz w:val="22"/>
                <w:szCs w:val="22"/>
              </w:rPr>
              <w:t>100 баллов</w:t>
            </w:r>
          </w:p>
          <w:p w:rsidR="009C25A8" w:rsidRDefault="009C25A8">
            <w:pPr>
              <w:widowControl w:val="0"/>
              <w:spacing w:line="230" w:lineRule="auto"/>
              <w:jc w:val="center"/>
              <w:rPr>
                <w:color w:val="000000"/>
                <w:sz w:val="22"/>
                <w:szCs w:val="22"/>
              </w:rPr>
            </w:pPr>
          </w:p>
          <w:p w:rsidR="009C25A8" w:rsidRDefault="006F14ED">
            <w:pPr>
              <w:widowControl w:val="0"/>
              <w:spacing w:line="230" w:lineRule="auto"/>
              <w:jc w:val="center"/>
              <w:rPr>
                <w:color w:val="000000"/>
                <w:sz w:val="22"/>
                <w:szCs w:val="22"/>
              </w:rPr>
            </w:pPr>
            <w:r>
              <w:rPr>
                <w:color w:val="000000"/>
                <w:sz w:val="22"/>
                <w:szCs w:val="22"/>
              </w:rPr>
              <w:t>Для расчета  формула (1.1)</w:t>
            </w:r>
          </w:p>
        </w:tc>
      </w:tr>
      <w:tr w:rsidR="009C25A8">
        <w:trPr>
          <w:cantSplit/>
          <w:trHeight w:val="657"/>
        </w:trPr>
        <w:tc>
          <w:tcPr>
            <w:tcW w:w="170" w:type="pct"/>
            <w:vMerge/>
            <w:tcBorders>
              <w:left w:val="single" w:sz="4" w:space="0" w:color="000000"/>
              <w:right w:val="single" w:sz="4" w:space="0" w:color="000000"/>
            </w:tcBorders>
          </w:tcPr>
          <w:p w:rsidR="009C25A8" w:rsidRDefault="009C25A8">
            <w:pPr>
              <w:widowControl w:val="0"/>
              <w:spacing w:line="230" w:lineRule="auto"/>
              <w:ind w:right="-108"/>
              <w:rPr>
                <w:color w:val="000000"/>
                <w:sz w:val="22"/>
                <w:szCs w:val="22"/>
              </w:rPr>
            </w:pPr>
          </w:p>
        </w:tc>
        <w:tc>
          <w:tcPr>
            <w:tcW w:w="1038" w:type="pct"/>
            <w:gridSpan w:val="2"/>
            <w:vMerge/>
            <w:tcBorders>
              <w:left w:val="single" w:sz="4" w:space="0" w:color="000000"/>
              <w:right w:val="single" w:sz="4" w:space="0" w:color="000000"/>
            </w:tcBorders>
          </w:tcPr>
          <w:p w:rsidR="009C25A8" w:rsidRDefault="009C25A8">
            <w:pPr>
              <w:widowControl w:val="0"/>
              <w:spacing w:line="230" w:lineRule="auto"/>
              <w:rPr>
                <w:color w:val="000000"/>
                <w:sz w:val="22"/>
                <w:szCs w:val="22"/>
              </w:rPr>
            </w:pPr>
          </w:p>
        </w:tc>
        <w:tc>
          <w:tcPr>
            <w:tcW w:w="316" w:type="pct"/>
            <w:gridSpan w:val="2"/>
            <w:vMerge/>
            <w:tcBorders>
              <w:left w:val="single" w:sz="4" w:space="0" w:color="000000"/>
              <w:right w:val="single" w:sz="4" w:space="0" w:color="000000"/>
            </w:tcBorders>
          </w:tcPr>
          <w:p w:rsidR="009C25A8" w:rsidRDefault="009C25A8">
            <w:pPr>
              <w:widowControl w:val="0"/>
              <w:spacing w:line="230" w:lineRule="auto"/>
              <w:jc w:val="center"/>
              <w:rPr>
                <w:color w:val="000000"/>
                <w:sz w:val="22"/>
                <w:szCs w:val="22"/>
              </w:rPr>
            </w:pPr>
          </w:p>
        </w:tc>
        <w:tc>
          <w:tcPr>
            <w:tcW w:w="1120" w:type="pct"/>
            <w:vMerge/>
            <w:tcBorders>
              <w:left w:val="single" w:sz="4" w:space="0" w:color="000000"/>
              <w:right w:val="single" w:sz="4" w:space="0" w:color="000000"/>
            </w:tcBorders>
          </w:tcPr>
          <w:p w:rsidR="009C25A8" w:rsidRDefault="009C25A8">
            <w:pPr>
              <w:widowControl w:val="0"/>
              <w:spacing w:line="230" w:lineRule="auto"/>
              <w:rPr>
                <w:color w:val="000000"/>
                <w:sz w:val="22"/>
                <w:szCs w:val="22"/>
              </w:rPr>
            </w:pPr>
          </w:p>
        </w:tc>
        <w:tc>
          <w:tcPr>
            <w:tcW w:w="1543" w:type="pct"/>
            <w:tcBorders>
              <w:top w:val="single" w:sz="4" w:space="0" w:color="000000"/>
              <w:left w:val="single" w:sz="4" w:space="0" w:color="000000"/>
              <w:bottom w:val="none" w:sz="4" w:space="0" w:color="000000"/>
              <w:right w:val="single" w:sz="4" w:space="0" w:color="000000"/>
            </w:tcBorders>
          </w:tcPr>
          <w:p w:rsidR="009C25A8" w:rsidRDefault="006F14ED">
            <w:pPr>
              <w:widowControl w:val="0"/>
              <w:spacing w:line="230" w:lineRule="auto"/>
              <w:rPr>
                <w:color w:val="000000"/>
                <w:sz w:val="22"/>
                <w:szCs w:val="22"/>
              </w:rPr>
            </w:pPr>
            <w:r>
              <w:rPr>
                <w:color w:val="000000"/>
                <w:sz w:val="22"/>
                <w:szCs w:val="22"/>
              </w:rPr>
              <w:t xml:space="preserve">- объем информации </w:t>
            </w:r>
            <w:r>
              <w:rPr>
                <w:i/>
                <w:color w:val="000000"/>
                <w:sz w:val="22"/>
                <w:szCs w:val="22"/>
              </w:rPr>
              <w:t>(количество материалов/единиц информации)</w:t>
            </w:r>
            <w:r>
              <w:rPr>
                <w:color w:val="000000"/>
                <w:sz w:val="22"/>
                <w:szCs w:val="22"/>
              </w:rPr>
              <w:t xml:space="preserve">, размещенной на информационных стендах в помещении организации по отношению к количеству материалов, размещение которых установлено нормативными правовыми актами </w:t>
            </w:r>
            <w:r>
              <w:rPr>
                <w:b/>
                <w:color w:val="000000"/>
                <w:sz w:val="22"/>
                <w:szCs w:val="22"/>
              </w:rPr>
              <w:t>(</w:t>
            </w:r>
            <w:r>
              <w:rPr>
                <w:b/>
                <w:sz w:val="22"/>
                <w:szCs w:val="22"/>
              </w:rPr>
              <w:t>И</w:t>
            </w:r>
            <w:r>
              <w:rPr>
                <w:b/>
                <w:sz w:val="22"/>
                <w:szCs w:val="22"/>
                <w:vertAlign w:val="subscript"/>
              </w:rPr>
              <w:t>стенд</w:t>
            </w:r>
            <w:r>
              <w:rPr>
                <w:b/>
                <w:sz w:val="22"/>
                <w:szCs w:val="22"/>
              </w:rPr>
              <w:t>)</w:t>
            </w:r>
          </w:p>
        </w:tc>
        <w:tc>
          <w:tcPr>
            <w:tcW w:w="398" w:type="pct"/>
            <w:tcBorders>
              <w:top w:val="single" w:sz="4" w:space="0" w:color="000000"/>
              <w:left w:val="single" w:sz="4" w:space="0" w:color="000000"/>
              <w:bottom w:val="none" w:sz="4" w:space="0" w:color="000000"/>
              <w:right w:val="single" w:sz="4" w:space="0" w:color="000000"/>
            </w:tcBorders>
          </w:tcPr>
          <w:p w:rsidR="009C25A8" w:rsidRDefault="006F14ED">
            <w:pPr>
              <w:widowControl w:val="0"/>
              <w:spacing w:line="230" w:lineRule="auto"/>
              <w:jc w:val="center"/>
              <w:rPr>
                <w:color w:val="000000"/>
                <w:sz w:val="22"/>
                <w:szCs w:val="22"/>
              </w:rPr>
            </w:pPr>
            <w:r>
              <w:rPr>
                <w:color w:val="000000"/>
                <w:sz w:val="22"/>
                <w:szCs w:val="22"/>
              </w:rPr>
              <w:t>1-100 баллов</w:t>
            </w:r>
          </w:p>
        </w:tc>
        <w:tc>
          <w:tcPr>
            <w:tcW w:w="415" w:type="pct"/>
            <w:vMerge/>
            <w:tcBorders>
              <w:left w:val="single" w:sz="4" w:space="0" w:color="000000"/>
              <w:right w:val="single" w:sz="4" w:space="0" w:color="000000"/>
            </w:tcBorders>
          </w:tcPr>
          <w:p w:rsidR="009C25A8" w:rsidRDefault="009C25A8">
            <w:pPr>
              <w:widowControl w:val="0"/>
              <w:spacing w:line="230" w:lineRule="auto"/>
              <w:jc w:val="center"/>
              <w:rPr>
                <w:color w:val="000000"/>
                <w:sz w:val="22"/>
                <w:szCs w:val="22"/>
              </w:rPr>
            </w:pPr>
          </w:p>
        </w:tc>
      </w:tr>
      <w:tr w:rsidR="009C25A8">
        <w:trPr>
          <w:cantSplit/>
          <w:trHeight w:val="20"/>
        </w:trPr>
        <w:tc>
          <w:tcPr>
            <w:tcW w:w="170" w:type="pct"/>
            <w:vMerge/>
            <w:tcBorders>
              <w:left w:val="single" w:sz="4" w:space="0" w:color="000000"/>
              <w:right w:val="single" w:sz="4" w:space="0" w:color="000000"/>
            </w:tcBorders>
          </w:tcPr>
          <w:p w:rsidR="009C25A8" w:rsidRDefault="009C25A8">
            <w:pPr>
              <w:widowControl w:val="0"/>
              <w:spacing w:line="230" w:lineRule="auto"/>
              <w:ind w:right="-108"/>
              <w:rPr>
                <w:color w:val="000000"/>
                <w:sz w:val="22"/>
                <w:szCs w:val="22"/>
              </w:rPr>
            </w:pPr>
          </w:p>
        </w:tc>
        <w:tc>
          <w:tcPr>
            <w:tcW w:w="1038" w:type="pct"/>
            <w:gridSpan w:val="2"/>
            <w:vMerge/>
            <w:tcBorders>
              <w:left w:val="single" w:sz="4" w:space="0" w:color="000000"/>
              <w:right w:val="single" w:sz="4" w:space="0" w:color="000000"/>
            </w:tcBorders>
          </w:tcPr>
          <w:p w:rsidR="009C25A8" w:rsidRDefault="009C25A8">
            <w:pPr>
              <w:widowControl w:val="0"/>
              <w:spacing w:line="230" w:lineRule="auto"/>
              <w:rPr>
                <w:color w:val="000000"/>
                <w:sz w:val="22"/>
                <w:szCs w:val="22"/>
              </w:rPr>
            </w:pPr>
          </w:p>
        </w:tc>
        <w:tc>
          <w:tcPr>
            <w:tcW w:w="316" w:type="pct"/>
            <w:gridSpan w:val="2"/>
            <w:vMerge/>
            <w:tcBorders>
              <w:left w:val="single" w:sz="4" w:space="0" w:color="000000"/>
              <w:right w:val="single" w:sz="4" w:space="0" w:color="000000"/>
            </w:tcBorders>
          </w:tcPr>
          <w:p w:rsidR="009C25A8" w:rsidRDefault="009C25A8">
            <w:pPr>
              <w:widowControl w:val="0"/>
              <w:spacing w:line="230" w:lineRule="auto"/>
              <w:jc w:val="center"/>
              <w:rPr>
                <w:color w:val="000000"/>
                <w:sz w:val="22"/>
                <w:szCs w:val="22"/>
              </w:rPr>
            </w:pPr>
          </w:p>
        </w:tc>
        <w:tc>
          <w:tcPr>
            <w:tcW w:w="1120" w:type="pct"/>
            <w:vMerge w:val="restart"/>
            <w:tcBorders>
              <w:top w:val="single" w:sz="4" w:space="0" w:color="000000"/>
              <w:left w:val="single" w:sz="4" w:space="0" w:color="000000"/>
              <w:right w:val="single" w:sz="4" w:space="0" w:color="000000"/>
            </w:tcBorders>
          </w:tcPr>
          <w:p w:rsidR="009C25A8" w:rsidRDefault="006F14ED">
            <w:pPr>
              <w:widowControl w:val="0"/>
              <w:spacing w:line="230" w:lineRule="auto"/>
              <w:rPr>
                <w:color w:val="000000"/>
                <w:sz w:val="22"/>
                <w:szCs w:val="22"/>
              </w:rPr>
            </w:pPr>
            <w:r>
              <w:rPr>
                <w:color w:val="000000"/>
                <w:sz w:val="22"/>
                <w:szCs w:val="22"/>
              </w:rPr>
              <w:t>1.1.2. 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p>
        </w:tc>
        <w:tc>
          <w:tcPr>
            <w:tcW w:w="1543" w:type="pct"/>
            <w:tcBorders>
              <w:top w:val="single" w:sz="4" w:space="0" w:color="000000"/>
              <w:left w:val="single" w:sz="4" w:space="0" w:color="000000"/>
              <w:bottom w:val="single" w:sz="4" w:space="0" w:color="000000"/>
              <w:right w:val="single" w:sz="4" w:space="0" w:color="000000"/>
            </w:tcBorders>
          </w:tcPr>
          <w:p w:rsidR="009C25A8" w:rsidRDefault="006F14ED">
            <w:pPr>
              <w:widowControl w:val="0"/>
              <w:spacing w:line="230" w:lineRule="auto"/>
              <w:rPr>
                <w:color w:val="000000"/>
                <w:sz w:val="22"/>
                <w:szCs w:val="22"/>
              </w:rPr>
            </w:pPr>
            <w:r>
              <w:rPr>
                <w:color w:val="000000"/>
                <w:sz w:val="22"/>
                <w:szCs w:val="22"/>
              </w:rPr>
              <w:t>- отсутствует информация о деятельности организации социальной сферы на ее официальном сайте</w:t>
            </w:r>
          </w:p>
        </w:tc>
        <w:tc>
          <w:tcPr>
            <w:tcW w:w="398" w:type="pct"/>
            <w:vMerge w:val="restart"/>
            <w:tcBorders>
              <w:left w:val="single" w:sz="4" w:space="0" w:color="000000"/>
              <w:bottom w:val="single" w:sz="4" w:space="0" w:color="000000"/>
              <w:right w:val="single" w:sz="4" w:space="0" w:color="000000"/>
            </w:tcBorders>
          </w:tcPr>
          <w:p w:rsidR="009C25A8" w:rsidRDefault="006F14ED">
            <w:pPr>
              <w:widowControl w:val="0"/>
              <w:spacing w:line="230" w:lineRule="auto"/>
              <w:jc w:val="center"/>
              <w:rPr>
                <w:color w:val="000000"/>
                <w:sz w:val="22"/>
                <w:szCs w:val="22"/>
              </w:rPr>
            </w:pPr>
            <w:r>
              <w:rPr>
                <w:color w:val="000000"/>
                <w:sz w:val="22"/>
                <w:szCs w:val="22"/>
              </w:rPr>
              <w:t>0 баллов</w:t>
            </w:r>
          </w:p>
        </w:tc>
        <w:tc>
          <w:tcPr>
            <w:tcW w:w="415" w:type="pct"/>
            <w:vMerge/>
            <w:tcBorders>
              <w:left w:val="single" w:sz="4" w:space="0" w:color="000000"/>
              <w:right w:val="single" w:sz="4" w:space="0" w:color="000000"/>
            </w:tcBorders>
          </w:tcPr>
          <w:p w:rsidR="009C25A8" w:rsidRDefault="009C25A8">
            <w:pPr>
              <w:widowControl w:val="0"/>
              <w:spacing w:line="230" w:lineRule="auto"/>
              <w:jc w:val="center"/>
              <w:rPr>
                <w:color w:val="000000"/>
                <w:sz w:val="22"/>
                <w:szCs w:val="22"/>
              </w:rPr>
            </w:pPr>
          </w:p>
        </w:tc>
      </w:tr>
      <w:tr w:rsidR="009C25A8">
        <w:trPr>
          <w:cantSplit/>
          <w:trHeight w:val="20"/>
        </w:trPr>
        <w:tc>
          <w:tcPr>
            <w:tcW w:w="170" w:type="pct"/>
            <w:vMerge/>
            <w:tcBorders>
              <w:left w:val="single" w:sz="4" w:space="0" w:color="000000"/>
              <w:bottom w:val="single" w:sz="4" w:space="0" w:color="000000"/>
              <w:right w:val="single" w:sz="4" w:space="0" w:color="000000"/>
            </w:tcBorders>
          </w:tcPr>
          <w:p w:rsidR="009C25A8" w:rsidRDefault="009C25A8">
            <w:pPr>
              <w:widowControl w:val="0"/>
              <w:spacing w:line="230" w:lineRule="auto"/>
              <w:ind w:right="-108"/>
              <w:rPr>
                <w:color w:val="000000"/>
                <w:sz w:val="22"/>
                <w:szCs w:val="22"/>
              </w:rPr>
            </w:pPr>
          </w:p>
        </w:tc>
        <w:tc>
          <w:tcPr>
            <w:tcW w:w="1038" w:type="pct"/>
            <w:gridSpan w:val="2"/>
            <w:vMerge/>
            <w:tcBorders>
              <w:left w:val="single" w:sz="4" w:space="0" w:color="000000"/>
              <w:bottom w:val="single" w:sz="4" w:space="0" w:color="000000"/>
              <w:right w:val="single" w:sz="4" w:space="0" w:color="000000"/>
            </w:tcBorders>
          </w:tcPr>
          <w:p w:rsidR="009C25A8" w:rsidRDefault="009C25A8">
            <w:pPr>
              <w:widowControl w:val="0"/>
              <w:spacing w:line="230" w:lineRule="auto"/>
              <w:rPr>
                <w:color w:val="000000"/>
                <w:sz w:val="22"/>
                <w:szCs w:val="22"/>
              </w:rPr>
            </w:pPr>
          </w:p>
        </w:tc>
        <w:tc>
          <w:tcPr>
            <w:tcW w:w="316" w:type="pct"/>
            <w:gridSpan w:val="2"/>
            <w:vMerge/>
            <w:tcBorders>
              <w:left w:val="single" w:sz="4" w:space="0" w:color="000000"/>
              <w:bottom w:val="single" w:sz="4" w:space="0" w:color="000000"/>
              <w:right w:val="single" w:sz="4" w:space="0" w:color="000000"/>
            </w:tcBorders>
          </w:tcPr>
          <w:p w:rsidR="009C25A8" w:rsidRDefault="009C25A8">
            <w:pPr>
              <w:widowControl w:val="0"/>
              <w:spacing w:line="230" w:lineRule="auto"/>
              <w:jc w:val="center"/>
              <w:rPr>
                <w:color w:val="000000"/>
                <w:sz w:val="22"/>
                <w:szCs w:val="22"/>
              </w:rPr>
            </w:pPr>
          </w:p>
        </w:tc>
        <w:tc>
          <w:tcPr>
            <w:tcW w:w="1120" w:type="pct"/>
            <w:vMerge/>
            <w:tcBorders>
              <w:left w:val="single" w:sz="4" w:space="0" w:color="000000"/>
              <w:bottom w:val="single" w:sz="4" w:space="0" w:color="000000"/>
              <w:right w:val="single" w:sz="4" w:space="0" w:color="000000"/>
            </w:tcBorders>
          </w:tcPr>
          <w:p w:rsidR="009C25A8" w:rsidRDefault="009C25A8">
            <w:pPr>
              <w:widowControl w:val="0"/>
              <w:spacing w:line="230" w:lineRule="auto"/>
              <w:rPr>
                <w:color w:val="000000"/>
                <w:sz w:val="22"/>
                <w:szCs w:val="22"/>
              </w:rPr>
            </w:pPr>
          </w:p>
        </w:tc>
        <w:tc>
          <w:tcPr>
            <w:tcW w:w="1543" w:type="pct"/>
            <w:tcBorders>
              <w:top w:val="single" w:sz="4" w:space="0" w:color="000000"/>
              <w:left w:val="single" w:sz="4" w:space="0" w:color="000000"/>
              <w:bottom w:val="single" w:sz="4" w:space="0" w:color="000000"/>
              <w:right w:val="single" w:sz="4" w:space="0" w:color="000000"/>
            </w:tcBorders>
          </w:tcPr>
          <w:p w:rsidR="009C25A8" w:rsidRDefault="006F14ED">
            <w:pPr>
              <w:widowControl w:val="0"/>
              <w:spacing w:line="230" w:lineRule="auto"/>
              <w:rPr>
                <w:color w:val="000000"/>
                <w:sz w:val="22"/>
                <w:szCs w:val="22"/>
              </w:rPr>
            </w:pPr>
            <w:r>
              <w:rPr>
                <w:color w:val="000000"/>
                <w:sz w:val="22"/>
                <w:szCs w:val="22"/>
              </w:rPr>
              <w:t xml:space="preserve">- объем информации </w:t>
            </w:r>
            <w:r>
              <w:rPr>
                <w:i/>
                <w:color w:val="000000"/>
                <w:sz w:val="22"/>
                <w:szCs w:val="22"/>
              </w:rPr>
              <w:t>(количество материалов/единиц информации)</w:t>
            </w:r>
            <w:r>
              <w:rPr>
                <w:color w:val="000000"/>
                <w:sz w:val="22"/>
                <w:szCs w:val="22"/>
              </w:rPr>
              <w:t xml:space="preserve">, размещенной на официальном сайте организации по отношению к количеству материалов, размещение которых установлено нормативными правовыми актами </w:t>
            </w:r>
            <w:r>
              <w:rPr>
                <w:b/>
                <w:sz w:val="22"/>
                <w:szCs w:val="22"/>
              </w:rPr>
              <w:t>(И</w:t>
            </w:r>
            <w:r>
              <w:rPr>
                <w:b/>
                <w:sz w:val="22"/>
                <w:szCs w:val="22"/>
                <w:vertAlign w:val="subscript"/>
              </w:rPr>
              <w:t>сайт</w:t>
            </w:r>
            <w:r>
              <w:rPr>
                <w:b/>
                <w:sz w:val="22"/>
                <w:szCs w:val="22"/>
              </w:rPr>
              <w:t>)</w:t>
            </w:r>
          </w:p>
        </w:tc>
        <w:tc>
          <w:tcPr>
            <w:tcW w:w="398" w:type="pct"/>
            <w:tcBorders>
              <w:top w:val="single" w:sz="4" w:space="0" w:color="000000"/>
              <w:left w:val="single" w:sz="4" w:space="0" w:color="000000"/>
              <w:bottom w:val="single" w:sz="4" w:space="0" w:color="000000"/>
              <w:right w:val="single" w:sz="4" w:space="0" w:color="000000"/>
            </w:tcBorders>
          </w:tcPr>
          <w:p w:rsidR="009C25A8" w:rsidRDefault="006F14ED">
            <w:pPr>
              <w:widowControl w:val="0"/>
              <w:spacing w:line="230" w:lineRule="auto"/>
              <w:jc w:val="center"/>
              <w:rPr>
                <w:color w:val="000000"/>
                <w:sz w:val="22"/>
                <w:szCs w:val="22"/>
              </w:rPr>
            </w:pPr>
            <w:r>
              <w:rPr>
                <w:color w:val="000000"/>
                <w:sz w:val="22"/>
                <w:szCs w:val="22"/>
              </w:rPr>
              <w:t>1-100 баллов</w:t>
            </w:r>
          </w:p>
        </w:tc>
        <w:tc>
          <w:tcPr>
            <w:tcW w:w="415" w:type="pct"/>
            <w:vMerge/>
            <w:tcBorders>
              <w:left w:val="single" w:sz="4" w:space="0" w:color="000000"/>
              <w:bottom w:val="single" w:sz="4" w:space="0" w:color="000000"/>
              <w:right w:val="single" w:sz="4" w:space="0" w:color="000000"/>
            </w:tcBorders>
          </w:tcPr>
          <w:p w:rsidR="009C25A8" w:rsidRDefault="009C25A8">
            <w:pPr>
              <w:widowControl w:val="0"/>
              <w:spacing w:line="230" w:lineRule="auto"/>
              <w:jc w:val="center"/>
              <w:rPr>
                <w:color w:val="000000"/>
                <w:sz w:val="22"/>
                <w:szCs w:val="22"/>
              </w:rPr>
            </w:pPr>
          </w:p>
        </w:tc>
      </w:tr>
      <w:tr w:rsidR="009C25A8">
        <w:trPr>
          <w:trHeight w:val="20"/>
        </w:trPr>
        <w:tc>
          <w:tcPr>
            <w:tcW w:w="5000" w:type="pct"/>
            <w:gridSpan w:val="9"/>
            <w:tcBorders>
              <w:left w:val="single" w:sz="4" w:space="0" w:color="000000"/>
              <w:bottom w:val="single" w:sz="4" w:space="0" w:color="000000"/>
              <w:right w:val="single" w:sz="4" w:space="0" w:color="000000"/>
            </w:tcBorders>
          </w:tcPr>
          <w:tbl>
            <w:tblPr>
              <w:tblW w:w="8261" w:type="dxa"/>
              <w:jc w:val="center"/>
              <w:tblLook w:val="04A0"/>
            </w:tblPr>
            <w:tblGrid>
              <w:gridCol w:w="1900"/>
              <w:gridCol w:w="468"/>
              <w:gridCol w:w="411"/>
              <w:gridCol w:w="1403"/>
              <w:gridCol w:w="451"/>
              <w:gridCol w:w="1391"/>
              <w:gridCol w:w="939"/>
              <w:gridCol w:w="1298"/>
            </w:tblGrid>
            <w:tr w:rsidR="009C25A8">
              <w:trPr>
                <w:cantSplit/>
                <w:jc w:val="center"/>
              </w:trPr>
              <w:tc>
                <w:tcPr>
                  <w:tcW w:w="1900" w:type="dxa"/>
                  <w:vMerge w:val="restart"/>
                  <w:vAlign w:val="center"/>
                </w:tcPr>
                <w:p w:rsidR="009C25A8" w:rsidRDefault="006F14ED">
                  <w:pPr>
                    <w:framePr w:hSpace="180" w:wrap="around" w:vAnchor="text" w:hAnchor="text" w:x="-244" w:y="1"/>
                    <w:spacing w:line="228" w:lineRule="auto"/>
                    <w:ind w:right="-46"/>
                    <w:jc w:val="right"/>
                    <w:rPr>
                      <w:b/>
                      <w:sz w:val="22"/>
                      <w:szCs w:val="22"/>
                    </w:rPr>
                  </w:pPr>
                  <w:r>
                    <w:rPr>
                      <w:b/>
                      <w:sz w:val="22"/>
                      <w:szCs w:val="22"/>
                    </w:rPr>
                    <w:t>П</w:t>
                  </w:r>
                  <w:r>
                    <w:rPr>
                      <w:b/>
                      <w:sz w:val="22"/>
                      <w:szCs w:val="22"/>
                      <w:vertAlign w:val="subscript"/>
                    </w:rPr>
                    <w:t>инф</w:t>
                  </w:r>
                  <w:r>
                    <w:rPr>
                      <w:b/>
                      <w:sz w:val="22"/>
                      <w:szCs w:val="22"/>
                    </w:rPr>
                    <w:t xml:space="preserve">= </w:t>
                  </w:r>
                </w:p>
              </w:tc>
              <w:tc>
                <w:tcPr>
                  <w:tcW w:w="468" w:type="dxa"/>
                  <w:tcBorders>
                    <w:bottom w:val="single" w:sz="4" w:space="0" w:color="000000"/>
                  </w:tcBorders>
                </w:tcPr>
                <w:p w:rsidR="009C25A8" w:rsidRDefault="006F14ED">
                  <w:pPr>
                    <w:framePr w:hSpace="180" w:wrap="around" w:vAnchor="text" w:hAnchor="text" w:x="-244" w:y="1"/>
                    <w:spacing w:line="228" w:lineRule="auto"/>
                    <w:ind w:left="-108" w:right="-108"/>
                    <w:jc w:val="center"/>
                    <w:rPr>
                      <w:b/>
                      <w:sz w:val="22"/>
                      <w:szCs w:val="22"/>
                    </w:rPr>
                  </w:pPr>
                  <w:r>
                    <w:rPr>
                      <w:b/>
                      <w:sz w:val="22"/>
                      <w:szCs w:val="22"/>
                    </w:rPr>
                    <w:t>1</w:t>
                  </w:r>
                </w:p>
              </w:tc>
              <w:tc>
                <w:tcPr>
                  <w:tcW w:w="411" w:type="dxa"/>
                  <w:vMerge w:val="restart"/>
                  <w:vAlign w:val="center"/>
                </w:tcPr>
                <w:p w:rsidR="009C25A8" w:rsidRDefault="006F14ED">
                  <w:pPr>
                    <w:framePr w:hSpace="180" w:wrap="around" w:vAnchor="text" w:hAnchor="text" w:x="-244" w:y="1"/>
                    <w:spacing w:line="228" w:lineRule="auto"/>
                    <w:ind w:left="-108" w:right="-108"/>
                    <w:jc w:val="center"/>
                    <w:rPr>
                      <w:b/>
                      <w:sz w:val="22"/>
                      <w:szCs w:val="22"/>
                    </w:rPr>
                  </w:pPr>
                  <w:r>
                    <w:rPr>
                      <w:b/>
                      <w:sz w:val="22"/>
                      <w:szCs w:val="22"/>
                    </w:rPr>
                    <w:t>× (</w:t>
                  </w:r>
                </w:p>
              </w:tc>
              <w:tc>
                <w:tcPr>
                  <w:tcW w:w="1403" w:type="dxa"/>
                  <w:tcBorders>
                    <w:bottom w:val="single" w:sz="4" w:space="0" w:color="000000"/>
                  </w:tcBorders>
                </w:tcPr>
                <w:p w:rsidR="009C25A8" w:rsidRDefault="006F14ED">
                  <w:pPr>
                    <w:framePr w:hSpace="180" w:wrap="around" w:vAnchor="text" w:hAnchor="text" w:x="-244" w:y="1"/>
                    <w:spacing w:line="228" w:lineRule="auto"/>
                    <w:ind w:left="-108" w:right="-108"/>
                    <w:jc w:val="center"/>
                    <w:rPr>
                      <w:b/>
                      <w:sz w:val="22"/>
                      <w:szCs w:val="22"/>
                    </w:rPr>
                  </w:pPr>
                  <w:r>
                    <w:rPr>
                      <w:b/>
                      <w:sz w:val="22"/>
                      <w:szCs w:val="22"/>
                    </w:rPr>
                    <w:t>И</w:t>
                  </w:r>
                  <w:r>
                    <w:rPr>
                      <w:b/>
                      <w:sz w:val="22"/>
                      <w:szCs w:val="22"/>
                      <w:vertAlign w:val="subscript"/>
                    </w:rPr>
                    <w:t>стенд</w:t>
                  </w:r>
                </w:p>
              </w:tc>
              <w:tc>
                <w:tcPr>
                  <w:tcW w:w="451" w:type="dxa"/>
                  <w:vMerge w:val="restart"/>
                  <w:vAlign w:val="center"/>
                </w:tcPr>
                <w:p w:rsidR="009C25A8" w:rsidRDefault="006F14ED">
                  <w:pPr>
                    <w:framePr w:hSpace="180" w:wrap="around" w:vAnchor="text" w:hAnchor="text" w:x="-244" w:y="1"/>
                    <w:spacing w:line="228" w:lineRule="auto"/>
                    <w:ind w:left="-108" w:right="-108"/>
                    <w:jc w:val="center"/>
                    <w:rPr>
                      <w:b/>
                      <w:sz w:val="22"/>
                      <w:szCs w:val="22"/>
                    </w:rPr>
                  </w:pPr>
                  <w:r>
                    <w:rPr>
                      <w:b/>
                      <w:sz w:val="22"/>
                      <w:szCs w:val="22"/>
                    </w:rPr>
                    <w:t>+</w:t>
                  </w:r>
                </w:p>
              </w:tc>
              <w:tc>
                <w:tcPr>
                  <w:tcW w:w="1391" w:type="dxa"/>
                  <w:tcBorders>
                    <w:bottom w:val="single" w:sz="4" w:space="0" w:color="000000"/>
                  </w:tcBorders>
                </w:tcPr>
                <w:p w:rsidR="009C25A8" w:rsidRDefault="006F14ED">
                  <w:pPr>
                    <w:framePr w:hSpace="180" w:wrap="around" w:vAnchor="text" w:hAnchor="text" w:x="-244" w:y="1"/>
                    <w:spacing w:line="228" w:lineRule="auto"/>
                    <w:ind w:left="-108" w:right="-108"/>
                    <w:jc w:val="center"/>
                    <w:rPr>
                      <w:b/>
                      <w:sz w:val="22"/>
                      <w:szCs w:val="22"/>
                    </w:rPr>
                  </w:pPr>
                  <w:r>
                    <w:rPr>
                      <w:b/>
                      <w:sz w:val="22"/>
                      <w:szCs w:val="22"/>
                    </w:rPr>
                    <w:t>И</w:t>
                  </w:r>
                  <w:r>
                    <w:rPr>
                      <w:b/>
                      <w:sz w:val="22"/>
                      <w:szCs w:val="22"/>
                      <w:vertAlign w:val="subscript"/>
                    </w:rPr>
                    <w:t>сайт</w:t>
                  </w:r>
                </w:p>
              </w:tc>
              <w:tc>
                <w:tcPr>
                  <w:tcW w:w="939" w:type="dxa"/>
                  <w:vMerge w:val="restart"/>
                  <w:vAlign w:val="center"/>
                </w:tcPr>
                <w:p w:rsidR="009C25A8" w:rsidRDefault="006F14ED">
                  <w:pPr>
                    <w:framePr w:hSpace="180" w:wrap="around" w:vAnchor="text" w:hAnchor="text" w:x="-244" w:y="1"/>
                    <w:spacing w:line="228" w:lineRule="auto"/>
                    <w:ind w:left="-108"/>
                    <w:rPr>
                      <w:b/>
                      <w:sz w:val="22"/>
                      <w:szCs w:val="22"/>
                    </w:rPr>
                  </w:pPr>
                  <w:r>
                    <w:rPr>
                      <w:b/>
                      <w:sz w:val="22"/>
                      <w:szCs w:val="22"/>
                    </w:rPr>
                    <w:t>)×100,</w:t>
                  </w:r>
                </w:p>
              </w:tc>
              <w:tc>
                <w:tcPr>
                  <w:tcW w:w="1298" w:type="dxa"/>
                  <w:vMerge w:val="restart"/>
                  <w:vAlign w:val="center"/>
                </w:tcPr>
                <w:p w:rsidR="009C25A8" w:rsidRDefault="006F14ED">
                  <w:pPr>
                    <w:framePr w:hSpace="180" w:wrap="around" w:vAnchor="text" w:hAnchor="text" w:x="-244" w:y="1"/>
                    <w:spacing w:line="228" w:lineRule="auto"/>
                    <w:ind w:left="-108"/>
                    <w:jc w:val="right"/>
                    <w:rPr>
                      <w:sz w:val="22"/>
                      <w:szCs w:val="22"/>
                    </w:rPr>
                  </w:pPr>
                  <w:r>
                    <w:rPr>
                      <w:sz w:val="22"/>
                      <w:szCs w:val="22"/>
                    </w:rPr>
                    <w:t>(1.1)</w:t>
                  </w:r>
                </w:p>
              </w:tc>
            </w:tr>
            <w:tr w:rsidR="009C25A8">
              <w:trPr>
                <w:cantSplit/>
                <w:jc w:val="center"/>
              </w:trPr>
              <w:tc>
                <w:tcPr>
                  <w:tcW w:w="1900" w:type="dxa"/>
                  <w:vMerge/>
                </w:tcPr>
                <w:p w:rsidR="009C25A8" w:rsidRDefault="009C25A8">
                  <w:pPr>
                    <w:framePr w:hSpace="180" w:wrap="around" w:vAnchor="text" w:hAnchor="text" w:x="-244" w:y="1"/>
                    <w:spacing w:line="228" w:lineRule="auto"/>
                    <w:jc w:val="center"/>
                    <w:rPr>
                      <w:b/>
                      <w:sz w:val="22"/>
                      <w:szCs w:val="22"/>
                    </w:rPr>
                  </w:pPr>
                </w:p>
              </w:tc>
              <w:tc>
                <w:tcPr>
                  <w:tcW w:w="468" w:type="dxa"/>
                  <w:tcBorders>
                    <w:top w:val="single" w:sz="4" w:space="0" w:color="000000"/>
                  </w:tcBorders>
                </w:tcPr>
                <w:p w:rsidR="009C25A8" w:rsidRDefault="006F14ED">
                  <w:pPr>
                    <w:framePr w:hSpace="180" w:wrap="around" w:vAnchor="text" w:hAnchor="text" w:x="-244" w:y="1"/>
                    <w:spacing w:line="228" w:lineRule="auto"/>
                    <w:ind w:left="186" w:hanging="186"/>
                    <w:jc w:val="center"/>
                    <w:rPr>
                      <w:b/>
                      <w:sz w:val="22"/>
                      <w:szCs w:val="22"/>
                    </w:rPr>
                  </w:pPr>
                  <w:r>
                    <w:rPr>
                      <w:b/>
                      <w:sz w:val="22"/>
                      <w:szCs w:val="22"/>
                    </w:rPr>
                    <w:t>2</w:t>
                  </w:r>
                </w:p>
              </w:tc>
              <w:tc>
                <w:tcPr>
                  <w:tcW w:w="411" w:type="dxa"/>
                  <w:vMerge/>
                </w:tcPr>
                <w:p w:rsidR="009C25A8" w:rsidRDefault="009C25A8">
                  <w:pPr>
                    <w:framePr w:hSpace="180" w:wrap="around" w:vAnchor="text" w:hAnchor="text" w:x="-244" w:y="1"/>
                    <w:spacing w:line="228" w:lineRule="auto"/>
                    <w:ind w:left="-108" w:right="-108"/>
                    <w:jc w:val="center"/>
                    <w:rPr>
                      <w:b/>
                      <w:sz w:val="22"/>
                      <w:szCs w:val="22"/>
                    </w:rPr>
                  </w:pPr>
                </w:p>
              </w:tc>
              <w:tc>
                <w:tcPr>
                  <w:tcW w:w="1403" w:type="dxa"/>
                  <w:tcBorders>
                    <w:top w:val="single" w:sz="4" w:space="0" w:color="000000"/>
                  </w:tcBorders>
                </w:tcPr>
                <w:p w:rsidR="009C25A8" w:rsidRDefault="006F14ED">
                  <w:pPr>
                    <w:framePr w:hSpace="180" w:wrap="around" w:vAnchor="text" w:hAnchor="text" w:x="-244" w:y="1"/>
                    <w:spacing w:line="228" w:lineRule="auto"/>
                    <w:ind w:left="186" w:hanging="186"/>
                    <w:jc w:val="center"/>
                    <w:rPr>
                      <w:b/>
                      <w:sz w:val="22"/>
                      <w:szCs w:val="22"/>
                    </w:rPr>
                  </w:pPr>
                  <w:r>
                    <w:rPr>
                      <w:b/>
                      <w:sz w:val="22"/>
                      <w:szCs w:val="22"/>
                    </w:rPr>
                    <w:t>И</w:t>
                  </w:r>
                  <w:r>
                    <w:rPr>
                      <w:b/>
                      <w:sz w:val="22"/>
                      <w:szCs w:val="22"/>
                      <w:vertAlign w:val="subscript"/>
                    </w:rPr>
                    <w:t>норм-стенд</w:t>
                  </w:r>
                </w:p>
              </w:tc>
              <w:tc>
                <w:tcPr>
                  <w:tcW w:w="451" w:type="dxa"/>
                  <w:vMerge/>
                </w:tcPr>
                <w:p w:rsidR="009C25A8" w:rsidRDefault="009C25A8">
                  <w:pPr>
                    <w:framePr w:hSpace="180" w:wrap="around" w:vAnchor="text" w:hAnchor="text" w:x="-244" w:y="1"/>
                    <w:spacing w:line="228" w:lineRule="auto"/>
                    <w:ind w:left="186" w:hanging="186"/>
                    <w:jc w:val="center"/>
                    <w:rPr>
                      <w:b/>
                      <w:sz w:val="22"/>
                      <w:szCs w:val="22"/>
                    </w:rPr>
                  </w:pPr>
                </w:p>
              </w:tc>
              <w:tc>
                <w:tcPr>
                  <w:tcW w:w="1391" w:type="dxa"/>
                  <w:tcBorders>
                    <w:top w:val="single" w:sz="4" w:space="0" w:color="000000"/>
                  </w:tcBorders>
                </w:tcPr>
                <w:p w:rsidR="009C25A8" w:rsidRDefault="006F14ED">
                  <w:pPr>
                    <w:framePr w:hSpace="180" w:wrap="around" w:vAnchor="text" w:hAnchor="text" w:x="-244" w:y="1"/>
                    <w:spacing w:line="228" w:lineRule="auto"/>
                    <w:ind w:left="28" w:hanging="28"/>
                    <w:jc w:val="center"/>
                    <w:rPr>
                      <w:b/>
                      <w:sz w:val="22"/>
                      <w:szCs w:val="22"/>
                    </w:rPr>
                  </w:pPr>
                  <w:r>
                    <w:rPr>
                      <w:b/>
                      <w:sz w:val="22"/>
                      <w:szCs w:val="22"/>
                    </w:rPr>
                    <w:t>И</w:t>
                  </w:r>
                  <w:r>
                    <w:rPr>
                      <w:b/>
                      <w:sz w:val="22"/>
                      <w:szCs w:val="22"/>
                      <w:vertAlign w:val="subscript"/>
                    </w:rPr>
                    <w:t>норм-сайт</w:t>
                  </w:r>
                </w:p>
              </w:tc>
              <w:tc>
                <w:tcPr>
                  <w:tcW w:w="939" w:type="dxa"/>
                  <w:vMerge/>
                </w:tcPr>
                <w:p w:rsidR="009C25A8" w:rsidRDefault="009C25A8">
                  <w:pPr>
                    <w:framePr w:hSpace="180" w:wrap="around" w:vAnchor="text" w:hAnchor="text" w:x="-244" w:y="1"/>
                    <w:spacing w:line="228" w:lineRule="auto"/>
                    <w:jc w:val="center"/>
                    <w:rPr>
                      <w:b/>
                      <w:sz w:val="22"/>
                      <w:szCs w:val="22"/>
                    </w:rPr>
                  </w:pPr>
                </w:p>
              </w:tc>
              <w:tc>
                <w:tcPr>
                  <w:tcW w:w="1298" w:type="dxa"/>
                  <w:vMerge/>
                </w:tcPr>
                <w:p w:rsidR="009C25A8" w:rsidRDefault="009C25A8">
                  <w:pPr>
                    <w:framePr w:hSpace="180" w:wrap="around" w:vAnchor="text" w:hAnchor="text" w:x="-244" w:y="1"/>
                    <w:spacing w:line="228" w:lineRule="auto"/>
                    <w:jc w:val="center"/>
                    <w:rPr>
                      <w:b/>
                      <w:sz w:val="22"/>
                      <w:szCs w:val="22"/>
                    </w:rPr>
                  </w:pPr>
                </w:p>
              </w:tc>
            </w:tr>
          </w:tbl>
          <w:p w:rsidR="009C25A8" w:rsidRDefault="009C25A8">
            <w:pPr>
              <w:spacing w:line="228" w:lineRule="auto"/>
              <w:jc w:val="both"/>
              <w:rPr>
                <w:sz w:val="22"/>
                <w:szCs w:val="22"/>
              </w:rPr>
            </w:pPr>
          </w:p>
          <w:p w:rsidR="009C25A8" w:rsidRDefault="006F14ED">
            <w:pPr>
              <w:spacing w:line="228" w:lineRule="auto"/>
              <w:ind w:firstLine="709"/>
              <w:jc w:val="both"/>
              <w:rPr>
                <w:sz w:val="22"/>
                <w:szCs w:val="22"/>
              </w:rPr>
            </w:pPr>
            <w:r>
              <w:rPr>
                <w:sz w:val="22"/>
                <w:szCs w:val="22"/>
              </w:rPr>
              <w:t>где</w:t>
            </w:r>
          </w:p>
          <w:p w:rsidR="009C25A8" w:rsidRDefault="006F14ED">
            <w:pPr>
              <w:spacing w:line="228" w:lineRule="auto"/>
              <w:jc w:val="both"/>
              <w:rPr>
                <w:sz w:val="22"/>
                <w:szCs w:val="22"/>
              </w:rPr>
            </w:pPr>
            <w:r>
              <w:rPr>
                <w:b/>
                <w:sz w:val="22"/>
                <w:szCs w:val="22"/>
              </w:rPr>
              <w:t>И</w:t>
            </w:r>
            <w:r>
              <w:rPr>
                <w:b/>
                <w:sz w:val="22"/>
                <w:szCs w:val="22"/>
                <w:vertAlign w:val="subscript"/>
              </w:rPr>
              <w:t>стенд</w:t>
            </w:r>
            <w:r>
              <w:rPr>
                <w:sz w:val="22"/>
                <w:szCs w:val="22"/>
              </w:rPr>
              <w:t xml:space="preserve"> –</w:t>
            </w:r>
            <w:r>
              <w:rPr>
                <w:color w:val="000000"/>
                <w:sz w:val="22"/>
                <w:szCs w:val="22"/>
              </w:rPr>
              <w:t xml:space="preserve"> объем информации </w:t>
            </w:r>
            <w:r>
              <w:rPr>
                <w:i/>
                <w:color w:val="000000"/>
                <w:sz w:val="22"/>
                <w:szCs w:val="22"/>
              </w:rPr>
              <w:t>(количество материалов/единиц информации)</w:t>
            </w:r>
            <w:r>
              <w:rPr>
                <w:color w:val="000000"/>
                <w:sz w:val="22"/>
                <w:szCs w:val="22"/>
              </w:rPr>
              <w:t xml:space="preserve">, </w:t>
            </w:r>
            <w:r>
              <w:rPr>
                <w:sz w:val="22"/>
                <w:szCs w:val="22"/>
              </w:rPr>
              <w:t>размещенной на информационных стендах в помещении организации;</w:t>
            </w:r>
          </w:p>
          <w:p w:rsidR="009C25A8" w:rsidRDefault="006F14ED">
            <w:pPr>
              <w:spacing w:line="228" w:lineRule="auto"/>
              <w:jc w:val="both"/>
              <w:rPr>
                <w:sz w:val="22"/>
                <w:szCs w:val="22"/>
              </w:rPr>
            </w:pPr>
            <w:r>
              <w:rPr>
                <w:b/>
                <w:sz w:val="22"/>
                <w:szCs w:val="22"/>
              </w:rPr>
              <w:t>И</w:t>
            </w:r>
            <w:r>
              <w:rPr>
                <w:b/>
                <w:sz w:val="22"/>
                <w:szCs w:val="22"/>
                <w:vertAlign w:val="subscript"/>
              </w:rPr>
              <w:t>сайт</w:t>
            </w:r>
            <w:r>
              <w:rPr>
                <w:b/>
                <w:sz w:val="22"/>
                <w:szCs w:val="22"/>
              </w:rPr>
              <w:t xml:space="preserve"> –</w:t>
            </w:r>
            <w:r>
              <w:rPr>
                <w:color w:val="000000"/>
                <w:sz w:val="22"/>
                <w:szCs w:val="22"/>
              </w:rPr>
              <w:t xml:space="preserve">объем информации </w:t>
            </w:r>
            <w:r>
              <w:rPr>
                <w:i/>
                <w:color w:val="000000"/>
                <w:sz w:val="22"/>
                <w:szCs w:val="22"/>
              </w:rPr>
              <w:t>(количество материалов/единиц информации)</w:t>
            </w:r>
            <w:r>
              <w:rPr>
                <w:color w:val="000000"/>
                <w:sz w:val="22"/>
                <w:szCs w:val="22"/>
              </w:rPr>
              <w:t xml:space="preserve">, </w:t>
            </w:r>
            <w:r>
              <w:rPr>
                <w:sz w:val="22"/>
                <w:szCs w:val="22"/>
              </w:rPr>
              <w:t>размещенной на официальном сайте организации социальной сферы в сети «Интернет» (далее – официальный сайт организации);</w:t>
            </w:r>
          </w:p>
          <w:p w:rsidR="009C25A8" w:rsidRDefault="006F14ED">
            <w:pPr>
              <w:spacing w:line="228" w:lineRule="auto"/>
              <w:jc w:val="both"/>
              <w:rPr>
                <w:color w:val="000000"/>
                <w:sz w:val="22"/>
                <w:szCs w:val="22"/>
              </w:rPr>
            </w:pPr>
            <w:r>
              <w:rPr>
                <w:b/>
                <w:sz w:val="22"/>
                <w:szCs w:val="22"/>
              </w:rPr>
              <w:lastRenderedPageBreak/>
              <w:t>И</w:t>
            </w:r>
            <w:r>
              <w:rPr>
                <w:b/>
                <w:sz w:val="22"/>
                <w:szCs w:val="22"/>
                <w:vertAlign w:val="subscript"/>
              </w:rPr>
              <w:t>норм</w:t>
            </w:r>
            <w:r>
              <w:rPr>
                <w:sz w:val="22"/>
                <w:szCs w:val="22"/>
              </w:rPr>
              <w:t xml:space="preserve"> – </w:t>
            </w:r>
            <w:r>
              <w:rPr>
                <w:color w:val="000000"/>
                <w:sz w:val="22"/>
                <w:szCs w:val="22"/>
              </w:rPr>
              <w:t xml:space="preserve">объем информации </w:t>
            </w:r>
            <w:r>
              <w:rPr>
                <w:i/>
                <w:color w:val="000000"/>
                <w:sz w:val="22"/>
                <w:szCs w:val="22"/>
              </w:rPr>
              <w:t>(количество материалов/единиц информации)</w:t>
            </w:r>
            <w:r>
              <w:rPr>
                <w:color w:val="000000"/>
                <w:sz w:val="22"/>
                <w:szCs w:val="22"/>
              </w:rPr>
              <w:t>, размещение которой установлено нормативными правовыми актами, в случае, если требования к объему информации на стенде и сайте организации социальной сферы совпадают (в сфере образования);</w:t>
            </w:r>
          </w:p>
          <w:p w:rsidR="009C25A8" w:rsidRDefault="006F14ED">
            <w:pPr>
              <w:spacing w:line="228" w:lineRule="auto"/>
              <w:jc w:val="both"/>
              <w:rPr>
                <w:color w:val="000000"/>
                <w:sz w:val="22"/>
                <w:szCs w:val="22"/>
              </w:rPr>
            </w:pPr>
            <w:r>
              <w:rPr>
                <w:b/>
                <w:color w:val="000000"/>
                <w:sz w:val="22"/>
                <w:szCs w:val="22"/>
              </w:rPr>
              <w:t>И</w:t>
            </w:r>
            <w:r>
              <w:rPr>
                <w:b/>
                <w:color w:val="000000"/>
                <w:sz w:val="22"/>
                <w:szCs w:val="22"/>
                <w:vertAlign w:val="subscript"/>
              </w:rPr>
              <w:t>норм-стенд</w:t>
            </w:r>
            <w:r>
              <w:rPr>
                <w:b/>
                <w:color w:val="000000"/>
                <w:sz w:val="22"/>
                <w:szCs w:val="22"/>
              </w:rPr>
              <w:t xml:space="preserve"> – </w:t>
            </w:r>
            <w:r>
              <w:rPr>
                <w:color w:val="000000"/>
                <w:sz w:val="22"/>
                <w:szCs w:val="22"/>
              </w:rPr>
              <w:t xml:space="preserve">объем информации </w:t>
            </w:r>
            <w:r>
              <w:rPr>
                <w:i/>
                <w:color w:val="000000"/>
                <w:sz w:val="22"/>
                <w:szCs w:val="22"/>
              </w:rPr>
              <w:t>(количество материалов/единиц информации)</w:t>
            </w:r>
            <w:r>
              <w:rPr>
                <w:color w:val="000000"/>
                <w:sz w:val="22"/>
                <w:szCs w:val="22"/>
              </w:rPr>
              <w:t>, размещение которой на стенде в помещении организации социальной сферы установлено нормативными правовыми актами;</w:t>
            </w:r>
          </w:p>
          <w:p w:rsidR="009C25A8" w:rsidRDefault="006F14ED">
            <w:pPr>
              <w:spacing w:line="228" w:lineRule="auto"/>
              <w:jc w:val="both"/>
              <w:rPr>
                <w:color w:val="000000"/>
                <w:sz w:val="22"/>
                <w:szCs w:val="22"/>
              </w:rPr>
            </w:pPr>
            <w:r>
              <w:rPr>
                <w:b/>
                <w:color w:val="000000"/>
                <w:sz w:val="22"/>
                <w:szCs w:val="22"/>
              </w:rPr>
              <w:t>И</w:t>
            </w:r>
            <w:r>
              <w:rPr>
                <w:b/>
                <w:color w:val="000000"/>
                <w:sz w:val="22"/>
                <w:szCs w:val="22"/>
                <w:vertAlign w:val="subscript"/>
              </w:rPr>
              <w:t>норм-сайт</w:t>
            </w:r>
            <w:r>
              <w:rPr>
                <w:b/>
                <w:color w:val="000000"/>
                <w:sz w:val="22"/>
                <w:szCs w:val="22"/>
              </w:rPr>
              <w:t xml:space="preserve">– </w:t>
            </w:r>
            <w:r>
              <w:rPr>
                <w:color w:val="000000"/>
                <w:sz w:val="22"/>
                <w:szCs w:val="22"/>
              </w:rPr>
              <w:t xml:space="preserve">объем информации </w:t>
            </w:r>
            <w:r>
              <w:rPr>
                <w:i/>
                <w:color w:val="000000"/>
                <w:sz w:val="22"/>
                <w:szCs w:val="22"/>
              </w:rPr>
              <w:t>(количество материалов/единиц информации)</w:t>
            </w:r>
            <w:r>
              <w:rPr>
                <w:color w:val="000000"/>
                <w:sz w:val="22"/>
                <w:szCs w:val="22"/>
              </w:rPr>
              <w:t>, размещение которой на официальном сайте организации социальной сферы в сети «Интернет» установлено нормативными правовыми актами.</w:t>
            </w:r>
          </w:p>
          <w:p w:rsidR="009C25A8" w:rsidRDefault="009C25A8">
            <w:pPr>
              <w:spacing w:line="230" w:lineRule="auto"/>
              <w:ind w:firstLine="709"/>
              <w:jc w:val="both"/>
              <w:rPr>
                <w:color w:val="000000"/>
                <w:sz w:val="22"/>
                <w:szCs w:val="22"/>
              </w:rPr>
            </w:pPr>
          </w:p>
          <w:p w:rsidR="009C25A8" w:rsidRDefault="006F14ED">
            <w:pPr>
              <w:spacing w:line="230" w:lineRule="auto"/>
              <w:rPr>
                <w:sz w:val="22"/>
                <w:szCs w:val="22"/>
              </w:rPr>
            </w:pPr>
            <w:r>
              <w:rPr>
                <w:sz w:val="22"/>
                <w:szCs w:val="22"/>
              </w:rPr>
              <w:t>Объем информации в соответствии с нормативными правовыми актами*:</w:t>
            </w:r>
          </w:p>
          <w:p w:rsidR="009C25A8" w:rsidRDefault="006F14ED">
            <w:pPr>
              <w:ind w:left="1080"/>
              <w:rPr>
                <w:sz w:val="22"/>
                <w:szCs w:val="22"/>
              </w:rPr>
            </w:pPr>
            <w:r>
              <w:rPr>
                <w:sz w:val="22"/>
                <w:szCs w:val="22"/>
              </w:rPr>
              <w:t>нормативное количество информации на стенде - 10 единиц информации**</w:t>
            </w:r>
          </w:p>
          <w:p w:rsidR="009C25A8" w:rsidRDefault="006F14ED">
            <w:pPr>
              <w:ind w:left="1080"/>
              <w:rPr>
                <w:sz w:val="22"/>
                <w:szCs w:val="22"/>
              </w:rPr>
            </w:pPr>
            <w:r>
              <w:rPr>
                <w:sz w:val="22"/>
                <w:szCs w:val="22"/>
              </w:rPr>
              <w:t>нормативное количество информации на сайте - 13 единиц информации**</w:t>
            </w:r>
          </w:p>
          <w:p w:rsidR="009C25A8" w:rsidRDefault="009C25A8">
            <w:pPr>
              <w:spacing w:line="230" w:lineRule="auto"/>
              <w:jc w:val="both"/>
              <w:rPr>
                <w:sz w:val="18"/>
                <w:szCs w:val="18"/>
              </w:rPr>
            </w:pPr>
          </w:p>
          <w:p w:rsidR="009C25A8" w:rsidRDefault="006F14ED">
            <w:pPr>
              <w:spacing w:line="230" w:lineRule="auto"/>
              <w:jc w:val="both"/>
              <w:rPr>
                <w:sz w:val="18"/>
                <w:szCs w:val="18"/>
              </w:rPr>
            </w:pPr>
            <w:r>
              <w:rPr>
                <w:sz w:val="18"/>
                <w:szCs w:val="18"/>
              </w:rPr>
              <w:t>* Значение количества материалов/единиц информации, размещаемых на информационных стендах в помещениях организации согласовано с федеральным органом исполнительной власти в соответствующей сфере деятельности.</w:t>
            </w:r>
          </w:p>
          <w:p w:rsidR="009C25A8" w:rsidRDefault="006F14ED">
            <w:pPr>
              <w:spacing w:line="230" w:lineRule="auto"/>
              <w:jc w:val="both"/>
              <w:rPr>
                <w:bCs/>
                <w:sz w:val="18"/>
                <w:szCs w:val="18"/>
              </w:rPr>
            </w:pPr>
            <w:r>
              <w:rPr>
                <w:sz w:val="18"/>
                <w:szCs w:val="18"/>
              </w:rPr>
              <w:t>*</w:t>
            </w:r>
            <w:r>
              <w:rPr>
                <w:b/>
                <w:sz w:val="18"/>
                <w:szCs w:val="18"/>
              </w:rPr>
              <w:br w:type="page" w:clear="all"/>
            </w:r>
            <w:r>
              <w:rPr>
                <w:bCs/>
                <w:sz w:val="18"/>
                <w:szCs w:val="18"/>
              </w:rPr>
              <w:t>* При отсутствии в организации отдельных элементов (лицензируемых видов деятельности, структурных подразделений, общежитий, интернатов, платных услуг и пр.) размещение соответствующей информации для данной организации не требуется, и нормативное количество материалов/единиц информации (</w:t>
            </w:r>
            <w:r>
              <w:rPr>
                <w:b/>
                <w:sz w:val="18"/>
                <w:szCs w:val="18"/>
              </w:rPr>
              <w:t>И</w:t>
            </w:r>
            <w:r>
              <w:rPr>
                <w:b/>
                <w:sz w:val="18"/>
                <w:szCs w:val="18"/>
                <w:vertAlign w:val="subscript"/>
              </w:rPr>
              <w:t>норм</w:t>
            </w:r>
            <w:r>
              <w:rPr>
                <w:bCs/>
                <w:sz w:val="18"/>
                <w:szCs w:val="18"/>
              </w:rPr>
              <w:t xml:space="preserve"> ) уменьшается на соответствующее количество единиц.</w:t>
            </w:r>
          </w:p>
          <w:p w:rsidR="009C25A8" w:rsidRDefault="009C25A8">
            <w:pPr>
              <w:spacing w:line="230" w:lineRule="auto"/>
              <w:jc w:val="both"/>
              <w:rPr>
                <w:bCs/>
                <w:sz w:val="22"/>
                <w:szCs w:val="22"/>
              </w:rPr>
            </w:pPr>
          </w:p>
        </w:tc>
      </w:tr>
      <w:tr w:rsidR="009C25A8">
        <w:trPr>
          <w:trHeight w:val="20"/>
        </w:trPr>
        <w:tc>
          <w:tcPr>
            <w:tcW w:w="170" w:type="pct"/>
            <w:tcBorders>
              <w:top w:val="single" w:sz="4" w:space="0" w:color="000000"/>
              <w:left w:val="single" w:sz="4" w:space="0" w:color="000000"/>
              <w:right w:val="single" w:sz="4" w:space="0" w:color="000000"/>
            </w:tcBorders>
            <w:vAlign w:val="center"/>
          </w:tcPr>
          <w:p w:rsidR="009C25A8" w:rsidRDefault="006F14ED">
            <w:pPr>
              <w:widowControl w:val="0"/>
              <w:ind w:right="-108"/>
              <w:jc w:val="center"/>
              <w:rPr>
                <w:b/>
                <w:sz w:val="22"/>
                <w:szCs w:val="22"/>
              </w:rPr>
            </w:pPr>
            <w:r>
              <w:rPr>
                <w:b/>
                <w:sz w:val="22"/>
                <w:szCs w:val="22"/>
              </w:rPr>
              <w:lastRenderedPageBreak/>
              <w:t>№</w:t>
            </w:r>
          </w:p>
        </w:tc>
        <w:tc>
          <w:tcPr>
            <w:tcW w:w="1004" w:type="pct"/>
            <w:tcBorders>
              <w:top w:val="single" w:sz="4" w:space="0" w:color="000000"/>
              <w:left w:val="single" w:sz="4" w:space="0" w:color="000000"/>
              <w:right w:val="single" w:sz="4" w:space="0" w:color="000000"/>
            </w:tcBorders>
            <w:vAlign w:val="center"/>
          </w:tcPr>
          <w:p w:rsidR="009C25A8" w:rsidRDefault="006F14ED">
            <w:pPr>
              <w:widowControl w:val="0"/>
              <w:jc w:val="center"/>
              <w:rPr>
                <w:b/>
                <w:sz w:val="22"/>
                <w:szCs w:val="22"/>
              </w:rPr>
            </w:pPr>
            <w:r>
              <w:rPr>
                <w:b/>
                <w:sz w:val="22"/>
                <w:szCs w:val="22"/>
              </w:rPr>
              <w:t>Показатели оценки качества</w:t>
            </w:r>
          </w:p>
        </w:tc>
        <w:tc>
          <w:tcPr>
            <w:tcW w:w="297" w:type="pct"/>
            <w:gridSpan w:val="2"/>
            <w:tcBorders>
              <w:top w:val="single" w:sz="4" w:space="0" w:color="000000"/>
              <w:left w:val="single" w:sz="4" w:space="0" w:color="000000"/>
              <w:right w:val="single" w:sz="4" w:space="0" w:color="000000"/>
            </w:tcBorders>
          </w:tcPr>
          <w:p w:rsidR="009C25A8" w:rsidRDefault="006F14ED">
            <w:pPr>
              <w:widowControl w:val="0"/>
              <w:ind w:left="-108" w:right="-13"/>
              <w:jc w:val="center"/>
              <w:rPr>
                <w:b/>
                <w:sz w:val="22"/>
                <w:szCs w:val="22"/>
              </w:rPr>
            </w:pPr>
            <w:r>
              <w:rPr>
                <w:b/>
                <w:sz w:val="22"/>
                <w:szCs w:val="22"/>
              </w:rPr>
              <w:t>Значи-мость пока-зателей</w:t>
            </w:r>
          </w:p>
        </w:tc>
        <w:tc>
          <w:tcPr>
            <w:tcW w:w="1173" w:type="pct"/>
            <w:gridSpan w:val="2"/>
            <w:tcBorders>
              <w:top w:val="single" w:sz="4" w:space="0" w:color="000000"/>
              <w:left w:val="single" w:sz="4" w:space="0" w:color="000000"/>
              <w:right w:val="single" w:sz="4" w:space="0" w:color="000000"/>
            </w:tcBorders>
            <w:vAlign w:val="center"/>
          </w:tcPr>
          <w:p w:rsidR="009C25A8" w:rsidRDefault="006F14ED">
            <w:pPr>
              <w:widowControl w:val="0"/>
              <w:jc w:val="center"/>
              <w:rPr>
                <w:b/>
                <w:sz w:val="22"/>
                <w:szCs w:val="22"/>
              </w:rPr>
            </w:pPr>
            <w:r>
              <w:rPr>
                <w:b/>
                <w:sz w:val="22"/>
                <w:szCs w:val="22"/>
              </w:rPr>
              <w:t>Параметры показателя оценки качества, подлежащие оценке</w:t>
            </w:r>
          </w:p>
        </w:tc>
        <w:tc>
          <w:tcPr>
            <w:tcW w:w="1543" w:type="pct"/>
            <w:tcBorders>
              <w:top w:val="single" w:sz="4" w:space="0" w:color="000000"/>
              <w:left w:val="single" w:sz="4" w:space="0" w:color="000000"/>
              <w:right w:val="single" w:sz="4" w:space="0" w:color="000000"/>
            </w:tcBorders>
            <w:vAlign w:val="center"/>
          </w:tcPr>
          <w:p w:rsidR="009C25A8" w:rsidRDefault="006F14ED">
            <w:pPr>
              <w:widowControl w:val="0"/>
              <w:jc w:val="center"/>
              <w:rPr>
                <w:b/>
                <w:sz w:val="22"/>
                <w:szCs w:val="22"/>
              </w:rPr>
            </w:pPr>
            <w:r>
              <w:rPr>
                <w:b/>
                <w:sz w:val="22"/>
                <w:szCs w:val="22"/>
              </w:rPr>
              <w:t>Индикаторы параметров показателей оценки качества</w:t>
            </w:r>
          </w:p>
        </w:tc>
        <w:tc>
          <w:tcPr>
            <w:tcW w:w="398" w:type="pct"/>
            <w:tcBorders>
              <w:top w:val="single" w:sz="4" w:space="0" w:color="000000"/>
              <w:left w:val="single" w:sz="4" w:space="0" w:color="000000"/>
              <w:right w:val="single" w:sz="4" w:space="0" w:color="000000"/>
            </w:tcBorders>
            <w:vAlign w:val="center"/>
          </w:tcPr>
          <w:p w:rsidR="009C25A8" w:rsidRDefault="006F14ED">
            <w:pPr>
              <w:widowControl w:val="0"/>
              <w:ind w:right="-168"/>
              <w:jc w:val="center"/>
              <w:rPr>
                <w:b/>
                <w:sz w:val="22"/>
                <w:szCs w:val="22"/>
              </w:rPr>
            </w:pPr>
            <w:r>
              <w:rPr>
                <w:b/>
                <w:sz w:val="22"/>
                <w:szCs w:val="22"/>
              </w:rPr>
              <w:t>Значение параметров в баллах</w:t>
            </w:r>
          </w:p>
        </w:tc>
        <w:tc>
          <w:tcPr>
            <w:tcW w:w="415" w:type="pct"/>
            <w:tcBorders>
              <w:top w:val="single" w:sz="4" w:space="0" w:color="000000"/>
              <w:left w:val="single" w:sz="4" w:space="0" w:color="000000"/>
              <w:right w:val="single" w:sz="4" w:space="0" w:color="000000"/>
            </w:tcBorders>
          </w:tcPr>
          <w:p w:rsidR="009C25A8" w:rsidRDefault="006F14ED">
            <w:pPr>
              <w:widowControl w:val="0"/>
              <w:spacing w:line="230" w:lineRule="auto"/>
              <w:ind w:left="-107" w:right="-113"/>
              <w:jc w:val="center"/>
              <w:rPr>
                <w:b/>
                <w:sz w:val="22"/>
                <w:szCs w:val="22"/>
              </w:rPr>
            </w:pPr>
            <w:r>
              <w:rPr>
                <w:b/>
                <w:sz w:val="22"/>
                <w:szCs w:val="22"/>
              </w:rPr>
              <w:t xml:space="preserve">Макси-мальное значение показателей </w:t>
            </w:r>
          </w:p>
        </w:tc>
      </w:tr>
      <w:tr w:rsidR="009C25A8">
        <w:trPr>
          <w:cantSplit/>
          <w:trHeight w:val="20"/>
        </w:trPr>
        <w:tc>
          <w:tcPr>
            <w:tcW w:w="170" w:type="pct"/>
            <w:vMerge w:val="restart"/>
            <w:tcBorders>
              <w:top w:val="single" w:sz="4" w:space="0" w:color="000000"/>
              <w:left w:val="single" w:sz="4" w:space="0" w:color="000000"/>
              <w:right w:val="single" w:sz="4" w:space="0" w:color="000000"/>
            </w:tcBorders>
          </w:tcPr>
          <w:p w:rsidR="009C25A8" w:rsidRDefault="006F14ED">
            <w:pPr>
              <w:widowControl w:val="0"/>
              <w:ind w:right="-108"/>
              <w:rPr>
                <w:sz w:val="22"/>
                <w:szCs w:val="22"/>
              </w:rPr>
            </w:pPr>
            <w:r>
              <w:rPr>
                <w:sz w:val="22"/>
                <w:szCs w:val="22"/>
              </w:rPr>
              <w:t>1.2.</w:t>
            </w:r>
          </w:p>
        </w:tc>
        <w:tc>
          <w:tcPr>
            <w:tcW w:w="1004" w:type="pct"/>
            <w:vMerge w:val="restart"/>
            <w:tcBorders>
              <w:top w:val="single" w:sz="4" w:space="0" w:color="000000"/>
              <w:left w:val="single" w:sz="4" w:space="0" w:color="000000"/>
              <w:right w:val="single" w:sz="4" w:space="0" w:color="000000"/>
            </w:tcBorders>
          </w:tcPr>
          <w:p w:rsidR="009C25A8" w:rsidRDefault="006F14ED">
            <w:pPr>
              <w:widowControl w:val="0"/>
              <w:rPr>
                <w:color w:val="000000"/>
                <w:sz w:val="22"/>
                <w:szCs w:val="22"/>
              </w:rPr>
            </w:pPr>
            <w:r>
              <w:rPr>
                <w:color w:val="000000"/>
                <w:sz w:val="22"/>
                <w:szCs w:val="22"/>
              </w:rPr>
              <w:t xml:space="preserve">Наличие на официальном сайте организации социальной сферы информации о дистанционных способах обратной связи и взаимо-действия с получателями </w:t>
            </w:r>
            <w:r>
              <w:rPr>
                <w:color w:val="000000"/>
                <w:sz w:val="22"/>
                <w:szCs w:val="22"/>
              </w:rPr>
              <w:lastRenderedPageBreak/>
              <w:t>услуг и их функционирование:</w:t>
            </w:r>
          </w:p>
          <w:p w:rsidR="009C25A8" w:rsidRDefault="006F14ED">
            <w:pPr>
              <w:widowControl w:val="0"/>
              <w:rPr>
                <w:color w:val="000000"/>
                <w:sz w:val="22"/>
                <w:szCs w:val="22"/>
              </w:rPr>
            </w:pPr>
            <w:r>
              <w:rPr>
                <w:color w:val="000000"/>
                <w:sz w:val="22"/>
                <w:szCs w:val="22"/>
              </w:rPr>
              <w:t>- абонентского номера телефона;</w:t>
            </w:r>
          </w:p>
          <w:p w:rsidR="009C25A8" w:rsidRDefault="006F14ED">
            <w:pPr>
              <w:widowControl w:val="0"/>
              <w:rPr>
                <w:color w:val="000000"/>
                <w:sz w:val="22"/>
                <w:szCs w:val="22"/>
              </w:rPr>
            </w:pPr>
            <w:r>
              <w:rPr>
                <w:color w:val="000000"/>
                <w:sz w:val="22"/>
                <w:szCs w:val="22"/>
              </w:rPr>
              <w:t>- адреса электронной почты;</w:t>
            </w:r>
          </w:p>
          <w:p w:rsidR="009C25A8" w:rsidRDefault="006F14ED">
            <w:pPr>
              <w:widowControl w:val="0"/>
              <w:rPr>
                <w:color w:val="000000"/>
                <w:sz w:val="22"/>
                <w:szCs w:val="22"/>
              </w:rPr>
            </w:pPr>
            <w:r>
              <w:rPr>
                <w:color w:val="000000"/>
                <w:sz w:val="22"/>
                <w:szCs w:val="22"/>
              </w:rPr>
              <w:t>- электронных сервисов (для подачи электронного обращения (жалобы, предложения), получения консультации по оказываемым услугам и иных.);</w:t>
            </w:r>
          </w:p>
          <w:p w:rsidR="009C25A8" w:rsidRDefault="006F14ED">
            <w:pPr>
              <w:widowControl w:val="0"/>
              <w:rPr>
                <w:color w:val="000000"/>
                <w:sz w:val="22"/>
                <w:szCs w:val="22"/>
              </w:rPr>
            </w:pPr>
            <w:r>
              <w:rPr>
                <w:color w:val="000000"/>
                <w:sz w:val="22"/>
                <w:szCs w:val="22"/>
              </w:rPr>
              <w:t>- раздела официального сайта «Часто задаваемые вопросы»;</w:t>
            </w:r>
          </w:p>
          <w:p w:rsidR="009C25A8" w:rsidRDefault="006F14ED">
            <w:pPr>
              <w:widowControl w:val="0"/>
              <w:ind w:right="-108"/>
              <w:rPr>
                <w:color w:val="000000"/>
                <w:sz w:val="22"/>
                <w:szCs w:val="22"/>
              </w:rPr>
            </w:pPr>
            <w:r>
              <w:rPr>
                <w:color w:val="000000"/>
                <w:sz w:val="22"/>
                <w:szCs w:val="22"/>
              </w:rPr>
              <w:t xml:space="preserve">-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w:t>
            </w:r>
            <w:r>
              <w:rPr>
                <w:b/>
                <w:sz w:val="22"/>
                <w:szCs w:val="22"/>
              </w:rPr>
              <w:t>(П</w:t>
            </w:r>
            <w:r>
              <w:rPr>
                <w:b/>
                <w:sz w:val="22"/>
                <w:szCs w:val="22"/>
                <w:vertAlign w:val="subscript"/>
              </w:rPr>
              <w:t>дист</w:t>
            </w:r>
            <w:r>
              <w:rPr>
                <w:b/>
                <w:sz w:val="22"/>
                <w:szCs w:val="22"/>
              </w:rPr>
              <w:t>)</w:t>
            </w:r>
          </w:p>
        </w:tc>
        <w:tc>
          <w:tcPr>
            <w:tcW w:w="297" w:type="pct"/>
            <w:gridSpan w:val="2"/>
            <w:vMerge w:val="restart"/>
            <w:tcBorders>
              <w:top w:val="single" w:sz="4" w:space="0" w:color="000000"/>
              <w:left w:val="single" w:sz="4" w:space="0" w:color="000000"/>
              <w:right w:val="single" w:sz="4" w:space="0" w:color="000000"/>
            </w:tcBorders>
          </w:tcPr>
          <w:p w:rsidR="009C25A8" w:rsidRDefault="006F14ED">
            <w:pPr>
              <w:widowControl w:val="0"/>
              <w:jc w:val="center"/>
              <w:rPr>
                <w:color w:val="000000"/>
                <w:sz w:val="22"/>
                <w:szCs w:val="22"/>
              </w:rPr>
            </w:pPr>
            <w:r>
              <w:rPr>
                <w:color w:val="000000"/>
                <w:sz w:val="22"/>
                <w:szCs w:val="22"/>
              </w:rPr>
              <w:lastRenderedPageBreak/>
              <w:t>0,3</w:t>
            </w:r>
          </w:p>
        </w:tc>
        <w:tc>
          <w:tcPr>
            <w:tcW w:w="1173" w:type="pct"/>
            <w:gridSpan w:val="2"/>
            <w:vMerge w:val="restart"/>
            <w:tcBorders>
              <w:top w:val="single" w:sz="4" w:space="0" w:color="000000"/>
              <w:left w:val="single" w:sz="4" w:space="0" w:color="000000"/>
              <w:right w:val="single" w:sz="4" w:space="0" w:color="000000"/>
            </w:tcBorders>
          </w:tcPr>
          <w:p w:rsidR="009C25A8" w:rsidRDefault="006F14ED">
            <w:pPr>
              <w:widowControl w:val="0"/>
              <w:rPr>
                <w:color w:val="000000"/>
                <w:sz w:val="22"/>
                <w:szCs w:val="22"/>
              </w:rPr>
            </w:pPr>
            <w:r>
              <w:rPr>
                <w:color w:val="000000"/>
                <w:sz w:val="22"/>
                <w:szCs w:val="22"/>
              </w:rPr>
              <w:t>1.2.1. Наличие на официальном сайте организации информации о дистанционных способах взаимодействия с получателями услуг и их функционирование:</w:t>
            </w:r>
          </w:p>
          <w:p w:rsidR="009C25A8" w:rsidRDefault="006F14ED">
            <w:pPr>
              <w:widowControl w:val="0"/>
              <w:rPr>
                <w:color w:val="000000"/>
                <w:sz w:val="22"/>
                <w:szCs w:val="22"/>
              </w:rPr>
            </w:pPr>
            <w:r>
              <w:rPr>
                <w:color w:val="000000"/>
                <w:sz w:val="22"/>
                <w:szCs w:val="22"/>
              </w:rPr>
              <w:t>1) абонентского номера телефона;</w:t>
            </w:r>
          </w:p>
          <w:p w:rsidR="009C25A8" w:rsidRDefault="006F14ED">
            <w:pPr>
              <w:widowControl w:val="0"/>
              <w:rPr>
                <w:color w:val="000000"/>
                <w:sz w:val="22"/>
                <w:szCs w:val="22"/>
              </w:rPr>
            </w:pPr>
            <w:r>
              <w:rPr>
                <w:color w:val="000000"/>
                <w:sz w:val="22"/>
                <w:szCs w:val="22"/>
              </w:rPr>
              <w:lastRenderedPageBreak/>
              <w:t>2) адрес электронной почты;</w:t>
            </w:r>
          </w:p>
          <w:p w:rsidR="009C25A8" w:rsidRDefault="006F14ED">
            <w:pPr>
              <w:widowControl w:val="0"/>
              <w:rPr>
                <w:color w:val="000000"/>
                <w:sz w:val="22"/>
                <w:szCs w:val="22"/>
              </w:rPr>
            </w:pPr>
            <w:r>
              <w:rPr>
                <w:color w:val="000000"/>
                <w:sz w:val="22"/>
                <w:szCs w:val="22"/>
              </w:rPr>
              <w:t>3) электронных сервисов (для подачи электронного обращения (жалобы, предложения), получения консультации по оказываемым услугам и иных);</w:t>
            </w:r>
          </w:p>
          <w:p w:rsidR="009C25A8" w:rsidRDefault="006F14ED">
            <w:pPr>
              <w:widowControl w:val="0"/>
              <w:rPr>
                <w:color w:val="000000"/>
                <w:sz w:val="22"/>
                <w:szCs w:val="22"/>
              </w:rPr>
            </w:pPr>
            <w:r>
              <w:rPr>
                <w:color w:val="000000"/>
                <w:sz w:val="22"/>
                <w:szCs w:val="22"/>
              </w:rPr>
              <w:t>-4) раздела официального сайта «Часто задаваемые вопросы»;</w:t>
            </w:r>
          </w:p>
          <w:p w:rsidR="009C25A8" w:rsidRDefault="006F14ED">
            <w:pPr>
              <w:widowControl w:val="0"/>
              <w:rPr>
                <w:color w:val="000000"/>
                <w:sz w:val="22"/>
                <w:szCs w:val="22"/>
              </w:rPr>
            </w:pPr>
            <w:r>
              <w:rPr>
                <w:color w:val="000000"/>
                <w:sz w:val="22"/>
                <w:szCs w:val="22"/>
              </w:rPr>
              <w:t>-5)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9C25A8" w:rsidRDefault="006F14ED">
            <w:pPr>
              <w:widowControl w:val="0"/>
              <w:rPr>
                <w:color w:val="000000"/>
                <w:sz w:val="22"/>
                <w:szCs w:val="22"/>
              </w:rPr>
            </w:pPr>
            <w:r>
              <w:rPr>
                <w:color w:val="000000"/>
                <w:sz w:val="22"/>
                <w:szCs w:val="22"/>
              </w:rPr>
              <w:t>6) иного дистанционного способа взаимодействия.</w:t>
            </w:r>
          </w:p>
          <w:p w:rsidR="009C25A8" w:rsidRDefault="009C25A8">
            <w:pPr>
              <w:widowControl w:val="0"/>
              <w:rPr>
                <w:color w:val="000000"/>
                <w:sz w:val="22"/>
                <w:szCs w:val="22"/>
              </w:rPr>
            </w:pPr>
          </w:p>
        </w:tc>
        <w:tc>
          <w:tcPr>
            <w:tcW w:w="1543" w:type="pct"/>
            <w:tcBorders>
              <w:top w:val="single" w:sz="4" w:space="0" w:color="000000"/>
              <w:left w:val="single" w:sz="4" w:space="0" w:color="000000"/>
              <w:right w:val="single" w:sz="4" w:space="0" w:color="000000"/>
            </w:tcBorders>
          </w:tcPr>
          <w:p w:rsidR="009C25A8" w:rsidRDefault="006F14ED">
            <w:pPr>
              <w:widowControl w:val="0"/>
              <w:rPr>
                <w:color w:val="000000"/>
                <w:sz w:val="22"/>
                <w:szCs w:val="22"/>
              </w:rPr>
            </w:pPr>
            <w:r>
              <w:rPr>
                <w:color w:val="000000"/>
                <w:sz w:val="22"/>
                <w:szCs w:val="22"/>
              </w:rPr>
              <w:lastRenderedPageBreak/>
              <w:t>- отсутствуют или не функционируют дистанционные способы взаимодействия</w:t>
            </w:r>
          </w:p>
        </w:tc>
        <w:tc>
          <w:tcPr>
            <w:tcW w:w="398" w:type="pct"/>
            <w:tcBorders>
              <w:top w:val="single" w:sz="4" w:space="0" w:color="000000"/>
              <w:left w:val="single" w:sz="4" w:space="0" w:color="000000"/>
              <w:right w:val="single" w:sz="4" w:space="0" w:color="000000"/>
            </w:tcBorders>
          </w:tcPr>
          <w:p w:rsidR="009C25A8" w:rsidRDefault="006F14ED">
            <w:pPr>
              <w:widowControl w:val="0"/>
              <w:jc w:val="center"/>
              <w:rPr>
                <w:color w:val="000000"/>
                <w:sz w:val="22"/>
                <w:szCs w:val="22"/>
              </w:rPr>
            </w:pPr>
            <w:r>
              <w:rPr>
                <w:color w:val="000000"/>
                <w:sz w:val="22"/>
                <w:szCs w:val="22"/>
              </w:rPr>
              <w:t>0 баллов</w:t>
            </w:r>
          </w:p>
        </w:tc>
        <w:tc>
          <w:tcPr>
            <w:tcW w:w="415" w:type="pct"/>
            <w:vMerge w:val="restart"/>
            <w:tcBorders>
              <w:top w:val="single" w:sz="4" w:space="0" w:color="000000"/>
              <w:left w:val="single" w:sz="4" w:space="0" w:color="000000"/>
              <w:right w:val="single" w:sz="4" w:space="0" w:color="000000"/>
            </w:tcBorders>
          </w:tcPr>
          <w:p w:rsidR="009C25A8" w:rsidRDefault="006F14ED">
            <w:pPr>
              <w:widowControl w:val="0"/>
              <w:spacing w:line="230" w:lineRule="auto"/>
              <w:jc w:val="center"/>
              <w:rPr>
                <w:sz w:val="22"/>
                <w:szCs w:val="22"/>
              </w:rPr>
            </w:pPr>
            <w:r>
              <w:rPr>
                <w:sz w:val="22"/>
                <w:szCs w:val="22"/>
              </w:rPr>
              <w:t>100 баллов</w:t>
            </w:r>
          </w:p>
          <w:p w:rsidR="009C25A8" w:rsidRDefault="009C25A8">
            <w:pPr>
              <w:widowControl w:val="0"/>
              <w:spacing w:line="230" w:lineRule="auto"/>
              <w:jc w:val="center"/>
              <w:rPr>
                <w:sz w:val="22"/>
                <w:szCs w:val="22"/>
              </w:rPr>
            </w:pPr>
          </w:p>
          <w:p w:rsidR="009C25A8" w:rsidRDefault="006F14ED">
            <w:pPr>
              <w:widowControl w:val="0"/>
              <w:spacing w:line="230" w:lineRule="auto"/>
              <w:jc w:val="center"/>
              <w:rPr>
                <w:sz w:val="22"/>
                <w:szCs w:val="22"/>
              </w:rPr>
            </w:pPr>
            <w:r>
              <w:rPr>
                <w:color w:val="000000"/>
                <w:sz w:val="22"/>
                <w:szCs w:val="22"/>
              </w:rPr>
              <w:t>Для расчета  формула (1.2)</w:t>
            </w:r>
          </w:p>
        </w:tc>
      </w:tr>
      <w:tr w:rsidR="009C25A8">
        <w:trPr>
          <w:cantSplit/>
          <w:trHeight w:val="20"/>
        </w:trPr>
        <w:tc>
          <w:tcPr>
            <w:tcW w:w="170" w:type="pct"/>
            <w:vMerge/>
            <w:tcBorders>
              <w:left w:val="single" w:sz="4" w:space="0" w:color="000000"/>
              <w:right w:val="single" w:sz="4" w:space="0" w:color="000000"/>
            </w:tcBorders>
          </w:tcPr>
          <w:p w:rsidR="009C25A8" w:rsidRDefault="009C25A8">
            <w:pPr>
              <w:widowControl w:val="0"/>
              <w:ind w:right="-108"/>
              <w:rPr>
                <w:sz w:val="22"/>
                <w:szCs w:val="22"/>
              </w:rPr>
            </w:pPr>
          </w:p>
        </w:tc>
        <w:tc>
          <w:tcPr>
            <w:tcW w:w="1004" w:type="pct"/>
            <w:vMerge/>
            <w:tcBorders>
              <w:left w:val="single" w:sz="4" w:space="0" w:color="000000"/>
              <w:right w:val="single" w:sz="4" w:space="0" w:color="000000"/>
            </w:tcBorders>
          </w:tcPr>
          <w:p w:rsidR="009C25A8" w:rsidRDefault="009C25A8">
            <w:pPr>
              <w:widowControl w:val="0"/>
              <w:rPr>
                <w:color w:val="000000"/>
                <w:sz w:val="22"/>
                <w:szCs w:val="22"/>
              </w:rPr>
            </w:pPr>
          </w:p>
        </w:tc>
        <w:tc>
          <w:tcPr>
            <w:tcW w:w="297" w:type="pct"/>
            <w:gridSpan w:val="2"/>
            <w:vMerge/>
            <w:tcBorders>
              <w:left w:val="single" w:sz="4" w:space="0" w:color="000000"/>
              <w:right w:val="single" w:sz="4" w:space="0" w:color="000000"/>
            </w:tcBorders>
          </w:tcPr>
          <w:p w:rsidR="009C25A8" w:rsidRDefault="009C25A8">
            <w:pPr>
              <w:widowControl w:val="0"/>
              <w:jc w:val="center"/>
              <w:rPr>
                <w:color w:val="000000"/>
                <w:sz w:val="22"/>
                <w:szCs w:val="22"/>
              </w:rPr>
            </w:pPr>
          </w:p>
        </w:tc>
        <w:tc>
          <w:tcPr>
            <w:tcW w:w="1173" w:type="pct"/>
            <w:gridSpan w:val="2"/>
            <w:vMerge/>
            <w:tcBorders>
              <w:left w:val="single" w:sz="4" w:space="0" w:color="000000"/>
              <w:right w:val="single" w:sz="4" w:space="0" w:color="000000"/>
            </w:tcBorders>
          </w:tcPr>
          <w:p w:rsidR="009C25A8" w:rsidRDefault="009C25A8">
            <w:pPr>
              <w:widowControl w:val="0"/>
              <w:rPr>
                <w:color w:val="000000"/>
                <w:sz w:val="22"/>
                <w:szCs w:val="22"/>
              </w:rPr>
            </w:pPr>
          </w:p>
        </w:tc>
        <w:tc>
          <w:tcPr>
            <w:tcW w:w="1543" w:type="pct"/>
            <w:tcBorders>
              <w:left w:val="single" w:sz="4" w:space="0" w:color="000000"/>
              <w:right w:val="single" w:sz="4" w:space="0" w:color="000000"/>
            </w:tcBorders>
          </w:tcPr>
          <w:p w:rsidR="009C25A8" w:rsidRDefault="006F14ED">
            <w:pPr>
              <w:widowControl w:val="0"/>
              <w:rPr>
                <w:color w:val="000000"/>
                <w:sz w:val="22"/>
                <w:szCs w:val="22"/>
              </w:rPr>
            </w:pPr>
            <w:r>
              <w:rPr>
                <w:color w:val="000000"/>
                <w:sz w:val="22"/>
                <w:szCs w:val="22"/>
              </w:rPr>
              <w:t xml:space="preserve">- </w:t>
            </w:r>
            <w:r>
              <w:rPr>
                <w:b/>
                <w:color w:val="000000"/>
                <w:sz w:val="22"/>
                <w:szCs w:val="22"/>
              </w:rPr>
              <w:t xml:space="preserve">количество </w:t>
            </w:r>
            <w:r>
              <w:rPr>
                <w:b/>
                <w:sz w:val="22"/>
                <w:szCs w:val="22"/>
              </w:rPr>
              <w:t xml:space="preserve"> функционирующих дистанционных способов</w:t>
            </w:r>
            <w:r>
              <w:rPr>
                <w:color w:val="000000"/>
                <w:sz w:val="22"/>
                <w:szCs w:val="22"/>
              </w:rPr>
              <w:t xml:space="preserve">взаимодействия </w:t>
            </w:r>
            <w:r>
              <w:rPr>
                <w:i/>
                <w:color w:val="000000"/>
                <w:sz w:val="22"/>
                <w:szCs w:val="22"/>
              </w:rPr>
              <w:t xml:space="preserve">(от одного до трех способов включительно) </w:t>
            </w:r>
            <w:r>
              <w:rPr>
                <w:b/>
                <w:sz w:val="22"/>
                <w:szCs w:val="22"/>
              </w:rPr>
              <w:t xml:space="preserve"> (С</w:t>
            </w:r>
            <w:r>
              <w:rPr>
                <w:b/>
                <w:sz w:val="22"/>
                <w:szCs w:val="22"/>
                <w:vertAlign w:val="subscript"/>
              </w:rPr>
              <w:t>дист</w:t>
            </w:r>
            <w:r>
              <w:rPr>
                <w:b/>
                <w:sz w:val="22"/>
                <w:szCs w:val="22"/>
              </w:rPr>
              <w:t>)</w:t>
            </w:r>
          </w:p>
        </w:tc>
        <w:tc>
          <w:tcPr>
            <w:tcW w:w="398" w:type="pct"/>
            <w:tcBorders>
              <w:left w:val="single" w:sz="4" w:space="0" w:color="000000"/>
              <w:right w:val="single" w:sz="4" w:space="0" w:color="000000"/>
            </w:tcBorders>
          </w:tcPr>
          <w:p w:rsidR="009C25A8" w:rsidRDefault="006F14ED">
            <w:pPr>
              <w:widowControl w:val="0"/>
              <w:jc w:val="center"/>
              <w:rPr>
                <w:color w:val="000000"/>
                <w:sz w:val="22"/>
                <w:szCs w:val="22"/>
              </w:rPr>
            </w:pPr>
            <w:r>
              <w:rPr>
                <w:color w:val="000000"/>
                <w:sz w:val="22"/>
                <w:szCs w:val="22"/>
              </w:rPr>
              <w:t xml:space="preserve">по </w:t>
            </w:r>
            <w:r>
              <w:rPr>
                <w:b/>
                <w:color w:val="000000"/>
                <w:sz w:val="22"/>
                <w:szCs w:val="22"/>
              </w:rPr>
              <w:t>30 баллов</w:t>
            </w:r>
            <w:r>
              <w:rPr>
                <w:color w:val="000000"/>
                <w:sz w:val="22"/>
                <w:szCs w:val="22"/>
              </w:rPr>
              <w:t xml:space="preserve"> за каждый способ  </w:t>
            </w:r>
            <w:r>
              <w:rPr>
                <w:b/>
                <w:sz w:val="22"/>
                <w:szCs w:val="22"/>
              </w:rPr>
              <w:t>(Т</w:t>
            </w:r>
            <w:r>
              <w:rPr>
                <w:b/>
                <w:sz w:val="22"/>
                <w:szCs w:val="22"/>
                <w:vertAlign w:val="subscript"/>
              </w:rPr>
              <w:t>дист</w:t>
            </w:r>
            <w:r>
              <w:rPr>
                <w:b/>
                <w:color w:val="000000"/>
                <w:sz w:val="22"/>
                <w:szCs w:val="22"/>
              </w:rPr>
              <w:t>)</w:t>
            </w:r>
          </w:p>
        </w:tc>
        <w:tc>
          <w:tcPr>
            <w:tcW w:w="415" w:type="pct"/>
            <w:vMerge/>
            <w:tcBorders>
              <w:left w:val="single" w:sz="4" w:space="0" w:color="000000"/>
              <w:right w:val="single" w:sz="4" w:space="0" w:color="000000"/>
            </w:tcBorders>
          </w:tcPr>
          <w:p w:rsidR="009C25A8" w:rsidRDefault="009C25A8">
            <w:pPr>
              <w:widowControl w:val="0"/>
              <w:jc w:val="center"/>
              <w:rPr>
                <w:sz w:val="22"/>
                <w:szCs w:val="22"/>
              </w:rPr>
            </w:pPr>
          </w:p>
        </w:tc>
      </w:tr>
      <w:tr w:rsidR="009C25A8">
        <w:trPr>
          <w:cantSplit/>
          <w:trHeight w:val="20"/>
        </w:trPr>
        <w:tc>
          <w:tcPr>
            <w:tcW w:w="170" w:type="pct"/>
            <w:vMerge/>
            <w:tcBorders>
              <w:left w:val="single" w:sz="4" w:space="0" w:color="000000"/>
              <w:right w:val="single" w:sz="4" w:space="0" w:color="000000"/>
            </w:tcBorders>
            <w:vAlign w:val="center"/>
          </w:tcPr>
          <w:p w:rsidR="009C25A8" w:rsidRDefault="009C25A8">
            <w:pPr>
              <w:widowControl w:val="0"/>
              <w:ind w:right="-108"/>
              <w:jc w:val="center"/>
              <w:rPr>
                <w:sz w:val="22"/>
                <w:szCs w:val="22"/>
              </w:rPr>
            </w:pPr>
          </w:p>
        </w:tc>
        <w:tc>
          <w:tcPr>
            <w:tcW w:w="1004" w:type="pct"/>
            <w:vMerge/>
            <w:tcBorders>
              <w:left w:val="single" w:sz="4" w:space="0" w:color="000000"/>
              <w:right w:val="single" w:sz="4" w:space="0" w:color="000000"/>
            </w:tcBorders>
            <w:vAlign w:val="center"/>
          </w:tcPr>
          <w:p w:rsidR="009C25A8" w:rsidRDefault="009C25A8">
            <w:pPr>
              <w:widowControl w:val="0"/>
              <w:rPr>
                <w:color w:val="000000"/>
                <w:sz w:val="22"/>
                <w:szCs w:val="22"/>
              </w:rPr>
            </w:pPr>
          </w:p>
        </w:tc>
        <w:tc>
          <w:tcPr>
            <w:tcW w:w="297" w:type="pct"/>
            <w:gridSpan w:val="2"/>
            <w:vMerge/>
            <w:tcBorders>
              <w:left w:val="single" w:sz="4" w:space="0" w:color="000000"/>
              <w:right w:val="single" w:sz="4" w:space="0" w:color="000000"/>
            </w:tcBorders>
          </w:tcPr>
          <w:p w:rsidR="009C25A8" w:rsidRDefault="009C25A8">
            <w:pPr>
              <w:widowControl w:val="0"/>
              <w:jc w:val="center"/>
              <w:rPr>
                <w:color w:val="000000"/>
                <w:sz w:val="22"/>
                <w:szCs w:val="22"/>
              </w:rPr>
            </w:pPr>
          </w:p>
        </w:tc>
        <w:tc>
          <w:tcPr>
            <w:tcW w:w="1173" w:type="pct"/>
            <w:gridSpan w:val="2"/>
            <w:vMerge/>
            <w:tcBorders>
              <w:left w:val="single" w:sz="4" w:space="0" w:color="000000"/>
              <w:bottom w:val="single" w:sz="4" w:space="0" w:color="000000"/>
              <w:right w:val="single" w:sz="4" w:space="0" w:color="000000"/>
            </w:tcBorders>
            <w:vAlign w:val="center"/>
          </w:tcPr>
          <w:p w:rsidR="009C25A8" w:rsidRDefault="009C25A8">
            <w:pPr>
              <w:widowControl w:val="0"/>
              <w:rPr>
                <w:color w:val="000000"/>
                <w:sz w:val="22"/>
                <w:szCs w:val="22"/>
              </w:rPr>
            </w:pPr>
          </w:p>
        </w:tc>
        <w:tc>
          <w:tcPr>
            <w:tcW w:w="1543" w:type="pct"/>
            <w:tcBorders>
              <w:left w:val="single" w:sz="4" w:space="0" w:color="000000"/>
              <w:right w:val="single" w:sz="4" w:space="0" w:color="000000"/>
            </w:tcBorders>
          </w:tcPr>
          <w:p w:rsidR="009C25A8" w:rsidRDefault="006F14ED">
            <w:pPr>
              <w:widowControl w:val="0"/>
              <w:rPr>
                <w:color w:val="000000"/>
                <w:sz w:val="22"/>
                <w:szCs w:val="22"/>
              </w:rPr>
            </w:pPr>
            <w:r>
              <w:rPr>
                <w:color w:val="000000"/>
                <w:sz w:val="22"/>
                <w:szCs w:val="22"/>
              </w:rPr>
              <w:t xml:space="preserve">- в наличии и функционируют </w:t>
            </w:r>
            <w:r>
              <w:rPr>
                <w:sz w:val="22"/>
                <w:szCs w:val="22"/>
              </w:rPr>
              <w:t xml:space="preserve">более трех </w:t>
            </w:r>
            <w:r>
              <w:rPr>
                <w:color w:val="000000"/>
                <w:sz w:val="22"/>
                <w:szCs w:val="22"/>
              </w:rPr>
              <w:t>дистанционных способов взаимодействия</w:t>
            </w:r>
          </w:p>
        </w:tc>
        <w:tc>
          <w:tcPr>
            <w:tcW w:w="398" w:type="pct"/>
            <w:tcBorders>
              <w:left w:val="single" w:sz="4" w:space="0" w:color="000000"/>
              <w:right w:val="single" w:sz="4" w:space="0" w:color="000000"/>
            </w:tcBorders>
          </w:tcPr>
          <w:p w:rsidR="009C25A8" w:rsidRDefault="006F14ED">
            <w:pPr>
              <w:widowControl w:val="0"/>
              <w:jc w:val="center"/>
              <w:rPr>
                <w:b/>
                <w:color w:val="000000"/>
                <w:sz w:val="22"/>
                <w:szCs w:val="22"/>
              </w:rPr>
            </w:pPr>
            <w:r>
              <w:rPr>
                <w:b/>
                <w:color w:val="000000"/>
                <w:sz w:val="22"/>
                <w:szCs w:val="22"/>
              </w:rPr>
              <w:t>100 баллов</w:t>
            </w:r>
          </w:p>
        </w:tc>
        <w:tc>
          <w:tcPr>
            <w:tcW w:w="415" w:type="pct"/>
            <w:vMerge/>
            <w:tcBorders>
              <w:left w:val="single" w:sz="4" w:space="0" w:color="000000"/>
              <w:right w:val="single" w:sz="4" w:space="0" w:color="000000"/>
            </w:tcBorders>
          </w:tcPr>
          <w:p w:rsidR="009C25A8" w:rsidRDefault="009C25A8">
            <w:pPr>
              <w:widowControl w:val="0"/>
              <w:jc w:val="center"/>
              <w:rPr>
                <w:sz w:val="22"/>
                <w:szCs w:val="22"/>
              </w:rPr>
            </w:pPr>
          </w:p>
        </w:tc>
      </w:tr>
      <w:tr w:rsidR="009C25A8">
        <w:trPr>
          <w:trHeight w:val="20"/>
        </w:trPr>
        <w:tc>
          <w:tcPr>
            <w:tcW w:w="5000" w:type="pct"/>
            <w:gridSpan w:val="9"/>
            <w:tcBorders>
              <w:left w:val="single" w:sz="4" w:space="0" w:color="000000"/>
              <w:right w:val="single" w:sz="4" w:space="0" w:color="000000"/>
            </w:tcBorders>
            <w:vAlign w:val="center"/>
          </w:tcPr>
          <w:p w:rsidR="009C25A8" w:rsidRDefault="006F14ED">
            <w:pPr>
              <w:jc w:val="center"/>
              <w:rPr>
                <w:sz w:val="22"/>
                <w:szCs w:val="22"/>
              </w:rPr>
            </w:pPr>
            <w:r>
              <w:rPr>
                <w:b/>
                <w:sz w:val="22"/>
                <w:szCs w:val="22"/>
              </w:rPr>
              <w:lastRenderedPageBreak/>
              <w:t>П</w:t>
            </w:r>
            <w:r>
              <w:rPr>
                <w:b/>
                <w:sz w:val="22"/>
                <w:szCs w:val="22"/>
                <w:vertAlign w:val="subscript"/>
              </w:rPr>
              <w:t>дист</w:t>
            </w:r>
            <w:r>
              <w:rPr>
                <w:b/>
                <w:sz w:val="22"/>
                <w:szCs w:val="22"/>
              </w:rPr>
              <w:t xml:space="preserve">  = Т</w:t>
            </w:r>
            <w:r>
              <w:rPr>
                <w:b/>
                <w:sz w:val="22"/>
                <w:szCs w:val="22"/>
                <w:vertAlign w:val="subscript"/>
              </w:rPr>
              <w:t>дист</w:t>
            </w:r>
            <w:r>
              <w:rPr>
                <w:b/>
                <w:sz w:val="22"/>
                <w:szCs w:val="22"/>
              </w:rPr>
              <w:t xml:space="preserve"> × С</w:t>
            </w:r>
            <w:r>
              <w:rPr>
                <w:b/>
                <w:sz w:val="22"/>
                <w:szCs w:val="22"/>
                <w:vertAlign w:val="subscript"/>
              </w:rPr>
              <w:t>дист</w:t>
            </w:r>
            <w:r>
              <w:rPr>
                <w:b/>
                <w:sz w:val="22"/>
                <w:szCs w:val="22"/>
              </w:rPr>
              <w:t>,</w:t>
            </w:r>
            <w:r>
              <w:rPr>
                <w:b/>
                <w:sz w:val="22"/>
                <w:szCs w:val="22"/>
              </w:rPr>
              <w:tab/>
            </w:r>
            <w:r>
              <w:rPr>
                <w:b/>
                <w:sz w:val="22"/>
                <w:szCs w:val="22"/>
              </w:rPr>
              <w:tab/>
            </w:r>
            <w:r>
              <w:rPr>
                <w:b/>
                <w:sz w:val="22"/>
                <w:szCs w:val="22"/>
              </w:rPr>
              <w:tab/>
            </w:r>
            <w:r>
              <w:rPr>
                <w:sz w:val="22"/>
                <w:szCs w:val="22"/>
              </w:rPr>
              <w:t>(1.2)</w:t>
            </w:r>
          </w:p>
          <w:p w:rsidR="009C25A8" w:rsidRDefault="006F14ED">
            <w:pPr>
              <w:ind w:firstLine="709"/>
              <w:jc w:val="both"/>
              <w:rPr>
                <w:sz w:val="22"/>
                <w:szCs w:val="22"/>
              </w:rPr>
            </w:pPr>
            <w:r>
              <w:rPr>
                <w:sz w:val="22"/>
                <w:szCs w:val="22"/>
              </w:rPr>
              <w:t>где</w:t>
            </w:r>
          </w:p>
          <w:p w:rsidR="009C25A8" w:rsidRDefault="006F14ED">
            <w:pPr>
              <w:jc w:val="both"/>
              <w:rPr>
                <w:sz w:val="22"/>
                <w:szCs w:val="22"/>
              </w:rPr>
            </w:pPr>
            <w:r>
              <w:rPr>
                <w:b/>
                <w:sz w:val="22"/>
                <w:szCs w:val="22"/>
              </w:rPr>
              <w:t>Т</w:t>
            </w:r>
            <w:r>
              <w:rPr>
                <w:b/>
                <w:sz w:val="22"/>
                <w:szCs w:val="22"/>
                <w:vertAlign w:val="subscript"/>
              </w:rPr>
              <w:t>дист</w:t>
            </w:r>
            <w:r>
              <w:rPr>
                <w:sz w:val="22"/>
                <w:szCs w:val="22"/>
              </w:rPr>
              <w:t>– количество баллов за каждый дистанционный способ взаимодействия с получателями услуг  (</w:t>
            </w:r>
            <w:r>
              <w:rPr>
                <w:color w:val="000000"/>
                <w:sz w:val="22"/>
                <w:szCs w:val="22"/>
              </w:rPr>
              <w:t>по 30 баллов за каждый способ);</w:t>
            </w:r>
          </w:p>
          <w:p w:rsidR="009C25A8" w:rsidRDefault="006F14ED">
            <w:pPr>
              <w:jc w:val="both"/>
              <w:rPr>
                <w:sz w:val="22"/>
                <w:szCs w:val="22"/>
              </w:rPr>
            </w:pPr>
            <w:r>
              <w:rPr>
                <w:b/>
                <w:sz w:val="22"/>
                <w:szCs w:val="22"/>
              </w:rPr>
              <w:t>С</w:t>
            </w:r>
            <w:r>
              <w:rPr>
                <w:b/>
                <w:sz w:val="22"/>
                <w:szCs w:val="22"/>
                <w:vertAlign w:val="subscript"/>
              </w:rPr>
              <w:t>дист</w:t>
            </w:r>
            <w:r>
              <w:rPr>
                <w:sz w:val="22"/>
                <w:szCs w:val="22"/>
              </w:rPr>
              <w:t>–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rsidR="009C25A8" w:rsidRDefault="006F14ED">
            <w:pPr>
              <w:jc w:val="both"/>
              <w:rPr>
                <w:sz w:val="22"/>
                <w:szCs w:val="22"/>
              </w:rPr>
            </w:pPr>
            <w:r>
              <w:rPr>
                <w:sz w:val="22"/>
                <w:szCs w:val="22"/>
              </w:rPr>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p w:rsidR="009C25A8" w:rsidRDefault="009C25A8">
            <w:pPr>
              <w:rPr>
                <w:sz w:val="22"/>
                <w:szCs w:val="22"/>
              </w:rPr>
            </w:pPr>
          </w:p>
        </w:tc>
      </w:tr>
      <w:tr w:rsidR="009C25A8">
        <w:trPr>
          <w:trHeight w:val="20"/>
        </w:trPr>
        <w:tc>
          <w:tcPr>
            <w:tcW w:w="170" w:type="pct"/>
            <w:tcBorders>
              <w:left w:val="single" w:sz="4" w:space="0" w:color="000000"/>
              <w:right w:val="single" w:sz="4" w:space="0" w:color="000000"/>
            </w:tcBorders>
            <w:vAlign w:val="center"/>
          </w:tcPr>
          <w:p w:rsidR="009C25A8" w:rsidRDefault="006F14ED">
            <w:pPr>
              <w:widowControl w:val="0"/>
              <w:ind w:right="-108"/>
              <w:jc w:val="center"/>
              <w:rPr>
                <w:sz w:val="22"/>
                <w:szCs w:val="22"/>
              </w:rPr>
            </w:pPr>
            <w:r>
              <w:rPr>
                <w:sz w:val="22"/>
                <w:szCs w:val="22"/>
              </w:rPr>
              <w:t>№</w:t>
            </w:r>
          </w:p>
        </w:tc>
        <w:tc>
          <w:tcPr>
            <w:tcW w:w="1004" w:type="pct"/>
            <w:tcBorders>
              <w:left w:val="single" w:sz="4" w:space="0" w:color="000000"/>
              <w:right w:val="single" w:sz="4" w:space="0" w:color="000000"/>
            </w:tcBorders>
            <w:vAlign w:val="center"/>
          </w:tcPr>
          <w:p w:rsidR="009C25A8" w:rsidRDefault="006F14ED">
            <w:pPr>
              <w:widowControl w:val="0"/>
              <w:jc w:val="center"/>
              <w:rPr>
                <w:sz w:val="22"/>
                <w:szCs w:val="22"/>
              </w:rPr>
            </w:pPr>
            <w:r>
              <w:rPr>
                <w:sz w:val="22"/>
                <w:szCs w:val="22"/>
              </w:rPr>
              <w:t>Показатели оценки качества</w:t>
            </w:r>
          </w:p>
          <w:p w:rsidR="009C25A8" w:rsidRDefault="009C25A8">
            <w:pPr>
              <w:widowControl w:val="0"/>
              <w:jc w:val="center"/>
              <w:rPr>
                <w:sz w:val="22"/>
                <w:szCs w:val="22"/>
              </w:rPr>
            </w:pPr>
          </w:p>
        </w:tc>
        <w:tc>
          <w:tcPr>
            <w:tcW w:w="297" w:type="pct"/>
            <w:gridSpan w:val="2"/>
            <w:tcBorders>
              <w:left w:val="single" w:sz="4" w:space="0" w:color="000000"/>
              <w:right w:val="single" w:sz="4" w:space="0" w:color="000000"/>
            </w:tcBorders>
          </w:tcPr>
          <w:p w:rsidR="009C25A8" w:rsidRDefault="006F14ED">
            <w:pPr>
              <w:widowControl w:val="0"/>
              <w:ind w:left="-108" w:right="-13"/>
              <w:jc w:val="center"/>
              <w:rPr>
                <w:sz w:val="22"/>
                <w:szCs w:val="22"/>
              </w:rPr>
            </w:pPr>
            <w:r>
              <w:rPr>
                <w:sz w:val="22"/>
                <w:szCs w:val="22"/>
              </w:rPr>
              <w:t>Значи-мость пока-зателей</w:t>
            </w:r>
          </w:p>
        </w:tc>
        <w:tc>
          <w:tcPr>
            <w:tcW w:w="1173" w:type="pct"/>
            <w:gridSpan w:val="2"/>
            <w:tcBorders>
              <w:left w:val="single" w:sz="4" w:space="0" w:color="000000"/>
              <w:bottom w:val="single" w:sz="4" w:space="0" w:color="000000"/>
              <w:right w:val="single" w:sz="4" w:space="0" w:color="000000"/>
            </w:tcBorders>
            <w:vAlign w:val="center"/>
          </w:tcPr>
          <w:p w:rsidR="009C25A8" w:rsidRDefault="006F14ED">
            <w:pPr>
              <w:widowControl w:val="0"/>
              <w:jc w:val="center"/>
              <w:rPr>
                <w:sz w:val="22"/>
                <w:szCs w:val="22"/>
              </w:rPr>
            </w:pPr>
            <w:r>
              <w:rPr>
                <w:sz w:val="22"/>
                <w:szCs w:val="22"/>
              </w:rPr>
              <w:t>Параметры показателя оценки качества, подлежащие оценке</w:t>
            </w:r>
          </w:p>
        </w:tc>
        <w:tc>
          <w:tcPr>
            <w:tcW w:w="1543" w:type="pct"/>
            <w:tcBorders>
              <w:left w:val="single" w:sz="4" w:space="0" w:color="000000"/>
              <w:right w:val="single" w:sz="4" w:space="0" w:color="000000"/>
            </w:tcBorders>
            <w:vAlign w:val="center"/>
          </w:tcPr>
          <w:p w:rsidR="009C25A8" w:rsidRDefault="006F14ED">
            <w:pPr>
              <w:widowControl w:val="0"/>
              <w:jc w:val="center"/>
              <w:rPr>
                <w:sz w:val="22"/>
                <w:szCs w:val="22"/>
              </w:rPr>
            </w:pPr>
            <w:r>
              <w:rPr>
                <w:sz w:val="22"/>
                <w:szCs w:val="22"/>
              </w:rPr>
              <w:t>Индикаторы параметров показателей оценки качества</w:t>
            </w:r>
          </w:p>
        </w:tc>
        <w:tc>
          <w:tcPr>
            <w:tcW w:w="398" w:type="pct"/>
            <w:tcBorders>
              <w:left w:val="single" w:sz="4" w:space="0" w:color="000000"/>
              <w:right w:val="single" w:sz="4" w:space="0" w:color="000000"/>
            </w:tcBorders>
            <w:vAlign w:val="center"/>
          </w:tcPr>
          <w:p w:rsidR="009C25A8" w:rsidRDefault="006F14ED">
            <w:pPr>
              <w:widowControl w:val="0"/>
              <w:jc w:val="center"/>
              <w:rPr>
                <w:sz w:val="22"/>
                <w:szCs w:val="22"/>
              </w:rPr>
            </w:pPr>
            <w:r>
              <w:rPr>
                <w:sz w:val="22"/>
                <w:szCs w:val="22"/>
              </w:rPr>
              <w:t>Значение параметров в баллах</w:t>
            </w:r>
          </w:p>
        </w:tc>
        <w:tc>
          <w:tcPr>
            <w:tcW w:w="415" w:type="pct"/>
            <w:tcBorders>
              <w:left w:val="single" w:sz="4" w:space="0" w:color="000000"/>
              <w:right w:val="single" w:sz="4" w:space="0" w:color="000000"/>
            </w:tcBorders>
          </w:tcPr>
          <w:p w:rsidR="009C25A8" w:rsidRDefault="006F14ED">
            <w:pPr>
              <w:widowControl w:val="0"/>
              <w:ind w:left="-107" w:right="-113"/>
              <w:jc w:val="center"/>
              <w:rPr>
                <w:sz w:val="22"/>
                <w:szCs w:val="22"/>
              </w:rPr>
            </w:pPr>
            <w:r>
              <w:rPr>
                <w:sz w:val="22"/>
                <w:szCs w:val="22"/>
              </w:rPr>
              <w:t xml:space="preserve">Макси-мальное значение показателей </w:t>
            </w:r>
          </w:p>
          <w:p w:rsidR="009C25A8" w:rsidRDefault="006F14ED">
            <w:pPr>
              <w:widowControl w:val="0"/>
              <w:ind w:left="-107" w:right="-113"/>
              <w:jc w:val="center"/>
              <w:rPr>
                <w:sz w:val="22"/>
                <w:szCs w:val="22"/>
              </w:rPr>
            </w:pPr>
            <w:r>
              <w:rPr>
                <w:sz w:val="22"/>
                <w:szCs w:val="22"/>
              </w:rPr>
              <w:t>в баллах</w:t>
            </w:r>
          </w:p>
        </w:tc>
      </w:tr>
      <w:tr w:rsidR="009C25A8">
        <w:trPr>
          <w:cantSplit/>
          <w:trHeight w:val="20"/>
        </w:trPr>
        <w:tc>
          <w:tcPr>
            <w:tcW w:w="170" w:type="pct"/>
            <w:vMerge w:val="restart"/>
            <w:tcBorders>
              <w:top w:val="single" w:sz="4" w:space="0" w:color="000000"/>
              <w:left w:val="single" w:sz="4" w:space="0" w:color="000000"/>
              <w:right w:val="single" w:sz="4" w:space="0" w:color="000000"/>
            </w:tcBorders>
          </w:tcPr>
          <w:p w:rsidR="009C25A8" w:rsidRDefault="006F14ED">
            <w:pPr>
              <w:widowControl w:val="0"/>
              <w:ind w:right="-108"/>
              <w:rPr>
                <w:sz w:val="22"/>
                <w:szCs w:val="22"/>
              </w:rPr>
            </w:pPr>
            <w:r>
              <w:rPr>
                <w:sz w:val="22"/>
                <w:szCs w:val="22"/>
              </w:rPr>
              <w:lastRenderedPageBreak/>
              <w:t>1.3.</w:t>
            </w:r>
          </w:p>
        </w:tc>
        <w:tc>
          <w:tcPr>
            <w:tcW w:w="1004" w:type="pct"/>
            <w:vMerge w:val="restart"/>
            <w:tcBorders>
              <w:top w:val="single" w:sz="4" w:space="0" w:color="000000"/>
              <w:left w:val="single" w:sz="4" w:space="0" w:color="000000"/>
              <w:right w:val="single" w:sz="4" w:space="0" w:color="000000"/>
            </w:tcBorders>
          </w:tcPr>
          <w:p w:rsidR="009C25A8" w:rsidRDefault="006F14ED">
            <w:pPr>
              <w:widowControl w:val="0"/>
              <w:rPr>
                <w:sz w:val="22"/>
                <w:szCs w:val="22"/>
              </w:rPr>
            </w:pPr>
            <w:r>
              <w:rPr>
                <w:sz w:val="22"/>
                <w:szCs w:val="22"/>
              </w:rPr>
              <w:t xml:space="preserve">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  </w:t>
            </w:r>
            <w:r>
              <w:rPr>
                <w:b/>
                <w:sz w:val="22"/>
                <w:szCs w:val="22"/>
              </w:rPr>
              <w:t>(П</w:t>
            </w:r>
            <w:r>
              <w:rPr>
                <w:b/>
                <w:sz w:val="22"/>
                <w:szCs w:val="22"/>
                <w:vertAlign w:val="superscript"/>
              </w:rPr>
              <w:t>откр</w:t>
            </w:r>
            <w:r>
              <w:rPr>
                <w:b/>
                <w:sz w:val="22"/>
                <w:szCs w:val="22"/>
                <w:vertAlign w:val="subscript"/>
              </w:rPr>
              <w:t>уд</w:t>
            </w:r>
            <w:r>
              <w:rPr>
                <w:b/>
                <w:sz w:val="22"/>
                <w:szCs w:val="22"/>
              </w:rPr>
              <w:t>)</w:t>
            </w:r>
            <w:r>
              <w:rPr>
                <w:sz w:val="22"/>
                <w:szCs w:val="22"/>
              </w:rPr>
              <w:t xml:space="preserve"> (в % от общего числа опрошенных получателей услуг </w:t>
            </w:r>
            <w:r>
              <w:rPr>
                <w:b/>
                <w:sz w:val="22"/>
                <w:szCs w:val="22"/>
              </w:rPr>
              <w:t>(Ч</w:t>
            </w:r>
            <w:r>
              <w:rPr>
                <w:b/>
                <w:sz w:val="22"/>
                <w:szCs w:val="22"/>
                <w:vertAlign w:val="subscript"/>
              </w:rPr>
              <w:t>общ</w:t>
            </w:r>
            <w:r>
              <w:rPr>
                <w:b/>
                <w:sz w:val="22"/>
                <w:szCs w:val="22"/>
              </w:rPr>
              <w:t>)</w:t>
            </w:r>
            <w:r>
              <w:rPr>
                <w:sz w:val="22"/>
                <w:szCs w:val="22"/>
              </w:rPr>
              <w:t>).</w:t>
            </w:r>
          </w:p>
        </w:tc>
        <w:tc>
          <w:tcPr>
            <w:tcW w:w="297" w:type="pct"/>
            <w:gridSpan w:val="2"/>
            <w:vMerge w:val="restart"/>
            <w:tcBorders>
              <w:top w:val="single" w:sz="4" w:space="0" w:color="000000"/>
              <w:left w:val="single" w:sz="4" w:space="0" w:color="000000"/>
              <w:right w:val="single" w:sz="4" w:space="0" w:color="000000"/>
            </w:tcBorders>
          </w:tcPr>
          <w:p w:rsidR="009C25A8" w:rsidRDefault="006F14ED">
            <w:pPr>
              <w:widowControl w:val="0"/>
              <w:jc w:val="center"/>
              <w:rPr>
                <w:sz w:val="22"/>
                <w:szCs w:val="22"/>
              </w:rPr>
            </w:pPr>
            <w:r>
              <w:rPr>
                <w:sz w:val="22"/>
                <w:szCs w:val="22"/>
              </w:rPr>
              <w:t>0,4</w:t>
            </w:r>
          </w:p>
        </w:tc>
        <w:tc>
          <w:tcPr>
            <w:tcW w:w="1173" w:type="pct"/>
            <w:gridSpan w:val="2"/>
            <w:tcBorders>
              <w:top w:val="single" w:sz="4" w:space="0" w:color="000000"/>
              <w:left w:val="single" w:sz="4" w:space="0" w:color="000000"/>
              <w:right w:val="single" w:sz="4" w:space="0" w:color="000000"/>
            </w:tcBorders>
          </w:tcPr>
          <w:p w:rsidR="009C25A8" w:rsidRDefault="006F14ED">
            <w:pPr>
              <w:widowControl w:val="0"/>
              <w:rPr>
                <w:sz w:val="22"/>
                <w:szCs w:val="22"/>
              </w:rPr>
            </w:pPr>
            <w:r>
              <w:rPr>
                <w:sz w:val="22"/>
                <w:szCs w:val="22"/>
              </w:rPr>
              <w:t>1.3.1.Удовлетворенность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p>
        </w:tc>
        <w:tc>
          <w:tcPr>
            <w:tcW w:w="1543" w:type="pct"/>
            <w:tcBorders>
              <w:top w:val="single" w:sz="4" w:space="0" w:color="000000"/>
              <w:left w:val="single" w:sz="4" w:space="0" w:color="000000"/>
              <w:right w:val="single" w:sz="4" w:space="0" w:color="000000"/>
            </w:tcBorders>
          </w:tcPr>
          <w:p w:rsidR="009C25A8" w:rsidRDefault="006F14ED">
            <w:pPr>
              <w:widowControl w:val="0"/>
              <w:rPr>
                <w:sz w:val="22"/>
                <w:szCs w:val="22"/>
              </w:rPr>
            </w:pPr>
            <w:r>
              <w:rPr>
                <w:sz w:val="22"/>
                <w:szCs w:val="22"/>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по отношению к числу опрошенных  получателей услуг, ответивших на соответствующий вопрос анкеты </w:t>
            </w:r>
            <w:r>
              <w:rPr>
                <w:b/>
                <w:sz w:val="22"/>
                <w:szCs w:val="22"/>
              </w:rPr>
              <w:t>(У</w:t>
            </w:r>
            <w:r>
              <w:rPr>
                <w:b/>
                <w:sz w:val="22"/>
                <w:szCs w:val="22"/>
                <w:vertAlign w:val="subscript"/>
              </w:rPr>
              <w:t>стенд</w:t>
            </w:r>
            <w:r>
              <w:rPr>
                <w:b/>
                <w:sz w:val="22"/>
                <w:szCs w:val="22"/>
              </w:rPr>
              <w:t>)</w:t>
            </w:r>
          </w:p>
        </w:tc>
        <w:tc>
          <w:tcPr>
            <w:tcW w:w="398" w:type="pct"/>
            <w:tcBorders>
              <w:top w:val="single" w:sz="4" w:space="0" w:color="000000"/>
              <w:left w:val="single" w:sz="4" w:space="0" w:color="000000"/>
              <w:right w:val="single" w:sz="4" w:space="0" w:color="000000"/>
            </w:tcBorders>
          </w:tcPr>
          <w:p w:rsidR="009C25A8" w:rsidRDefault="006F14ED">
            <w:pPr>
              <w:widowControl w:val="0"/>
              <w:jc w:val="center"/>
              <w:rPr>
                <w:sz w:val="22"/>
                <w:szCs w:val="22"/>
              </w:rPr>
            </w:pPr>
            <w:r>
              <w:rPr>
                <w:sz w:val="22"/>
                <w:szCs w:val="22"/>
              </w:rPr>
              <w:t>0-100 баллов</w:t>
            </w:r>
          </w:p>
        </w:tc>
        <w:tc>
          <w:tcPr>
            <w:tcW w:w="415" w:type="pct"/>
            <w:vMerge w:val="restart"/>
            <w:tcBorders>
              <w:top w:val="single" w:sz="4" w:space="0" w:color="000000"/>
              <w:left w:val="single" w:sz="4" w:space="0" w:color="000000"/>
              <w:right w:val="single" w:sz="4" w:space="0" w:color="000000"/>
            </w:tcBorders>
          </w:tcPr>
          <w:p w:rsidR="009C25A8" w:rsidRDefault="006F14ED">
            <w:pPr>
              <w:widowControl w:val="0"/>
              <w:jc w:val="center"/>
              <w:rPr>
                <w:sz w:val="22"/>
                <w:szCs w:val="22"/>
              </w:rPr>
            </w:pPr>
            <w:r>
              <w:rPr>
                <w:sz w:val="22"/>
                <w:szCs w:val="22"/>
              </w:rPr>
              <w:t>100 баллов</w:t>
            </w:r>
          </w:p>
          <w:p w:rsidR="009C25A8" w:rsidRDefault="009C25A8">
            <w:pPr>
              <w:widowControl w:val="0"/>
              <w:jc w:val="center"/>
              <w:rPr>
                <w:sz w:val="22"/>
                <w:szCs w:val="22"/>
              </w:rPr>
            </w:pPr>
          </w:p>
          <w:p w:rsidR="009C25A8" w:rsidRDefault="006F14ED">
            <w:pPr>
              <w:widowControl w:val="0"/>
              <w:jc w:val="center"/>
              <w:rPr>
                <w:sz w:val="22"/>
                <w:szCs w:val="22"/>
              </w:rPr>
            </w:pPr>
            <w:r>
              <w:rPr>
                <w:color w:val="000000"/>
                <w:sz w:val="22"/>
                <w:szCs w:val="22"/>
              </w:rPr>
              <w:t>Для расчета  формула (1.3)</w:t>
            </w:r>
          </w:p>
        </w:tc>
      </w:tr>
      <w:tr w:rsidR="009C25A8">
        <w:trPr>
          <w:cantSplit/>
          <w:trHeight w:val="20"/>
        </w:trPr>
        <w:tc>
          <w:tcPr>
            <w:tcW w:w="170" w:type="pct"/>
            <w:vMerge/>
            <w:tcBorders>
              <w:left w:val="single" w:sz="4" w:space="0" w:color="000000"/>
              <w:right w:val="single" w:sz="4" w:space="0" w:color="000000"/>
            </w:tcBorders>
          </w:tcPr>
          <w:p w:rsidR="009C25A8" w:rsidRDefault="009C25A8">
            <w:pPr>
              <w:widowControl w:val="0"/>
              <w:ind w:right="-108"/>
              <w:rPr>
                <w:sz w:val="22"/>
                <w:szCs w:val="22"/>
              </w:rPr>
            </w:pPr>
          </w:p>
        </w:tc>
        <w:tc>
          <w:tcPr>
            <w:tcW w:w="1004" w:type="pct"/>
            <w:vMerge/>
            <w:tcBorders>
              <w:left w:val="single" w:sz="4" w:space="0" w:color="000000"/>
              <w:right w:val="single" w:sz="4" w:space="0" w:color="000000"/>
            </w:tcBorders>
          </w:tcPr>
          <w:p w:rsidR="009C25A8" w:rsidRDefault="009C25A8">
            <w:pPr>
              <w:widowControl w:val="0"/>
              <w:rPr>
                <w:sz w:val="22"/>
                <w:szCs w:val="22"/>
              </w:rPr>
            </w:pPr>
          </w:p>
        </w:tc>
        <w:tc>
          <w:tcPr>
            <w:tcW w:w="297" w:type="pct"/>
            <w:gridSpan w:val="2"/>
            <w:vMerge/>
            <w:tcBorders>
              <w:left w:val="single" w:sz="4" w:space="0" w:color="000000"/>
              <w:right w:val="single" w:sz="4" w:space="0" w:color="000000"/>
            </w:tcBorders>
          </w:tcPr>
          <w:p w:rsidR="009C25A8" w:rsidRDefault="009C25A8">
            <w:pPr>
              <w:widowControl w:val="0"/>
              <w:jc w:val="center"/>
              <w:rPr>
                <w:sz w:val="22"/>
                <w:szCs w:val="22"/>
              </w:rPr>
            </w:pPr>
          </w:p>
        </w:tc>
        <w:tc>
          <w:tcPr>
            <w:tcW w:w="1173" w:type="pct"/>
            <w:gridSpan w:val="2"/>
            <w:tcBorders>
              <w:top w:val="single" w:sz="4" w:space="0" w:color="000000"/>
              <w:left w:val="single" w:sz="4" w:space="0" w:color="000000"/>
              <w:bottom w:val="single" w:sz="4" w:space="0" w:color="000000"/>
              <w:right w:val="single" w:sz="4" w:space="0" w:color="000000"/>
            </w:tcBorders>
          </w:tcPr>
          <w:p w:rsidR="009C25A8" w:rsidRDefault="006F14ED">
            <w:pPr>
              <w:widowControl w:val="0"/>
              <w:rPr>
                <w:sz w:val="22"/>
                <w:szCs w:val="22"/>
              </w:rPr>
            </w:pPr>
            <w:r>
              <w:rPr>
                <w:sz w:val="22"/>
                <w:szCs w:val="22"/>
              </w:rPr>
              <w:t>1.3.2. 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p>
        </w:tc>
        <w:tc>
          <w:tcPr>
            <w:tcW w:w="1543" w:type="pct"/>
            <w:tcBorders>
              <w:left w:val="single" w:sz="4" w:space="0" w:color="000000"/>
              <w:right w:val="single" w:sz="4" w:space="0" w:color="000000"/>
            </w:tcBorders>
          </w:tcPr>
          <w:p w:rsidR="009C25A8" w:rsidRDefault="006F14ED">
            <w:pPr>
              <w:widowControl w:val="0"/>
              <w:rPr>
                <w:sz w:val="22"/>
                <w:szCs w:val="22"/>
              </w:rPr>
            </w:pPr>
            <w:r>
              <w:rPr>
                <w:sz w:val="22"/>
                <w:szCs w:val="22"/>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по отношению к  числу опрошенных  получателей услуг, ответивших на соответствующий вопрос анкеты </w:t>
            </w:r>
            <w:r>
              <w:rPr>
                <w:b/>
                <w:sz w:val="22"/>
                <w:szCs w:val="22"/>
              </w:rPr>
              <w:t>(У</w:t>
            </w:r>
            <w:r>
              <w:rPr>
                <w:b/>
                <w:sz w:val="22"/>
                <w:szCs w:val="22"/>
                <w:vertAlign w:val="subscript"/>
              </w:rPr>
              <w:t>сайт</w:t>
            </w:r>
            <w:r>
              <w:rPr>
                <w:b/>
                <w:sz w:val="22"/>
                <w:szCs w:val="22"/>
              </w:rPr>
              <w:t>)</w:t>
            </w:r>
          </w:p>
        </w:tc>
        <w:tc>
          <w:tcPr>
            <w:tcW w:w="398" w:type="pct"/>
            <w:tcBorders>
              <w:left w:val="single" w:sz="4" w:space="0" w:color="000000"/>
              <w:right w:val="single" w:sz="4" w:space="0" w:color="000000"/>
            </w:tcBorders>
          </w:tcPr>
          <w:p w:rsidR="009C25A8" w:rsidRDefault="006F14ED">
            <w:pPr>
              <w:widowControl w:val="0"/>
              <w:jc w:val="center"/>
              <w:rPr>
                <w:sz w:val="22"/>
                <w:szCs w:val="22"/>
              </w:rPr>
            </w:pPr>
            <w:r>
              <w:rPr>
                <w:sz w:val="22"/>
                <w:szCs w:val="22"/>
              </w:rPr>
              <w:t>0-100 баллов</w:t>
            </w:r>
          </w:p>
        </w:tc>
        <w:tc>
          <w:tcPr>
            <w:tcW w:w="415" w:type="pct"/>
            <w:vMerge/>
            <w:tcBorders>
              <w:left w:val="single" w:sz="4" w:space="0" w:color="000000"/>
              <w:right w:val="single" w:sz="4" w:space="0" w:color="000000"/>
            </w:tcBorders>
          </w:tcPr>
          <w:p w:rsidR="009C25A8" w:rsidRDefault="009C25A8">
            <w:pPr>
              <w:widowControl w:val="0"/>
              <w:jc w:val="center"/>
              <w:rPr>
                <w:sz w:val="22"/>
                <w:szCs w:val="22"/>
              </w:rPr>
            </w:pPr>
          </w:p>
        </w:tc>
      </w:tr>
      <w:tr w:rsidR="009C25A8">
        <w:trPr>
          <w:trHeight w:val="20"/>
        </w:trPr>
        <w:tc>
          <w:tcPr>
            <w:tcW w:w="5000" w:type="pct"/>
            <w:gridSpan w:val="9"/>
            <w:tcBorders>
              <w:left w:val="single" w:sz="4" w:space="0" w:color="000000"/>
              <w:right w:val="single" w:sz="4" w:space="0" w:color="000000"/>
            </w:tcBorders>
          </w:tcPr>
          <w:tbl>
            <w:tblPr>
              <w:tblW w:w="7060" w:type="dxa"/>
              <w:jc w:val="center"/>
              <w:tblLook w:val="04A0"/>
            </w:tblPr>
            <w:tblGrid>
              <w:gridCol w:w="1418"/>
              <w:gridCol w:w="1734"/>
              <w:gridCol w:w="1199"/>
              <w:gridCol w:w="2709"/>
            </w:tblGrid>
            <w:tr w:rsidR="009C25A8">
              <w:trPr>
                <w:cantSplit/>
                <w:jc w:val="center"/>
              </w:trPr>
              <w:tc>
                <w:tcPr>
                  <w:tcW w:w="1418" w:type="dxa"/>
                  <w:vMerge w:val="restart"/>
                  <w:vAlign w:val="center"/>
                </w:tcPr>
                <w:p w:rsidR="009C25A8" w:rsidRDefault="006F14ED">
                  <w:pPr>
                    <w:framePr w:hSpace="180" w:wrap="around" w:vAnchor="text" w:hAnchor="text" w:x="-244" w:y="1"/>
                    <w:ind w:right="-46"/>
                    <w:jc w:val="right"/>
                    <w:rPr>
                      <w:b/>
                      <w:sz w:val="22"/>
                      <w:szCs w:val="22"/>
                    </w:rPr>
                  </w:pPr>
                  <w:r>
                    <w:rPr>
                      <w:b/>
                      <w:sz w:val="22"/>
                      <w:szCs w:val="22"/>
                    </w:rPr>
                    <w:t>П</w:t>
                  </w:r>
                  <w:r>
                    <w:rPr>
                      <w:b/>
                      <w:sz w:val="22"/>
                      <w:szCs w:val="22"/>
                      <w:vertAlign w:val="superscript"/>
                    </w:rPr>
                    <w:t>откр</w:t>
                  </w:r>
                  <w:r>
                    <w:rPr>
                      <w:b/>
                      <w:sz w:val="22"/>
                      <w:szCs w:val="22"/>
                      <w:vertAlign w:val="subscript"/>
                    </w:rPr>
                    <w:t>уд</w:t>
                  </w:r>
                  <w:r>
                    <w:rPr>
                      <w:b/>
                      <w:sz w:val="22"/>
                      <w:szCs w:val="22"/>
                    </w:rPr>
                    <w:t>= (</w:t>
                  </w:r>
                </w:p>
              </w:tc>
              <w:tc>
                <w:tcPr>
                  <w:tcW w:w="1734" w:type="dxa"/>
                  <w:tcBorders>
                    <w:bottom w:val="single" w:sz="4" w:space="0" w:color="000000"/>
                  </w:tcBorders>
                </w:tcPr>
                <w:p w:rsidR="009C25A8" w:rsidRDefault="006F14ED">
                  <w:pPr>
                    <w:framePr w:hSpace="180" w:wrap="around" w:vAnchor="text" w:hAnchor="text" w:x="-244" w:y="1"/>
                    <w:ind w:left="-108" w:right="-108"/>
                    <w:jc w:val="center"/>
                    <w:rPr>
                      <w:b/>
                      <w:sz w:val="22"/>
                      <w:szCs w:val="22"/>
                    </w:rPr>
                  </w:pPr>
                  <w:r>
                    <w:rPr>
                      <w:b/>
                      <w:sz w:val="22"/>
                      <w:szCs w:val="22"/>
                    </w:rPr>
                    <w:t>У</w:t>
                  </w:r>
                  <w:r>
                    <w:rPr>
                      <w:b/>
                      <w:sz w:val="22"/>
                      <w:szCs w:val="22"/>
                      <w:vertAlign w:val="subscript"/>
                    </w:rPr>
                    <w:t>стенд</w:t>
                  </w:r>
                  <w:r>
                    <w:rPr>
                      <w:b/>
                      <w:sz w:val="22"/>
                      <w:szCs w:val="22"/>
                    </w:rPr>
                    <w:t>+У</w:t>
                  </w:r>
                  <w:r>
                    <w:rPr>
                      <w:b/>
                      <w:sz w:val="22"/>
                      <w:szCs w:val="22"/>
                      <w:vertAlign w:val="subscript"/>
                    </w:rPr>
                    <w:t>сайт</w:t>
                  </w:r>
                </w:p>
              </w:tc>
              <w:tc>
                <w:tcPr>
                  <w:tcW w:w="1199" w:type="dxa"/>
                  <w:vMerge w:val="restart"/>
                  <w:vAlign w:val="center"/>
                </w:tcPr>
                <w:p w:rsidR="009C25A8" w:rsidRDefault="006F14ED">
                  <w:pPr>
                    <w:framePr w:hSpace="180" w:wrap="around" w:vAnchor="text" w:hAnchor="text" w:x="-244" w:y="1"/>
                    <w:ind w:left="-108"/>
                    <w:rPr>
                      <w:b/>
                      <w:sz w:val="22"/>
                      <w:szCs w:val="22"/>
                    </w:rPr>
                  </w:pPr>
                  <w:r>
                    <w:rPr>
                      <w:b/>
                      <w:sz w:val="22"/>
                      <w:szCs w:val="22"/>
                    </w:rPr>
                    <w:t>)×100,</w:t>
                  </w:r>
                </w:p>
              </w:tc>
              <w:tc>
                <w:tcPr>
                  <w:tcW w:w="2709" w:type="dxa"/>
                  <w:vMerge w:val="restart"/>
                  <w:vAlign w:val="center"/>
                </w:tcPr>
                <w:p w:rsidR="009C25A8" w:rsidRDefault="006F14ED">
                  <w:pPr>
                    <w:framePr w:hSpace="180" w:wrap="around" w:vAnchor="text" w:hAnchor="text" w:x="-244" w:y="1"/>
                    <w:ind w:left="-108"/>
                    <w:jc w:val="right"/>
                    <w:rPr>
                      <w:sz w:val="22"/>
                      <w:szCs w:val="22"/>
                    </w:rPr>
                  </w:pPr>
                  <w:r>
                    <w:rPr>
                      <w:sz w:val="22"/>
                      <w:szCs w:val="22"/>
                    </w:rPr>
                    <w:t>(1.3)</w:t>
                  </w:r>
                </w:p>
              </w:tc>
            </w:tr>
            <w:tr w:rsidR="009C25A8">
              <w:trPr>
                <w:cantSplit/>
                <w:jc w:val="center"/>
              </w:trPr>
              <w:tc>
                <w:tcPr>
                  <w:tcW w:w="1418" w:type="dxa"/>
                  <w:vMerge/>
                </w:tcPr>
                <w:p w:rsidR="009C25A8" w:rsidRDefault="009C25A8">
                  <w:pPr>
                    <w:framePr w:hSpace="180" w:wrap="around" w:vAnchor="text" w:hAnchor="text" w:x="-244" w:y="1"/>
                    <w:jc w:val="center"/>
                    <w:rPr>
                      <w:sz w:val="22"/>
                      <w:szCs w:val="22"/>
                    </w:rPr>
                  </w:pPr>
                </w:p>
              </w:tc>
              <w:tc>
                <w:tcPr>
                  <w:tcW w:w="1734" w:type="dxa"/>
                  <w:tcBorders>
                    <w:top w:val="single" w:sz="4" w:space="0" w:color="000000"/>
                  </w:tcBorders>
                </w:tcPr>
                <w:p w:rsidR="009C25A8" w:rsidRDefault="006F14ED">
                  <w:pPr>
                    <w:framePr w:hSpace="180" w:wrap="around" w:vAnchor="text" w:hAnchor="text" w:x="-244" w:y="1"/>
                    <w:ind w:left="186" w:hanging="186"/>
                    <w:jc w:val="center"/>
                    <w:rPr>
                      <w:sz w:val="22"/>
                      <w:szCs w:val="22"/>
                    </w:rPr>
                  </w:pPr>
                  <w:r>
                    <w:rPr>
                      <w:sz w:val="22"/>
                      <w:szCs w:val="22"/>
                    </w:rPr>
                    <w:t>2×</w:t>
                  </w:r>
                  <w:r>
                    <w:rPr>
                      <w:b/>
                      <w:sz w:val="22"/>
                      <w:szCs w:val="22"/>
                    </w:rPr>
                    <w:t>Ч</w:t>
                  </w:r>
                  <w:r>
                    <w:rPr>
                      <w:b/>
                      <w:sz w:val="22"/>
                      <w:szCs w:val="22"/>
                      <w:vertAlign w:val="subscript"/>
                    </w:rPr>
                    <w:t>общ</w:t>
                  </w:r>
                </w:p>
              </w:tc>
              <w:tc>
                <w:tcPr>
                  <w:tcW w:w="1199" w:type="dxa"/>
                  <w:vMerge/>
                </w:tcPr>
                <w:p w:rsidR="009C25A8" w:rsidRDefault="009C25A8">
                  <w:pPr>
                    <w:framePr w:hSpace="180" w:wrap="around" w:vAnchor="text" w:hAnchor="text" w:x="-244" w:y="1"/>
                    <w:jc w:val="center"/>
                    <w:rPr>
                      <w:sz w:val="22"/>
                      <w:szCs w:val="22"/>
                    </w:rPr>
                  </w:pPr>
                </w:p>
              </w:tc>
              <w:tc>
                <w:tcPr>
                  <w:tcW w:w="2709" w:type="dxa"/>
                  <w:vMerge/>
                </w:tcPr>
                <w:p w:rsidR="009C25A8" w:rsidRDefault="009C25A8">
                  <w:pPr>
                    <w:framePr w:hSpace="180" w:wrap="around" w:vAnchor="text" w:hAnchor="text" w:x="-244" w:y="1"/>
                    <w:jc w:val="center"/>
                    <w:rPr>
                      <w:sz w:val="22"/>
                      <w:szCs w:val="22"/>
                    </w:rPr>
                  </w:pPr>
                </w:p>
              </w:tc>
            </w:tr>
          </w:tbl>
          <w:p w:rsidR="009C25A8" w:rsidRDefault="009C25A8">
            <w:pPr>
              <w:ind w:firstLine="426"/>
              <w:jc w:val="both"/>
              <w:rPr>
                <w:sz w:val="22"/>
                <w:szCs w:val="22"/>
              </w:rPr>
            </w:pPr>
          </w:p>
          <w:p w:rsidR="009C25A8" w:rsidRDefault="006F14ED">
            <w:pPr>
              <w:rPr>
                <w:sz w:val="22"/>
                <w:szCs w:val="22"/>
              </w:rPr>
            </w:pPr>
            <w:r>
              <w:rPr>
                <w:sz w:val="22"/>
                <w:szCs w:val="22"/>
              </w:rPr>
              <w:t>В случае, если количество опрошенных граждан, ответивших на вопрос об удовлетворенности открытостью, полнотой и доступностью информации, размещенной на стендах и на сайте различается, расчет производится по формуле:</w:t>
            </w:r>
          </w:p>
          <w:p w:rsidR="009C25A8" w:rsidRDefault="009C25A8">
            <w:pPr>
              <w:ind w:firstLine="426"/>
              <w:jc w:val="both"/>
              <w:rPr>
                <w:sz w:val="22"/>
                <w:szCs w:val="22"/>
              </w:rPr>
            </w:pPr>
          </w:p>
          <w:tbl>
            <w:tblPr>
              <w:tblW w:w="8261" w:type="dxa"/>
              <w:jc w:val="center"/>
              <w:tblLook w:val="04A0"/>
            </w:tblPr>
            <w:tblGrid>
              <w:gridCol w:w="1900"/>
              <w:gridCol w:w="468"/>
              <w:gridCol w:w="411"/>
              <w:gridCol w:w="1403"/>
              <w:gridCol w:w="451"/>
              <w:gridCol w:w="1391"/>
              <w:gridCol w:w="939"/>
              <w:gridCol w:w="1298"/>
            </w:tblGrid>
            <w:tr w:rsidR="009C25A8">
              <w:trPr>
                <w:cantSplit/>
                <w:jc w:val="center"/>
              </w:trPr>
              <w:tc>
                <w:tcPr>
                  <w:tcW w:w="1900" w:type="dxa"/>
                  <w:vMerge w:val="restart"/>
                  <w:vAlign w:val="center"/>
                </w:tcPr>
                <w:p w:rsidR="009C25A8" w:rsidRDefault="006F14ED">
                  <w:pPr>
                    <w:framePr w:hSpace="180" w:wrap="around" w:vAnchor="text" w:hAnchor="text" w:x="-244" w:y="1"/>
                    <w:ind w:right="-46"/>
                    <w:jc w:val="right"/>
                    <w:rPr>
                      <w:b/>
                      <w:sz w:val="22"/>
                      <w:szCs w:val="22"/>
                    </w:rPr>
                  </w:pPr>
                  <w:r>
                    <w:rPr>
                      <w:b/>
                      <w:sz w:val="22"/>
                      <w:szCs w:val="22"/>
                    </w:rPr>
                    <w:t>П</w:t>
                  </w:r>
                  <w:r>
                    <w:rPr>
                      <w:b/>
                      <w:sz w:val="22"/>
                      <w:szCs w:val="22"/>
                      <w:vertAlign w:val="superscript"/>
                    </w:rPr>
                    <w:t>откр</w:t>
                  </w:r>
                  <w:r>
                    <w:rPr>
                      <w:b/>
                      <w:sz w:val="22"/>
                      <w:szCs w:val="22"/>
                      <w:vertAlign w:val="subscript"/>
                    </w:rPr>
                    <w:t>уд</w:t>
                  </w:r>
                  <w:r>
                    <w:rPr>
                      <w:b/>
                      <w:sz w:val="22"/>
                      <w:szCs w:val="22"/>
                    </w:rPr>
                    <w:t xml:space="preserve"> = </w:t>
                  </w:r>
                </w:p>
              </w:tc>
              <w:tc>
                <w:tcPr>
                  <w:tcW w:w="468" w:type="dxa"/>
                  <w:tcBorders>
                    <w:bottom w:val="single" w:sz="4" w:space="0" w:color="000000"/>
                  </w:tcBorders>
                </w:tcPr>
                <w:p w:rsidR="009C25A8" w:rsidRDefault="006F14ED">
                  <w:pPr>
                    <w:framePr w:hSpace="180" w:wrap="around" w:vAnchor="text" w:hAnchor="text" w:x="-244" w:y="1"/>
                    <w:ind w:left="-108" w:right="-108"/>
                    <w:jc w:val="center"/>
                    <w:rPr>
                      <w:b/>
                      <w:sz w:val="22"/>
                      <w:szCs w:val="22"/>
                    </w:rPr>
                  </w:pPr>
                  <w:r>
                    <w:rPr>
                      <w:b/>
                      <w:sz w:val="22"/>
                      <w:szCs w:val="22"/>
                    </w:rPr>
                    <w:t>1</w:t>
                  </w:r>
                </w:p>
              </w:tc>
              <w:tc>
                <w:tcPr>
                  <w:tcW w:w="411" w:type="dxa"/>
                  <w:vMerge w:val="restart"/>
                  <w:vAlign w:val="center"/>
                </w:tcPr>
                <w:p w:rsidR="009C25A8" w:rsidRDefault="006F14ED">
                  <w:pPr>
                    <w:framePr w:hSpace="180" w:wrap="around" w:vAnchor="text" w:hAnchor="text" w:x="-244" w:y="1"/>
                    <w:ind w:left="-108" w:right="-108"/>
                    <w:jc w:val="center"/>
                    <w:rPr>
                      <w:b/>
                      <w:sz w:val="22"/>
                      <w:szCs w:val="22"/>
                    </w:rPr>
                  </w:pPr>
                  <w:r>
                    <w:rPr>
                      <w:b/>
                      <w:sz w:val="22"/>
                      <w:szCs w:val="22"/>
                    </w:rPr>
                    <w:t>× (</w:t>
                  </w:r>
                </w:p>
              </w:tc>
              <w:tc>
                <w:tcPr>
                  <w:tcW w:w="1403" w:type="dxa"/>
                  <w:tcBorders>
                    <w:bottom w:val="single" w:sz="4" w:space="0" w:color="000000"/>
                  </w:tcBorders>
                </w:tcPr>
                <w:p w:rsidR="009C25A8" w:rsidRDefault="006F14ED">
                  <w:pPr>
                    <w:framePr w:hSpace="180" w:wrap="around" w:vAnchor="text" w:hAnchor="text" w:x="-244" w:y="1"/>
                    <w:ind w:left="-108" w:right="-108"/>
                    <w:jc w:val="center"/>
                    <w:rPr>
                      <w:b/>
                      <w:sz w:val="22"/>
                      <w:szCs w:val="22"/>
                    </w:rPr>
                  </w:pPr>
                  <w:r>
                    <w:rPr>
                      <w:b/>
                      <w:sz w:val="22"/>
                      <w:szCs w:val="22"/>
                    </w:rPr>
                    <w:t>У</w:t>
                  </w:r>
                  <w:r>
                    <w:rPr>
                      <w:b/>
                      <w:sz w:val="22"/>
                      <w:szCs w:val="22"/>
                      <w:vertAlign w:val="subscript"/>
                    </w:rPr>
                    <w:t>стенд</w:t>
                  </w:r>
                </w:p>
              </w:tc>
              <w:tc>
                <w:tcPr>
                  <w:tcW w:w="451" w:type="dxa"/>
                  <w:vMerge w:val="restart"/>
                  <w:vAlign w:val="center"/>
                </w:tcPr>
                <w:p w:rsidR="009C25A8" w:rsidRDefault="006F14ED">
                  <w:pPr>
                    <w:framePr w:hSpace="180" w:wrap="around" w:vAnchor="text" w:hAnchor="text" w:x="-244" w:y="1"/>
                    <w:ind w:left="-108" w:right="-108"/>
                    <w:jc w:val="center"/>
                    <w:rPr>
                      <w:b/>
                      <w:sz w:val="22"/>
                      <w:szCs w:val="22"/>
                    </w:rPr>
                  </w:pPr>
                  <w:r>
                    <w:rPr>
                      <w:b/>
                      <w:sz w:val="22"/>
                      <w:szCs w:val="22"/>
                    </w:rPr>
                    <w:t>+</w:t>
                  </w:r>
                </w:p>
              </w:tc>
              <w:tc>
                <w:tcPr>
                  <w:tcW w:w="1391" w:type="dxa"/>
                  <w:tcBorders>
                    <w:bottom w:val="single" w:sz="4" w:space="0" w:color="000000"/>
                  </w:tcBorders>
                </w:tcPr>
                <w:p w:rsidR="009C25A8" w:rsidRDefault="006F14ED">
                  <w:pPr>
                    <w:framePr w:hSpace="180" w:wrap="around" w:vAnchor="text" w:hAnchor="text" w:x="-244" w:y="1"/>
                    <w:ind w:left="-108" w:right="-108"/>
                    <w:jc w:val="center"/>
                    <w:rPr>
                      <w:b/>
                      <w:sz w:val="22"/>
                      <w:szCs w:val="22"/>
                    </w:rPr>
                  </w:pPr>
                  <w:r>
                    <w:rPr>
                      <w:b/>
                      <w:sz w:val="22"/>
                      <w:szCs w:val="22"/>
                    </w:rPr>
                    <w:t>У</w:t>
                  </w:r>
                  <w:r>
                    <w:rPr>
                      <w:b/>
                      <w:sz w:val="22"/>
                      <w:szCs w:val="22"/>
                      <w:vertAlign w:val="subscript"/>
                    </w:rPr>
                    <w:t>сайт</w:t>
                  </w:r>
                </w:p>
              </w:tc>
              <w:tc>
                <w:tcPr>
                  <w:tcW w:w="939" w:type="dxa"/>
                  <w:vMerge w:val="restart"/>
                  <w:vAlign w:val="center"/>
                </w:tcPr>
                <w:p w:rsidR="009C25A8" w:rsidRDefault="006F14ED">
                  <w:pPr>
                    <w:framePr w:hSpace="180" w:wrap="around" w:vAnchor="text" w:hAnchor="text" w:x="-244" w:y="1"/>
                    <w:ind w:left="-108"/>
                    <w:rPr>
                      <w:b/>
                      <w:sz w:val="22"/>
                      <w:szCs w:val="22"/>
                    </w:rPr>
                  </w:pPr>
                  <w:r>
                    <w:rPr>
                      <w:b/>
                      <w:sz w:val="22"/>
                      <w:szCs w:val="22"/>
                    </w:rPr>
                    <w:t>)×100,</w:t>
                  </w:r>
                </w:p>
              </w:tc>
              <w:tc>
                <w:tcPr>
                  <w:tcW w:w="1298" w:type="dxa"/>
                  <w:vMerge w:val="restart"/>
                  <w:vAlign w:val="center"/>
                </w:tcPr>
                <w:p w:rsidR="009C25A8" w:rsidRDefault="006F14ED">
                  <w:pPr>
                    <w:framePr w:hSpace="180" w:wrap="around" w:vAnchor="text" w:hAnchor="text" w:x="-244" w:y="1"/>
                    <w:ind w:left="-108"/>
                    <w:jc w:val="right"/>
                    <w:rPr>
                      <w:sz w:val="22"/>
                      <w:szCs w:val="22"/>
                    </w:rPr>
                  </w:pPr>
                  <w:r>
                    <w:rPr>
                      <w:sz w:val="22"/>
                      <w:szCs w:val="22"/>
                    </w:rPr>
                    <w:t>(1.3)</w:t>
                  </w:r>
                </w:p>
              </w:tc>
            </w:tr>
            <w:tr w:rsidR="009C25A8">
              <w:trPr>
                <w:cantSplit/>
                <w:jc w:val="center"/>
              </w:trPr>
              <w:tc>
                <w:tcPr>
                  <w:tcW w:w="1900" w:type="dxa"/>
                  <w:vMerge/>
                </w:tcPr>
                <w:p w:rsidR="009C25A8" w:rsidRDefault="009C25A8">
                  <w:pPr>
                    <w:framePr w:hSpace="180" w:wrap="around" w:vAnchor="text" w:hAnchor="text" w:x="-244" w:y="1"/>
                    <w:jc w:val="center"/>
                    <w:rPr>
                      <w:b/>
                      <w:sz w:val="22"/>
                      <w:szCs w:val="22"/>
                    </w:rPr>
                  </w:pPr>
                </w:p>
              </w:tc>
              <w:tc>
                <w:tcPr>
                  <w:tcW w:w="468" w:type="dxa"/>
                  <w:tcBorders>
                    <w:top w:val="single" w:sz="4" w:space="0" w:color="000000"/>
                  </w:tcBorders>
                </w:tcPr>
                <w:p w:rsidR="009C25A8" w:rsidRDefault="006F14ED">
                  <w:pPr>
                    <w:framePr w:hSpace="180" w:wrap="around" w:vAnchor="text" w:hAnchor="text" w:x="-244" w:y="1"/>
                    <w:ind w:left="186" w:hanging="186"/>
                    <w:jc w:val="center"/>
                    <w:rPr>
                      <w:b/>
                      <w:sz w:val="22"/>
                      <w:szCs w:val="22"/>
                    </w:rPr>
                  </w:pPr>
                  <w:r>
                    <w:rPr>
                      <w:b/>
                      <w:sz w:val="22"/>
                      <w:szCs w:val="22"/>
                    </w:rPr>
                    <w:t>2</w:t>
                  </w:r>
                </w:p>
              </w:tc>
              <w:tc>
                <w:tcPr>
                  <w:tcW w:w="411" w:type="dxa"/>
                  <w:vMerge/>
                </w:tcPr>
                <w:p w:rsidR="009C25A8" w:rsidRDefault="009C25A8">
                  <w:pPr>
                    <w:framePr w:hSpace="180" w:wrap="around" w:vAnchor="text" w:hAnchor="text" w:x="-244" w:y="1"/>
                    <w:ind w:left="-108" w:right="-108"/>
                    <w:jc w:val="center"/>
                    <w:rPr>
                      <w:b/>
                      <w:sz w:val="22"/>
                      <w:szCs w:val="22"/>
                    </w:rPr>
                  </w:pPr>
                </w:p>
              </w:tc>
              <w:tc>
                <w:tcPr>
                  <w:tcW w:w="1403" w:type="dxa"/>
                  <w:tcBorders>
                    <w:top w:val="single" w:sz="4" w:space="0" w:color="000000"/>
                  </w:tcBorders>
                </w:tcPr>
                <w:p w:rsidR="009C25A8" w:rsidRDefault="006F14ED">
                  <w:pPr>
                    <w:framePr w:hSpace="180" w:wrap="around" w:vAnchor="text" w:hAnchor="text" w:x="-244" w:y="1"/>
                    <w:ind w:left="186" w:hanging="186"/>
                    <w:jc w:val="center"/>
                    <w:rPr>
                      <w:b/>
                      <w:sz w:val="22"/>
                      <w:szCs w:val="22"/>
                    </w:rPr>
                  </w:pPr>
                  <w:r>
                    <w:rPr>
                      <w:b/>
                      <w:sz w:val="22"/>
                      <w:szCs w:val="22"/>
                    </w:rPr>
                    <w:t>Ч</w:t>
                  </w:r>
                  <w:r>
                    <w:rPr>
                      <w:b/>
                      <w:sz w:val="22"/>
                      <w:szCs w:val="22"/>
                      <w:vertAlign w:val="subscript"/>
                    </w:rPr>
                    <w:t>общ-стенд</w:t>
                  </w:r>
                </w:p>
              </w:tc>
              <w:tc>
                <w:tcPr>
                  <w:tcW w:w="451" w:type="dxa"/>
                  <w:vMerge/>
                </w:tcPr>
                <w:p w:rsidR="009C25A8" w:rsidRDefault="009C25A8">
                  <w:pPr>
                    <w:framePr w:hSpace="180" w:wrap="around" w:vAnchor="text" w:hAnchor="text" w:x="-244" w:y="1"/>
                    <w:ind w:left="186" w:hanging="186"/>
                    <w:jc w:val="center"/>
                    <w:rPr>
                      <w:b/>
                      <w:sz w:val="22"/>
                      <w:szCs w:val="22"/>
                    </w:rPr>
                  </w:pPr>
                </w:p>
              </w:tc>
              <w:tc>
                <w:tcPr>
                  <w:tcW w:w="1391" w:type="dxa"/>
                  <w:tcBorders>
                    <w:top w:val="single" w:sz="4" w:space="0" w:color="000000"/>
                  </w:tcBorders>
                </w:tcPr>
                <w:p w:rsidR="009C25A8" w:rsidRDefault="006F14ED">
                  <w:pPr>
                    <w:framePr w:hSpace="180" w:wrap="around" w:vAnchor="text" w:hAnchor="text" w:x="-244" w:y="1"/>
                    <w:ind w:left="28" w:hanging="28"/>
                    <w:jc w:val="center"/>
                    <w:rPr>
                      <w:b/>
                      <w:sz w:val="22"/>
                      <w:szCs w:val="22"/>
                    </w:rPr>
                  </w:pPr>
                  <w:r>
                    <w:rPr>
                      <w:b/>
                      <w:sz w:val="22"/>
                      <w:szCs w:val="22"/>
                    </w:rPr>
                    <w:t>Ч</w:t>
                  </w:r>
                  <w:r>
                    <w:rPr>
                      <w:b/>
                      <w:sz w:val="22"/>
                      <w:szCs w:val="22"/>
                      <w:vertAlign w:val="subscript"/>
                    </w:rPr>
                    <w:t>общ-сайт</w:t>
                  </w:r>
                </w:p>
              </w:tc>
              <w:tc>
                <w:tcPr>
                  <w:tcW w:w="939" w:type="dxa"/>
                  <w:vMerge/>
                </w:tcPr>
                <w:p w:rsidR="009C25A8" w:rsidRDefault="009C25A8">
                  <w:pPr>
                    <w:framePr w:hSpace="180" w:wrap="around" w:vAnchor="text" w:hAnchor="text" w:x="-244" w:y="1"/>
                    <w:jc w:val="center"/>
                    <w:rPr>
                      <w:b/>
                      <w:sz w:val="22"/>
                      <w:szCs w:val="22"/>
                    </w:rPr>
                  </w:pPr>
                </w:p>
              </w:tc>
              <w:tc>
                <w:tcPr>
                  <w:tcW w:w="1298" w:type="dxa"/>
                  <w:vMerge/>
                </w:tcPr>
                <w:p w:rsidR="009C25A8" w:rsidRDefault="009C25A8">
                  <w:pPr>
                    <w:framePr w:hSpace="180" w:wrap="around" w:vAnchor="text" w:hAnchor="text" w:x="-244" w:y="1"/>
                    <w:jc w:val="center"/>
                    <w:rPr>
                      <w:b/>
                      <w:sz w:val="22"/>
                      <w:szCs w:val="22"/>
                    </w:rPr>
                  </w:pPr>
                </w:p>
              </w:tc>
            </w:tr>
          </w:tbl>
          <w:p w:rsidR="009C25A8" w:rsidRDefault="009C25A8">
            <w:pPr>
              <w:ind w:firstLine="426"/>
              <w:jc w:val="both"/>
              <w:rPr>
                <w:sz w:val="22"/>
                <w:szCs w:val="22"/>
              </w:rPr>
            </w:pPr>
          </w:p>
          <w:p w:rsidR="009C25A8" w:rsidRDefault="006F14ED">
            <w:pPr>
              <w:ind w:firstLine="426"/>
              <w:jc w:val="both"/>
              <w:rPr>
                <w:sz w:val="22"/>
                <w:szCs w:val="22"/>
              </w:rPr>
            </w:pPr>
            <w:r>
              <w:rPr>
                <w:sz w:val="22"/>
                <w:szCs w:val="22"/>
              </w:rPr>
              <w:t>где:</w:t>
            </w:r>
          </w:p>
          <w:p w:rsidR="009C25A8" w:rsidRDefault="006F14ED">
            <w:pPr>
              <w:jc w:val="both"/>
              <w:rPr>
                <w:sz w:val="22"/>
                <w:szCs w:val="22"/>
              </w:rPr>
            </w:pPr>
            <w:r>
              <w:rPr>
                <w:b/>
                <w:sz w:val="22"/>
                <w:szCs w:val="22"/>
              </w:rPr>
              <w:t>У</w:t>
            </w:r>
            <w:r>
              <w:rPr>
                <w:b/>
                <w:sz w:val="22"/>
                <w:szCs w:val="22"/>
                <w:vertAlign w:val="subscript"/>
              </w:rPr>
              <w:t>стенд</w:t>
            </w:r>
            <w:r>
              <w:rPr>
                <w:sz w:val="22"/>
                <w:szCs w:val="22"/>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w:t>
            </w:r>
          </w:p>
          <w:p w:rsidR="009C25A8" w:rsidRDefault="006F14ED">
            <w:pPr>
              <w:jc w:val="both"/>
              <w:rPr>
                <w:sz w:val="22"/>
                <w:szCs w:val="22"/>
              </w:rPr>
            </w:pPr>
            <w:r>
              <w:rPr>
                <w:b/>
                <w:sz w:val="22"/>
                <w:szCs w:val="22"/>
              </w:rPr>
              <w:t>У</w:t>
            </w:r>
            <w:r>
              <w:rPr>
                <w:b/>
                <w:sz w:val="22"/>
                <w:szCs w:val="22"/>
                <w:vertAlign w:val="subscript"/>
              </w:rPr>
              <w:t>сайт</w:t>
            </w:r>
            <w:r>
              <w:rPr>
                <w:sz w:val="22"/>
                <w:szCs w:val="22"/>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rsidR="009C25A8" w:rsidRDefault="006F14ED">
            <w:pPr>
              <w:jc w:val="both"/>
              <w:rPr>
                <w:sz w:val="22"/>
                <w:szCs w:val="22"/>
              </w:rPr>
            </w:pPr>
            <w:r>
              <w:rPr>
                <w:sz w:val="22"/>
                <w:szCs w:val="22"/>
              </w:rPr>
              <w:t>Ч</w:t>
            </w:r>
            <w:r>
              <w:rPr>
                <w:b/>
                <w:sz w:val="22"/>
                <w:szCs w:val="22"/>
                <w:vertAlign w:val="subscript"/>
              </w:rPr>
              <w:t>общ</w:t>
            </w:r>
            <w:r>
              <w:rPr>
                <w:sz w:val="22"/>
                <w:szCs w:val="22"/>
              </w:rPr>
              <w:t xml:space="preserve"> - общее число опрошенных получателей услуг;</w:t>
            </w:r>
          </w:p>
          <w:p w:rsidR="009C25A8" w:rsidRDefault="006F14ED">
            <w:pPr>
              <w:jc w:val="both"/>
              <w:rPr>
                <w:sz w:val="22"/>
                <w:szCs w:val="22"/>
              </w:rPr>
            </w:pPr>
            <w:r>
              <w:rPr>
                <w:sz w:val="22"/>
                <w:szCs w:val="22"/>
              </w:rPr>
              <w:t>Ч</w:t>
            </w:r>
            <w:r>
              <w:rPr>
                <w:b/>
                <w:sz w:val="22"/>
                <w:szCs w:val="22"/>
                <w:vertAlign w:val="subscript"/>
              </w:rPr>
              <w:t>общ-стенд</w:t>
            </w:r>
            <w:r>
              <w:rPr>
                <w:sz w:val="22"/>
                <w:szCs w:val="22"/>
              </w:rPr>
              <w:t xml:space="preserve"> - число опрошенных граждан, ответивших на вопрос об удовлетворенности открытостью, полнотой и доступностью информации, размещенной на информационных стендах;</w:t>
            </w:r>
          </w:p>
          <w:p w:rsidR="009C25A8" w:rsidRDefault="006F14ED">
            <w:pPr>
              <w:jc w:val="both"/>
              <w:rPr>
                <w:sz w:val="22"/>
                <w:szCs w:val="22"/>
              </w:rPr>
            </w:pPr>
            <w:r>
              <w:rPr>
                <w:sz w:val="22"/>
                <w:szCs w:val="22"/>
              </w:rPr>
              <w:t>Ч</w:t>
            </w:r>
            <w:r>
              <w:rPr>
                <w:b/>
                <w:sz w:val="22"/>
                <w:szCs w:val="22"/>
                <w:vertAlign w:val="subscript"/>
              </w:rPr>
              <w:t>общ-сайт</w:t>
            </w:r>
            <w:r>
              <w:rPr>
                <w:sz w:val="22"/>
                <w:szCs w:val="22"/>
              </w:rPr>
              <w:t xml:space="preserve"> - число опрошенных граждан, ответивших на вопрос об удовлетворенности открытостью, полнотой и доступностью информации, размещенной на официальном сайте.</w:t>
            </w:r>
          </w:p>
          <w:p w:rsidR="009C25A8" w:rsidRDefault="009C25A8">
            <w:pPr>
              <w:jc w:val="center"/>
              <w:rPr>
                <w:sz w:val="22"/>
                <w:szCs w:val="22"/>
              </w:rPr>
            </w:pPr>
          </w:p>
        </w:tc>
      </w:tr>
      <w:tr w:rsidR="009C25A8">
        <w:trPr>
          <w:trHeight w:val="20"/>
        </w:trPr>
        <w:tc>
          <w:tcPr>
            <w:tcW w:w="1174" w:type="pct"/>
            <w:gridSpan w:val="2"/>
            <w:tcBorders>
              <w:left w:val="single" w:sz="4" w:space="0" w:color="000000"/>
              <w:right w:val="single" w:sz="4" w:space="0" w:color="000000"/>
            </w:tcBorders>
            <w:vAlign w:val="center"/>
          </w:tcPr>
          <w:p w:rsidR="009C25A8" w:rsidRDefault="006F14ED">
            <w:pPr>
              <w:widowControl w:val="0"/>
              <w:ind w:right="-108"/>
              <w:rPr>
                <w:b/>
                <w:sz w:val="22"/>
                <w:szCs w:val="22"/>
              </w:rPr>
            </w:pPr>
            <w:r>
              <w:rPr>
                <w:b/>
                <w:color w:val="000000"/>
                <w:sz w:val="22"/>
                <w:szCs w:val="22"/>
              </w:rPr>
              <w:lastRenderedPageBreak/>
              <w:t>Итого по критерию 1 «О</w:t>
            </w:r>
            <w:r>
              <w:rPr>
                <w:b/>
                <w:color w:val="000000"/>
                <w:sz w:val="22"/>
                <w:szCs w:val="22"/>
                <w:lang w:eastAsia="en-US"/>
              </w:rPr>
              <w:t>ткрытость и доступность информации об организации социальной сферы» (К</w:t>
            </w:r>
            <w:r>
              <w:rPr>
                <w:b/>
                <w:color w:val="000000"/>
                <w:sz w:val="22"/>
                <w:szCs w:val="22"/>
                <w:vertAlign w:val="superscript"/>
                <w:lang w:eastAsia="en-US"/>
              </w:rPr>
              <w:t>1</w:t>
            </w:r>
            <w:r>
              <w:rPr>
                <w:b/>
                <w:color w:val="000000"/>
                <w:sz w:val="22"/>
                <w:szCs w:val="22"/>
                <w:lang w:eastAsia="en-US"/>
              </w:rPr>
              <w:t>)</w:t>
            </w:r>
          </w:p>
        </w:tc>
        <w:tc>
          <w:tcPr>
            <w:tcW w:w="297" w:type="pct"/>
            <w:gridSpan w:val="2"/>
            <w:tcBorders>
              <w:left w:val="single" w:sz="4" w:space="0" w:color="000000"/>
              <w:right w:val="single" w:sz="4" w:space="0" w:color="000000"/>
            </w:tcBorders>
          </w:tcPr>
          <w:p w:rsidR="009C25A8" w:rsidRDefault="009C25A8">
            <w:pPr>
              <w:widowControl w:val="0"/>
              <w:jc w:val="center"/>
              <w:rPr>
                <w:b/>
                <w:sz w:val="22"/>
                <w:szCs w:val="22"/>
              </w:rPr>
            </w:pPr>
          </w:p>
        </w:tc>
        <w:tc>
          <w:tcPr>
            <w:tcW w:w="3115" w:type="pct"/>
            <w:gridSpan w:val="4"/>
            <w:tcBorders>
              <w:top w:val="single" w:sz="4" w:space="0" w:color="000000"/>
              <w:left w:val="single" w:sz="4" w:space="0" w:color="000000"/>
              <w:bottom w:val="single" w:sz="4" w:space="0" w:color="000000"/>
              <w:right w:val="single" w:sz="4" w:space="0" w:color="000000"/>
            </w:tcBorders>
            <w:vAlign w:val="center"/>
          </w:tcPr>
          <w:p w:rsidR="009C25A8" w:rsidRDefault="006F14ED">
            <w:pPr>
              <w:ind w:firstLine="1701"/>
              <w:rPr>
                <w:b/>
                <w:sz w:val="22"/>
                <w:szCs w:val="22"/>
              </w:rPr>
            </w:pPr>
            <w:r>
              <w:rPr>
                <w:b/>
                <w:sz w:val="22"/>
                <w:szCs w:val="22"/>
              </w:rPr>
              <w:t>К</w:t>
            </w:r>
            <w:r>
              <w:rPr>
                <w:b/>
                <w:sz w:val="22"/>
                <w:szCs w:val="22"/>
                <w:vertAlign w:val="superscript"/>
              </w:rPr>
              <w:t>1</w:t>
            </w:r>
            <w:r>
              <w:rPr>
                <w:b/>
                <w:sz w:val="22"/>
                <w:szCs w:val="22"/>
              </w:rPr>
              <w:t>= (0,3×П</w:t>
            </w:r>
            <w:r>
              <w:rPr>
                <w:b/>
                <w:sz w:val="22"/>
                <w:szCs w:val="22"/>
                <w:vertAlign w:val="subscript"/>
              </w:rPr>
              <w:t>инф</w:t>
            </w:r>
            <w:r>
              <w:rPr>
                <w:b/>
                <w:sz w:val="22"/>
                <w:szCs w:val="22"/>
              </w:rPr>
              <w:t xml:space="preserve"> + 0,3×П</w:t>
            </w:r>
            <w:r>
              <w:rPr>
                <w:b/>
                <w:sz w:val="22"/>
                <w:szCs w:val="22"/>
                <w:vertAlign w:val="subscript"/>
              </w:rPr>
              <w:t>дист</w:t>
            </w:r>
            <w:r>
              <w:rPr>
                <w:b/>
                <w:sz w:val="22"/>
                <w:szCs w:val="22"/>
              </w:rPr>
              <w:t xml:space="preserve"> + 0,4× П</w:t>
            </w:r>
            <w:r>
              <w:rPr>
                <w:b/>
                <w:sz w:val="22"/>
                <w:szCs w:val="22"/>
                <w:vertAlign w:val="superscript"/>
              </w:rPr>
              <w:t>откр</w:t>
            </w:r>
            <w:r>
              <w:rPr>
                <w:b/>
                <w:sz w:val="22"/>
                <w:szCs w:val="22"/>
                <w:vertAlign w:val="subscript"/>
              </w:rPr>
              <w:t>уд</w:t>
            </w:r>
            <w:r>
              <w:rPr>
                <w:b/>
                <w:sz w:val="22"/>
                <w:szCs w:val="22"/>
              </w:rPr>
              <w:t xml:space="preserve">) </w:t>
            </w:r>
          </w:p>
          <w:p w:rsidR="009C25A8" w:rsidRDefault="009C25A8">
            <w:pPr>
              <w:ind w:firstLine="1701"/>
              <w:rPr>
                <w:b/>
                <w:sz w:val="22"/>
                <w:szCs w:val="22"/>
              </w:rPr>
            </w:pPr>
          </w:p>
          <w:p w:rsidR="009C25A8" w:rsidRDefault="006F14ED">
            <w:pPr>
              <w:rPr>
                <w:sz w:val="22"/>
                <w:szCs w:val="22"/>
              </w:rPr>
            </w:pPr>
            <w:r>
              <w:rPr>
                <w:sz w:val="22"/>
                <w:szCs w:val="22"/>
              </w:rPr>
              <w:t>Рассчитывается с учетом значимость каждого показателя, характеризующего данный критерий</w:t>
            </w:r>
          </w:p>
        </w:tc>
        <w:tc>
          <w:tcPr>
            <w:tcW w:w="415" w:type="pct"/>
            <w:tcBorders>
              <w:left w:val="single" w:sz="4" w:space="0" w:color="000000"/>
              <w:right w:val="single" w:sz="4" w:space="0" w:color="000000"/>
            </w:tcBorders>
            <w:vAlign w:val="center"/>
          </w:tcPr>
          <w:p w:rsidR="009C25A8" w:rsidRDefault="006F14ED">
            <w:pPr>
              <w:widowControl w:val="0"/>
              <w:jc w:val="center"/>
              <w:rPr>
                <w:sz w:val="22"/>
                <w:szCs w:val="22"/>
              </w:rPr>
            </w:pPr>
            <w:r>
              <w:rPr>
                <w:sz w:val="22"/>
                <w:szCs w:val="22"/>
              </w:rPr>
              <w:t>100 баллов</w:t>
            </w:r>
          </w:p>
        </w:tc>
      </w:tr>
    </w:tbl>
    <w:p w:rsidR="009C25A8" w:rsidRDefault="006F14ED">
      <w:pPr>
        <w:widowControl w:val="0"/>
        <w:rPr>
          <w:b/>
          <w:sz w:val="26"/>
          <w:szCs w:val="26"/>
          <w:u w:val="single"/>
          <w:lang w:eastAsia="en-US"/>
        </w:rPr>
      </w:pPr>
      <w:r>
        <w:rPr>
          <w:lang w:eastAsia="en-US"/>
        </w:rPr>
        <w:br w:type="page" w:clear="all"/>
      </w:r>
      <w:r>
        <w:rPr>
          <w:b/>
          <w:color w:val="000000"/>
          <w:sz w:val="26"/>
          <w:szCs w:val="26"/>
          <w:u w:val="single"/>
          <w:lang w:eastAsia="en-US"/>
        </w:rPr>
        <w:lastRenderedPageBreak/>
        <w:t xml:space="preserve">Показатели, характеризующие </w:t>
      </w:r>
      <w:r>
        <w:rPr>
          <w:b/>
          <w:sz w:val="26"/>
          <w:szCs w:val="26"/>
          <w:u w:val="single"/>
          <w:lang w:eastAsia="en-US"/>
        </w:rPr>
        <w:t>комфортность условий предоставления услуг, в т.ч. время ожидания предоставления услуг</w:t>
      </w:r>
    </w:p>
    <w:p w:rsidR="009C25A8" w:rsidRDefault="009C25A8">
      <w:pPr>
        <w:widowControl w:val="0"/>
        <w:rPr>
          <w:b/>
          <w:sz w:val="6"/>
          <w:szCs w:val="6"/>
          <w:u w:val="single"/>
          <w:lang w:eastAsia="en-US"/>
        </w:rPr>
      </w:pPr>
    </w:p>
    <w:tbl>
      <w:tblPr>
        <w:tblpPr w:leftFromText="180" w:rightFromText="180" w:vertAnchor="text" w:tblpXSpec="center"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6"/>
        <w:gridCol w:w="2895"/>
        <w:gridCol w:w="818"/>
        <w:gridCol w:w="37"/>
        <w:gridCol w:w="3331"/>
        <w:gridCol w:w="166"/>
        <w:gridCol w:w="4123"/>
        <w:gridCol w:w="41"/>
        <w:gridCol w:w="1353"/>
        <w:gridCol w:w="40"/>
        <w:gridCol w:w="1222"/>
      </w:tblGrid>
      <w:tr w:rsidR="009C25A8">
        <w:trPr>
          <w:trHeight w:val="20"/>
          <w:tblHeader/>
        </w:trPr>
        <w:tc>
          <w:tcPr>
            <w:tcW w:w="170" w:type="pct"/>
            <w:tcBorders>
              <w:left w:val="single" w:sz="4" w:space="0" w:color="000000"/>
              <w:right w:val="single" w:sz="4" w:space="0" w:color="000000"/>
            </w:tcBorders>
            <w:vAlign w:val="center"/>
          </w:tcPr>
          <w:p w:rsidR="009C25A8" w:rsidRDefault="006F14ED">
            <w:pPr>
              <w:widowControl w:val="0"/>
              <w:ind w:right="-108"/>
              <w:jc w:val="center"/>
              <w:rPr>
                <w:b/>
                <w:sz w:val="22"/>
                <w:szCs w:val="22"/>
              </w:rPr>
            </w:pPr>
            <w:r>
              <w:rPr>
                <w:b/>
                <w:sz w:val="22"/>
                <w:szCs w:val="22"/>
              </w:rPr>
              <w:t>№</w:t>
            </w:r>
          </w:p>
        </w:tc>
        <w:tc>
          <w:tcPr>
            <w:tcW w:w="1004" w:type="pct"/>
            <w:tcBorders>
              <w:left w:val="single" w:sz="4" w:space="0" w:color="000000"/>
              <w:right w:val="single" w:sz="4" w:space="0" w:color="000000"/>
            </w:tcBorders>
            <w:vAlign w:val="center"/>
          </w:tcPr>
          <w:p w:rsidR="009C25A8" w:rsidRDefault="006F14ED">
            <w:pPr>
              <w:widowControl w:val="0"/>
              <w:jc w:val="center"/>
              <w:rPr>
                <w:b/>
                <w:sz w:val="22"/>
                <w:szCs w:val="22"/>
              </w:rPr>
            </w:pPr>
            <w:r>
              <w:rPr>
                <w:b/>
                <w:sz w:val="22"/>
                <w:szCs w:val="22"/>
              </w:rPr>
              <w:t>Показатели оценки качества</w:t>
            </w:r>
          </w:p>
        </w:tc>
        <w:tc>
          <w:tcPr>
            <w:tcW w:w="301" w:type="pct"/>
            <w:gridSpan w:val="2"/>
            <w:tcBorders>
              <w:left w:val="single" w:sz="4" w:space="0" w:color="000000"/>
              <w:right w:val="single" w:sz="4" w:space="0" w:color="000000"/>
            </w:tcBorders>
          </w:tcPr>
          <w:p w:rsidR="009C25A8" w:rsidRDefault="006F14ED">
            <w:pPr>
              <w:widowControl w:val="0"/>
              <w:ind w:left="-108" w:right="-13"/>
              <w:jc w:val="center"/>
              <w:rPr>
                <w:b/>
                <w:sz w:val="22"/>
                <w:szCs w:val="22"/>
              </w:rPr>
            </w:pPr>
            <w:r>
              <w:rPr>
                <w:b/>
                <w:sz w:val="22"/>
                <w:szCs w:val="22"/>
              </w:rPr>
              <w:t>Значи-мость пока-зателей</w:t>
            </w:r>
          </w:p>
        </w:tc>
        <w:tc>
          <w:tcPr>
            <w:tcW w:w="1223" w:type="pct"/>
            <w:gridSpan w:val="2"/>
            <w:tcBorders>
              <w:top w:val="single" w:sz="4" w:space="0" w:color="000000"/>
              <w:left w:val="single" w:sz="4" w:space="0" w:color="000000"/>
              <w:right w:val="single" w:sz="4" w:space="0" w:color="000000"/>
            </w:tcBorders>
            <w:vAlign w:val="center"/>
          </w:tcPr>
          <w:p w:rsidR="009C25A8" w:rsidRDefault="006F14ED">
            <w:pPr>
              <w:widowControl w:val="0"/>
              <w:jc w:val="center"/>
              <w:rPr>
                <w:b/>
                <w:sz w:val="22"/>
                <w:szCs w:val="22"/>
              </w:rPr>
            </w:pPr>
            <w:r>
              <w:rPr>
                <w:b/>
                <w:sz w:val="22"/>
                <w:szCs w:val="22"/>
              </w:rPr>
              <w:t>Параметры показателя оценки качества, подлежащие оценке</w:t>
            </w:r>
          </w:p>
        </w:tc>
        <w:tc>
          <w:tcPr>
            <w:tcW w:w="1440" w:type="pct"/>
            <w:gridSpan w:val="2"/>
            <w:tcBorders>
              <w:left w:val="single" w:sz="4" w:space="0" w:color="000000"/>
              <w:right w:val="single" w:sz="4" w:space="0" w:color="000000"/>
            </w:tcBorders>
            <w:vAlign w:val="center"/>
          </w:tcPr>
          <w:p w:rsidR="009C25A8" w:rsidRDefault="006F14ED">
            <w:pPr>
              <w:widowControl w:val="0"/>
              <w:jc w:val="center"/>
              <w:rPr>
                <w:b/>
                <w:sz w:val="22"/>
                <w:szCs w:val="22"/>
              </w:rPr>
            </w:pPr>
            <w:r>
              <w:rPr>
                <w:b/>
                <w:sz w:val="22"/>
                <w:szCs w:val="22"/>
              </w:rPr>
              <w:t>Индикаторы параметров показателей оценки качества</w:t>
            </w:r>
          </w:p>
        </w:tc>
        <w:tc>
          <w:tcPr>
            <w:tcW w:w="452" w:type="pct"/>
            <w:gridSpan w:val="2"/>
            <w:tcBorders>
              <w:left w:val="single" w:sz="4" w:space="0" w:color="000000"/>
              <w:right w:val="single" w:sz="4" w:space="0" w:color="000000"/>
            </w:tcBorders>
            <w:vAlign w:val="center"/>
          </w:tcPr>
          <w:p w:rsidR="009C25A8" w:rsidRDefault="006F14ED">
            <w:pPr>
              <w:widowControl w:val="0"/>
              <w:jc w:val="center"/>
              <w:rPr>
                <w:b/>
                <w:sz w:val="22"/>
                <w:szCs w:val="22"/>
              </w:rPr>
            </w:pPr>
            <w:r>
              <w:rPr>
                <w:b/>
                <w:sz w:val="22"/>
                <w:szCs w:val="22"/>
              </w:rPr>
              <w:t>Значение параметров в баллах</w:t>
            </w:r>
          </w:p>
        </w:tc>
        <w:tc>
          <w:tcPr>
            <w:tcW w:w="410" w:type="pct"/>
            <w:tcBorders>
              <w:left w:val="single" w:sz="4" w:space="0" w:color="000000"/>
              <w:right w:val="single" w:sz="4" w:space="0" w:color="000000"/>
            </w:tcBorders>
          </w:tcPr>
          <w:p w:rsidR="009C25A8" w:rsidRDefault="006F14ED">
            <w:pPr>
              <w:widowControl w:val="0"/>
              <w:ind w:left="-107" w:right="-113"/>
              <w:jc w:val="center"/>
              <w:rPr>
                <w:b/>
                <w:sz w:val="22"/>
                <w:szCs w:val="22"/>
              </w:rPr>
            </w:pPr>
            <w:r>
              <w:rPr>
                <w:b/>
                <w:sz w:val="22"/>
                <w:szCs w:val="22"/>
              </w:rPr>
              <w:t xml:space="preserve">Макси-мальное значение показателей </w:t>
            </w:r>
          </w:p>
        </w:tc>
      </w:tr>
      <w:tr w:rsidR="009C25A8">
        <w:trPr>
          <w:cantSplit/>
          <w:trHeight w:val="20"/>
        </w:trPr>
        <w:tc>
          <w:tcPr>
            <w:tcW w:w="170" w:type="pct"/>
            <w:vMerge w:val="restart"/>
            <w:tcBorders>
              <w:left w:val="single" w:sz="4" w:space="0" w:color="000000"/>
              <w:right w:val="single" w:sz="4" w:space="0" w:color="000000"/>
            </w:tcBorders>
          </w:tcPr>
          <w:p w:rsidR="009C25A8" w:rsidRDefault="006F14ED">
            <w:pPr>
              <w:widowControl w:val="0"/>
              <w:ind w:right="-108"/>
              <w:rPr>
                <w:color w:val="000000"/>
                <w:sz w:val="22"/>
                <w:szCs w:val="22"/>
              </w:rPr>
            </w:pPr>
            <w:r>
              <w:rPr>
                <w:color w:val="000000"/>
                <w:sz w:val="22"/>
                <w:szCs w:val="22"/>
              </w:rPr>
              <w:t>2.1.</w:t>
            </w:r>
          </w:p>
        </w:tc>
        <w:tc>
          <w:tcPr>
            <w:tcW w:w="1004" w:type="pct"/>
            <w:vMerge w:val="restart"/>
            <w:tcBorders>
              <w:left w:val="single" w:sz="4" w:space="0" w:color="000000"/>
              <w:right w:val="single" w:sz="4" w:space="0" w:color="000000"/>
            </w:tcBorders>
          </w:tcPr>
          <w:p w:rsidR="009C25A8" w:rsidRDefault="006F14ED">
            <w:pPr>
              <w:widowControl w:val="0"/>
              <w:rPr>
                <w:color w:val="000000"/>
                <w:sz w:val="22"/>
                <w:szCs w:val="22"/>
              </w:rPr>
            </w:pPr>
            <w:r>
              <w:rPr>
                <w:color w:val="000000"/>
                <w:sz w:val="22"/>
                <w:szCs w:val="22"/>
              </w:rPr>
              <w:t xml:space="preserve">Обеспечение в организации социальной сферы комфортных условий для предоставления услуг (перечень параметров комфортных условий </w:t>
            </w:r>
            <w:r>
              <w:rPr>
                <w:color w:val="000000"/>
                <w:sz w:val="22"/>
                <w:szCs w:val="22"/>
              </w:rPr>
              <w:lastRenderedPageBreak/>
              <w:t xml:space="preserve">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w:t>
            </w:r>
            <w:r>
              <w:rPr>
                <w:b/>
                <w:sz w:val="22"/>
                <w:szCs w:val="22"/>
              </w:rPr>
              <w:t xml:space="preserve"> (П</w:t>
            </w:r>
            <w:r>
              <w:rPr>
                <w:b/>
                <w:sz w:val="22"/>
                <w:szCs w:val="22"/>
                <w:vertAlign w:val="subscript"/>
              </w:rPr>
              <w:t>комф.усл</w:t>
            </w:r>
            <w:r>
              <w:rPr>
                <w:b/>
                <w:color w:val="000000"/>
                <w:sz w:val="22"/>
                <w:szCs w:val="22"/>
              </w:rPr>
              <w:t>)</w:t>
            </w:r>
          </w:p>
        </w:tc>
        <w:tc>
          <w:tcPr>
            <w:tcW w:w="301" w:type="pct"/>
            <w:gridSpan w:val="2"/>
            <w:vMerge w:val="restart"/>
            <w:tcBorders>
              <w:left w:val="single" w:sz="4" w:space="0" w:color="000000"/>
              <w:right w:val="single" w:sz="4" w:space="0" w:color="000000"/>
            </w:tcBorders>
          </w:tcPr>
          <w:p w:rsidR="009C25A8" w:rsidRDefault="006F14ED">
            <w:pPr>
              <w:widowControl w:val="0"/>
              <w:jc w:val="center"/>
              <w:rPr>
                <w:color w:val="000000"/>
                <w:sz w:val="22"/>
                <w:szCs w:val="22"/>
              </w:rPr>
            </w:pPr>
            <w:r>
              <w:rPr>
                <w:color w:val="000000"/>
                <w:sz w:val="22"/>
                <w:szCs w:val="22"/>
              </w:rPr>
              <w:lastRenderedPageBreak/>
              <w:t>0,3</w:t>
            </w:r>
          </w:p>
        </w:tc>
        <w:tc>
          <w:tcPr>
            <w:tcW w:w="1223" w:type="pct"/>
            <w:gridSpan w:val="2"/>
            <w:vMerge w:val="restart"/>
            <w:tcBorders>
              <w:top w:val="single" w:sz="4" w:space="0" w:color="000000"/>
              <w:left w:val="single" w:sz="4" w:space="0" w:color="000000"/>
              <w:right w:val="single" w:sz="4" w:space="0" w:color="000000"/>
            </w:tcBorders>
          </w:tcPr>
          <w:p w:rsidR="009C25A8" w:rsidRDefault="006F14ED">
            <w:pPr>
              <w:widowControl w:val="0"/>
              <w:rPr>
                <w:color w:val="000000"/>
                <w:sz w:val="22"/>
                <w:szCs w:val="22"/>
              </w:rPr>
            </w:pPr>
            <w:r>
              <w:rPr>
                <w:color w:val="000000"/>
                <w:sz w:val="22"/>
                <w:szCs w:val="22"/>
              </w:rPr>
              <w:t>2.1.1. Наличие комфортных условий для предоставления услуг, например:</w:t>
            </w:r>
          </w:p>
          <w:p w:rsidR="009C25A8" w:rsidRDefault="006F14ED">
            <w:pPr>
              <w:widowControl w:val="0"/>
              <w:rPr>
                <w:color w:val="000000"/>
                <w:sz w:val="22"/>
                <w:szCs w:val="22"/>
              </w:rPr>
            </w:pPr>
            <w:r>
              <w:rPr>
                <w:color w:val="000000"/>
                <w:sz w:val="22"/>
                <w:szCs w:val="22"/>
              </w:rPr>
              <w:t xml:space="preserve">1) наличие комфортной зоны отдыха (ожидания) оборудованной соответствующей </w:t>
            </w:r>
            <w:r>
              <w:rPr>
                <w:color w:val="000000"/>
                <w:sz w:val="22"/>
                <w:szCs w:val="22"/>
              </w:rPr>
              <w:lastRenderedPageBreak/>
              <w:t>мебелью;</w:t>
            </w:r>
          </w:p>
          <w:p w:rsidR="009C25A8" w:rsidRDefault="006F14ED">
            <w:pPr>
              <w:widowControl w:val="0"/>
              <w:rPr>
                <w:color w:val="000000"/>
                <w:sz w:val="22"/>
                <w:szCs w:val="22"/>
              </w:rPr>
            </w:pPr>
            <w:r>
              <w:rPr>
                <w:color w:val="000000"/>
                <w:sz w:val="22"/>
                <w:szCs w:val="22"/>
              </w:rPr>
              <w:t xml:space="preserve">2) наличие и понятность навигации внутри организации социальной сферы; </w:t>
            </w:r>
          </w:p>
          <w:p w:rsidR="009C25A8" w:rsidRDefault="006F14ED">
            <w:pPr>
              <w:widowControl w:val="0"/>
              <w:rPr>
                <w:color w:val="000000"/>
                <w:sz w:val="22"/>
                <w:szCs w:val="22"/>
              </w:rPr>
            </w:pPr>
            <w:r>
              <w:rPr>
                <w:color w:val="000000"/>
                <w:sz w:val="22"/>
                <w:szCs w:val="22"/>
              </w:rPr>
              <w:t>3) наличие и доступность питьевой воды;</w:t>
            </w:r>
          </w:p>
          <w:p w:rsidR="009C25A8" w:rsidRDefault="006F14ED">
            <w:pPr>
              <w:widowControl w:val="0"/>
              <w:rPr>
                <w:color w:val="000000"/>
                <w:sz w:val="22"/>
                <w:szCs w:val="22"/>
              </w:rPr>
            </w:pPr>
            <w:r>
              <w:rPr>
                <w:color w:val="000000"/>
                <w:sz w:val="22"/>
                <w:szCs w:val="22"/>
              </w:rPr>
              <w:t>4) наличие и доступность санитарно-гигиенических помещений;</w:t>
            </w:r>
          </w:p>
          <w:p w:rsidR="009C25A8" w:rsidRDefault="006F14ED">
            <w:pPr>
              <w:widowControl w:val="0"/>
              <w:rPr>
                <w:color w:val="000000"/>
                <w:sz w:val="22"/>
                <w:szCs w:val="22"/>
              </w:rPr>
            </w:pPr>
            <w:r>
              <w:rPr>
                <w:color w:val="000000"/>
                <w:sz w:val="22"/>
                <w:szCs w:val="22"/>
              </w:rPr>
              <w:t>5) санитарное состояние помещений организации социальной сферы;</w:t>
            </w:r>
          </w:p>
          <w:p w:rsidR="009C25A8" w:rsidRDefault="006F14ED">
            <w:pPr>
              <w:widowControl w:val="0"/>
              <w:rPr>
                <w:color w:val="000000"/>
                <w:sz w:val="22"/>
                <w:szCs w:val="22"/>
              </w:rPr>
            </w:pPr>
            <w:r>
              <w:rPr>
                <w:color w:val="000000"/>
                <w:sz w:val="22"/>
                <w:szCs w:val="22"/>
              </w:rPr>
              <w:t>6) транспортная доступность (возможность доехать до организации социальной сферы на общественном транспорте, наличие парковки);</w:t>
            </w:r>
          </w:p>
          <w:p w:rsidR="009C25A8" w:rsidRDefault="006F14ED">
            <w:pPr>
              <w:widowControl w:val="0"/>
              <w:rPr>
                <w:color w:val="000000"/>
                <w:sz w:val="22"/>
                <w:szCs w:val="22"/>
              </w:rPr>
            </w:pPr>
            <w:r>
              <w:rPr>
                <w:color w:val="000000"/>
                <w:sz w:val="22"/>
                <w:szCs w:val="22"/>
              </w:rPr>
              <w:t xml:space="preserve">7) 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p w:rsidR="009C25A8" w:rsidRDefault="006F14ED">
            <w:pPr>
              <w:widowControl w:val="0"/>
              <w:rPr>
                <w:color w:val="000000"/>
                <w:sz w:val="22"/>
                <w:szCs w:val="22"/>
              </w:rPr>
            </w:pPr>
            <w:r>
              <w:rPr>
                <w:color w:val="000000"/>
                <w:sz w:val="22"/>
                <w:szCs w:val="22"/>
              </w:rPr>
              <w:t>8)  иные параметры комфортных условий, установленные ведомственным нормативным актом уполномоченного федерального органа исполнительной власти</w:t>
            </w:r>
          </w:p>
        </w:tc>
        <w:tc>
          <w:tcPr>
            <w:tcW w:w="1440" w:type="pct"/>
            <w:gridSpan w:val="2"/>
            <w:vMerge w:val="restart"/>
            <w:tcBorders>
              <w:left w:val="single" w:sz="4" w:space="0" w:color="000000"/>
              <w:right w:val="single" w:sz="4" w:space="0" w:color="000000"/>
            </w:tcBorders>
          </w:tcPr>
          <w:p w:rsidR="009C25A8" w:rsidRDefault="006F14ED">
            <w:pPr>
              <w:widowControl w:val="0"/>
              <w:rPr>
                <w:color w:val="000000"/>
                <w:sz w:val="22"/>
                <w:szCs w:val="22"/>
              </w:rPr>
            </w:pPr>
            <w:r>
              <w:rPr>
                <w:color w:val="000000"/>
                <w:sz w:val="22"/>
                <w:szCs w:val="22"/>
              </w:rPr>
              <w:lastRenderedPageBreak/>
              <w:t>- отсутствуют комфортные условия</w:t>
            </w:r>
          </w:p>
        </w:tc>
        <w:tc>
          <w:tcPr>
            <w:tcW w:w="452" w:type="pct"/>
            <w:gridSpan w:val="2"/>
            <w:tcBorders>
              <w:left w:val="single" w:sz="4" w:space="0" w:color="000000"/>
              <w:right w:val="single" w:sz="4" w:space="0" w:color="000000"/>
            </w:tcBorders>
          </w:tcPr>
          <w:p w:rsidR="009C25A8" w:rsidRDefault="006F14ED">
            <w:pPr>
              <w:widowControl w:val="0"/>
              <w:jc w:val="center"/>
              <w:rPr>
                <w:color w:val="000000"/>
                <w:sz w:val="22"/>
                <w:szCs w:val="22"/>
              </w:rPr>
            </w:pPr>
            <w:r>
              <w:rPr>
                <w:color w:val="000000"/>
                <w:sz w:val="22"/>
                <w:szCs w:val="22"/>
              </w:rPr>
              <w:t>0 баллов</w:t>
            </w:r>
          </w:p>
        </w:tc>
        <w:tc>
          <w:tcPr>
            <w:tcW w:w="410" w:type="pct"/>
            <w:vMerge w:val="restart"/>
            <w:tcBorders>
              <w:left w:val="single" w:sz="4" w:space="0" w:color="000000"/>
              <w:right w:val="single" w:sz="4" w:space="0" w:color="000000"/>
            </w:tcBorders>
          </w:tcPr>
          <w:p w:rsidR="009C25A8" w:rsidRDefault="006F14ED">
            <w:pPr>
              <w:widowControl w:val="0"/>
              <w:jc w:val="center"/>
              <w:rPr>
                <w:color w:val="000000"/>
                <w:sz w:val="22"/>
                <w:szCs w:val="22"/>
              </w:rPr>
            </w:pPr>
            <w:r>
              <w:rPr>
                <w:color w:val="000000"/>
                <w:sz w:val="22"/>
                <w:szCs w:val="22"/>
              </w:rPr>
              <w:t>100 баллов</w:t>
            </w:r>
          </w:p>
          <w:p w:rsidR="009C25A8" w:rsidRDefault="009C25A8">
            <w:pPr>
              <w:widowControl w:val="0"/>
              <w:jc w:val="center"/>
              <w:rPr>
                <w:color w:val="000000"/>
                <w:sz w:val="22"/>
                <w:szCs w:val="22"/>
              </w:rPr>
            </w:pPr>
          </w:p>
          <w:p w:rsidR="009C25A8" w:rsidRDefault="006F14ED">
            <w:pPr>
              <w:widowControl w:val="0"/>
              <w:jc w:val="center"/>
              <w:rPr>
                <w:color w:val="000000"/>
                <w:sz w:val="22"/>
                <w:szCs w:val="22"/>
              </w:rPr>
            </w:pPr>
            <w:r>
              <w:rPr>
                <w:color w:val="000000"/>
                <w:sz w:val="22"/>
                <w:szCs w:val="22"/>
              </w:rPr>
              <w:t xml:space="preserve">Для расчета  формула </w:t>
            </w:r>
            <w:r>
              <w:rPr>
                <w:color w:val="000000"/>
                <w:sz w:val="22"/>
                <w:szCs w:val="22"/>
              </w:rPr>
              <w:lastRenderedPageBreak/>
              <w:t>(2.1)</w:t>
            </w:r>
          </w:p>
        </w:tc>
      </w:tr>
      <w:tr w:rsidR="009C25A8">
        <w:trPr>
          <w:cantSplit/>
          <w:trHeight w:val="20"/>
        </w:trPr>
        <w:tc>
          <w:tcPr>
            <w:tcW w:w="170" w:type="pct"/>
            <w:vMerge/>
            <w:tcBorders>
              <w:left w:val="single" w:sz="4" w:space="0" w:color="000000"/>
              <w:right w:val="single" w:sz="4" w:space="0" w:color="000000"/>
            </w:tcBorders>
            <w:vAlign w:val="center"/>
          </w:tcPr>
          <w:p w:rsidR="009C25A8" w:rsidRDefault="009C25A8">
            <w:pPr>
              <w:widowControl w:val="0"/>
              <w:ind w:right="-108"/>
              <w:jc w:val="center"/>
              <w:rPr>
                <w:color w:val="000000"/>
                <w:sz w:val="22"/>
                <w:szCs w:val="22"/>
              </w:rPr>
            </w:pPr>
          </w:p>
        </w:tc>
        <w:tc>
          <w:tcPr>
            <w:tcW w:w="1004" w:type="pct"/>
            <w:vMerge/>
            <w:tcBorders>
              <w:left w:val="single" w:sz="4" w:space="0" w:color="000000"/>
              <w:right w:val="single" w:sz="4" w:space="0" w:color="000000"/>
            </w:tcBorders>
            <w:vAlign w:val="center"/>
          </w:tcPr>
          <w:p w:rsidR="009C25A8" w:rsidRDefault="009C25A8">
            <w:pPr>
              <w:widowControl w:val="0"/>
              <w:rPr>
                <w:color w:val="000000"/>
                <w:sz w:val="22"/>
                <w:szCs w:val="22"/>
              </w:rPr>
            </w:pPr>
          </w:p>
        </w:tc>
        <w:tc>
          <w:tcPr>
            <w:tcW w:w="301" w:type="pct"/>
            <w:gridSpan w:val="2"/>
            <w:vMerge/>
            <w:tcBorders>
              <w:left w:val="single" w:sz="4" w:space="0" w:color="000000"/>
              <w:right w:val="single" w:sz="4" w:space="0" w:color="000000"/>
            </w:tcBorders>
          </w:tcPr>
          <w:p w:rsidR="009C25A8" w:rsidRDefault="009C25A8">
            <w:pPr>
              <w:widowControl w:val="0"/>
              <w:jc w:val="center"/>
              <w:rPr>
                <w:color w:val="000000"/>
                <w:sz w:val="22"/>
                <w:szCs w:val="22"/>
              </w:rPr>
            </w:pPr>
          </w:p>
        </w:tc>
        <w:tc>
          <w:tcPr>
            <w:tcW w:w="1223" w:type="pct"/>
            <w:gridSpan w:val="2"/>
            <w:vMerge/>
            <w:tcBorders>
              <w:left w:val="single" w:sz="4" w:space="0" w:color="000000"/>
              <w:right w:val="single" w:sz="4" w:space="0" w:color="000000"/>
            </w:tcBorders>
            <w:vAlign w:val="center"/>
          </w:tcPr>
          <w:p w:rsidR="009C25A8" w:rsidRDefault="009C25A8">
            <w:pPr>
              <w:widowControl w:val="0"/>
              <w:rPr>
                <w:color w:val="000000"/>
                <w:sz w:val="22"/>
                <w:szCs w:val="22"/>
              </w:rPr>
            </w:pPr>
          </w:p>
        </w:tc>
        <w:tc>
          <w:tcPr>
            <w:tcW w:w="1440" w:type="pct"/>
            <w:gridSpan w:val="2"/>
            <w:vMerge w:val="restart"/>
            <w:tcBorders>
              <w:left w:val="single" w:sz="4" w:space="0" w:color="000000"/>
              <w:right w:val="single" w:sz="4" w:space="0" w:color="000000"/>
            </w:tcBorders>
            <w:vAlign w:val="center"/>
          </w:tcPr>
          <w:p w:rsidR="009C25A8" w:rsidRDefault="006F14ED">
            <w:pPr>
              <w:widowControl w:val="0"/>
              <w:rPr>
                <w:sz w:val="22"/>
                <w:szCs w:val="22"/>
              </w:rPr>
            </w:pPr>
            <w:r>
              <w:rPr>
                <w:sz w:val="22"/>
                <w:szCs w:val="22"/>
              </w:rPr>
              <w:t xml:space="preserve">- </w:t>
            </w:r>
            <w:r>
              <w:rPr>
                <w:b/>
                <w:sz w:val="22"/>
                <w:szCs w:val="22"/>
              </w:rPr>
              <w:t>количество комфортных условий</w:t>
            </w:r>
            <w:r>
              <w:rPr>
                <w:sz w:val="22"/>
                <w:szCs w:val="22"/>
              </w:rPr>
              <w:t xml:space="preserve"> для предоставления услуг </w:t>
            </w:r>
            <w:r>
              <w:rPr>
                <w:i/>
                <w:sz w:val="22"/>
                <w:szCs w:val="22"/>
              </w:rPr>
              <w:t>(от одного до четырех включительно)</w:t>
            </w:r>
            <w:r>
              <w:rPr>
                <w:b/>
                <w:sz w:val="22"/>
                <w:szCs w:val="22"/>
              </w:rPr>
              <w:t>(С</w:t>
            </w:r>
            <w:r>
              <w:rPr>
                <w:b/>
                <w:sz w:val="22"/>
                <w:szCs w:val="22"/>
                <w:vertAlign w:val="subscript"/>
              </w:rPr>
              <w:t>комф,</w:t>
            </w:r>
            <w:r>
              <w:rPr>
                <w:b/>
                <w:color w:val="000000"/>
                <w:sz w:val="22"/>
                <w:szCs w:val="22"/>
              </w:rPr>
              <w:t>)</w:t>
            </w:r>
          </w:p>
        </w:tc>
        <w:tc>
          <w:tcPr>
            <w:tcW w:w="452" w:type="pct"/>
            <w:gridSpan w:val="2"/>
            <w:tcBorders>
              <w:left w:val="single" w:sz="4" w:space="0" w:color="000000"/>
              <w:right w:val="single" w:sz="4" w:space="0" w:color="000000"/>
            </w:tcBorders>
          </w:tcPr>
          <w:p w:rsidR="009C25A8" w:rsidRDefault="006F14ED">
            <w:pPr>
              <w:widowControl w:val="0"/>
              <w:jc w:val="center"/>
              <w:rPr>
                <w:color w:val="000000"/>
                <w:sz w:val="22"/>
                <w:szCs w:val="22"/>
              </w:rPr>
            </w:pPr>
            <w:r>
              <w:rPr>
                <w:color w:val="000000"/>
                <w:sz w:val="22"/>
                <w:szCs w:val="22"/>
              </w:rPr>
              <w:t>по 20 баллов за каждое условие (</w:t>
            </w:r>
            <w:r>
              <w:rPr>
                <w:b/>
                <w:sz w:val="22"/>
                <w:szCs w:val="22"/>
              </w:rPr>
              <w:t>Т</w:t>
            </w:r>
            <w:r>
              <w:rPr>
                <w:b/>
                <w:sz w:val="22"/>
                <w:szCs w:val="22"/>
                <w:vertAlign w:val="subscript"/>
              </w:rPr>
              <w:t>комф</w:t>
            </w:r>
            <w:r>
              <w:rPr>
                <w:color w:val="000000"/>
                <w:sz w:val="22"/>
                <w:szCs w:val="22"/>
              </w:rPr>
              <w:t xml:space="preserve">)  </w:t>
            </w:r>
          </w:p>
        </w:tc>
        <w:tc>
          <w:tcPr>
            <w:tcW w:w="410" w:type="pct"/>
            <w:vMerge/>
            <w:tcBorders>
              <w:left w:val="single" w:sz="4" w:space="0" w:color="000000"/>
              <w:right w:val="single" w:sz="4" w:space="0" w:color="000000"/>
            </w:tcBorders>
          </w:tcPr>
          <w:p w:rsidR="009C25A8" w:rsidRDefault="009C25A8">
            <w:pPr>
              <w:widowControl w:val="0"/>
              <w:jc w:val="center"/>
              <w:rPr>
                <w:color w:val="000000"/>
                <w:sz w:val="22"/>
                <w:szCs w:val="22"/>
              </w:rPr>
            </w:pPr>
          </w:p>
        </w:tc>
      </w:tr>
      <w:tr w:rsidR="009C25A8">
        <w:trPr>
          <w:cantSplit/>
          <w:trHeight w:val="20"/>
        </w:trPr>
        <w:tc>
          <w:tcPr>
            <w:tcW w:w="170" w:type="pct"/>
            <w:vMerge/>
            <w:tcBorders>
              <w:left w:val="single" w:sz="4" w:space="0" w:color="000000"/>
              <w:right w:val="single" w:sz="4" w:space="0" w:color="000000"/>
            </w:tcBorders>
            <w:vAlign w:val="center"/>
          </w:tcPr>
          <w:p w:rsidR="009C25A8" w:rsidRDefault="009C25A8">
            <w:pPr>
              <w:widowControl w:val="0"/>
              <w:ind w:right="-108"/>
              <w:jc w:val="center"/>
              <w:rPr>
                <w:color w:val="000000"/>
                <w:sz w:val="22"/>
                <w:szCs w:val="22"/>
              </w:rPr>
            </w:pPr>
          </w:p>
        </w:tc>
        <w:tc>
          <w:tcPr>
            <w:tcW w:w="1004" w:type="pct"/>
            <w:vMerge/>
            <w:tcBorders>
              <w:left w:val="single" w:sz="4" w:space="0" w:color="000000"/>
              <w:right w:val="single" w:sz="4" w:space="0" w:color="000000"/>
            </w:tcBorders>
            <w:vAlign w:val="center"/>
          </w:tcPr>
          <w:p w:rsidR="009C25A8" w:rsidRDefault="009C25A8">
            <w:pPr>
              <w:widowControl w:val="0"/>
              <w:rPr>
                <w:color w:val="000000"/>
                <w:sz w:val="22"/>
                <w:szCs w:val="22"/>
              </w:rPr>
            </w:pPr>
          </w:p>
        </w:tc>
        <w:tc>
          <w:tcPr>
            <w:tcW w:w="301" w:type="pct"/>
            <w:gridSpan w:val="2"/>
            <w:vMerge/>
            <w:tcBorders>
              <w:left w:val="single" w:sz="4" w:space="0" w:color="000000"/>
              <w:right w:val="single" w:sz="4" w:space="0" w:color="000000"/>
            </w:tcBorders>
          </w:tcPr>
          <w:p w:rsidR="009C25A8" w:rsidRDefault="009C25A8">
            <w:pPr>
              <w:widowControl w:val="0"/>
              <w:jc w:val="center"/>
              <w:rPr>
                <w:color w:val="000000"/>
                <w:sz w:val="22"/>
                <w:szCs w:val="22"/>
              </w:rPr>
            </w:pPr>
          </w:p>
        </w:tc>
        <w:tc>
          <w:tcPr>
            <w:tcW w:w="1223" w:type="pct"/>
            <w:gridSpan w:val="2"/>
            <w:vMerge/>
            <w:tcBorders>
              <w:left w:val="single" w:sz="4" w:space="0" w:color="000000"/>
              <w:bottom w:val="single" w:sz="4" w:space="0" w:color="000000"/>
              <w:right w:val="single" w:sz="4" w:space="0" w:color="000000"/>
            </w:tcBorders>
            <w:vAlign w:val="center"/>
          </w:tcPr>
          <w:p w:rsidR="009C25A8" w:rsidRDefault="009C25A8">
            <w:pPr>
              <w:widowControl w:val="0"/>
              <w:rPr>
                <w:color w:val="000000"/>
                <w:sz w:val="22"/>
                <w:szCs w:val="22"/>
              </w:rPr>
            </w:pPr>
          </w:p>
        </w:tc>
        <w:tc>
          <w:tcPr>
            <w:tcW w:w="1440" w:type="pct"/>
            <w:gridSpan w:val="2"/>
            <w:tcBorders>
              <w:left w:val="single" w:sz="4" w:space="0" w:color="000000"/>
              <w:right w:val="single" w:sz="4" w:space="0" w:color="000000"/>
            </w:tcBorders>
          </w:tcPr>
          <w:p w:rsidR="009C25A8" w:rsidRDefault="006F14ED">
            <w:pPr>
              <w:widowControl w:val="0"/>
              <w:rPr>
                <w:sz w:val="22"/>
                <w:szCs w:val="22"/>
              </w:rPr>
            </w:pPr>
            <w:r>
              <w:rPr>
                <w:sz w:val="22"/>
                <w:szCs w:val="22"/>
              </w:rPr>
              <w:t>- наличие пяти  и более комфортных условий для предоставления услуг</w:t>
            </w:r>
          </w:p>
        </w:tc>
        <w:tc>
          <w:tcPr>
            <w:tcW w:w="452" w:type="pct"/>
            <w:gridSpan w:val="2"/>
            <w:tcBorders>
              <w:left w:val="single" w:sz="4" w:space="0" w:color="000000"/>
              <w:right w:val="single" w:sz="4" w:space="0" w:color="000000"/>
            </w:tcBorders>
          </w:tcPr>
          <w:p w:rsidR="009C25A8" w:rsidRDefault="006F14ED">
            <w:pPr>
              <w:widowControl w:val="0"/>
              <w:jc w:val="center"/>
              <w:rPr>
                <w:color w:val="000000"/>
                <w:sz w:val="22"/>
                <w:szCs w:val="22"/>
              </w:rPr>
            </w:pPr>
            <w:r>
              <w:rPr>
                <w:color w:val="000000"/>
                <w:sz w:val="22"/>
                <w:szCs w:val="22"/>
              </w:rPr>
              <w:t>100 баллов</w:t>
            </w:r>
          </w:p>
        </w:tc>
        <w:tc>
          <w:tcPr>
            <w:tcW w:w="410" w:type="pct"/>
            <w:vMerge/>
            <w:tcBorders>
              <w:left w:val="single" w:sz="4" w:space="0" w:color="000000"/>
              <w:right w:val="single" w:sz="4" w:space="0" w:color="000000"/>
            </w:tcBorders>
          </w:tcPr>
          <w:p w:rsidR="009C25A8" w:rsidRDefault="009C25A8">
            <w:pPr>
              <w:widowControl w:val="0"/>
              <w:jc w:val="center"/>
              <w:rPr>
                <w:color w:val="000000"/>
                <w:sz w:val="22"/>
                <w:szCs w:val="22"/>
              </w:rPr>
            </w:pPr>
          </w:p>
        </w:tc>
      </w:tr>
      <w:tr w:rsidR="009C25A8">
        <w:trPr>
          <w:trHeight w:val="20"/>
        </w:trPr>
        <w:tc>
          <w:tcPr>
            <w:tcW w:w="5000" w:type="pct"/>
            <w:gridSpan w:val="11"/>
            <w:tcBorders>
              <w:left w:val="single" w:sz="4" w:space="0" w:color="000000"/>
              <w:right w:val="single" w:sz="4" w:space="0" w:color="000000"/>
            </w:tcBorders>
            <w:vAlign w:val="center"/>
          </w:tcPr>
          <w:p w:rsidR="009C25A8" w:rsidRDefault="006F14ED">
            <w:pPr>
              <w:spacing w:line="226" w:lineRule="auto"/>
              <w:jc w:val="center"/>
              <w:rPr>
                <w:b/>
                <w:sz w:val="22"/>
                <w:szCs w:val="22"/>
              </w:rPr>
            </w:pPr>
            <w:r>
              <w:rPr>
                <w:b/>
                <w:sz w:val="22"/>
                <w:szCs w:val="22"/>
              </w:rPr>
              <w:lastRenderedPageBreak/>
              <w:t>П</w:t>
            </w:r>
            <w:r>
              <w:rPr>
                <w:b/>
                <w:sz w:val="22"/>
                <w:szCs w:val="22"/>
                <w:vertAlign w:val="subscript"/>
              </w:rPr>
              <w:t>комф.усл</w:t>
            </w:r>
            <w:r>
              <w:rPr>
                <w:b/>
                <w:sz w:val="22"/>
                <w:szCs w:val="22"/>
              </w:rPr>
              <w:t xml:space="preserve"> = Т</w:t>
            </w:r>
            <w:r>
              <w:rPr>
                <w:b/>
                <w:sz w:val="22"/>
                <w:szCs w:val="22"/>
                <w:vertAlign w:val="subscript"/>
              </w:rPr>
              <w:t>комф</w:t>
            </w:r>
            <w:r>
              <w:rPr>
                <w:b/>
                <w:sz w:val="22"/>
                <w:szCs w:val="22"/>
              </w:rPr>
              <w:t>×С</w:t>
            </w:r>
            <w:r>
              <w:rPr>
                <w:b/>
                <w:sz w:val="22"/>
                <w:szCs w:val="22"/>
                <w:vertAlign w:val="subscript"/>
              </w:rPr>
              <w:t>комф</w:t>
            </w:r>
            <w:r>
              <w:rPr>
                <w:b/>
                <w:sz w:val="22"/>
                <w:szCs w:val="22"/>
              </w:rPr>
              <w:t>,</w:t>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(2.1)</w:t>
            </w:r>
          </w:p>
          <w:p w:rsidR="009C25A8" w:rsidRDefault="006F14ED">
            <w:pPr>
              <w:spacing w:line="226" w:lineRule="auto"/>
              <w:ind w:firstLine="709"/>
              <w:rPr>
                <w:sz w:val="22"/>
                <w:szCs w:val="22"/>
              </w:rPr>
            </w:pPr>
            <w:r>
              <w:rPr>
                <w:sz w:val="22"/>
                <w:szCs w:val="22"/>
              </w:rPr>
              <w:t>где</w:t>
            </w:r>
          </w:p>
          <w:p w:rsidR="009C25A8" w:rsidRDefault="006F14ED">
            <w:pPr>
              <w:spacing w:line="226" w:lineRule="auto"/>
              <w:rPr>
                <w:sz w:val="22"/>
                <w:szCs w:val="22"/>
              </w:rPr>
            </w:pPr>
            <w:r>
              <w:rPr>
                <w:b/>
                <w:sz w:val="22"/>
                <w:szCs w:val="22"/>
              </w:rPr>
              <w:t>Т</w:t>
            </w:r>
            <w:r>
              <w:rPr>
                <w:b/>
                <w:sz w:val="22"/>
                <w:szCs w:val="22"/>
                <w:vertAlign w:val="subscript"/>
              </w:rPr>
              <w:t>комф</w:t>
            </w:r>
            <w:r>
              <w:rPr>
                <w:sz w:val="22"/>
                <w:szCs w:val="22"/>
              </w:rPr>
              <w:t>– количество баллов за каждое комфортное условие предоставления услуг (</w:t>
            </w:r>
            <w:r>
              <w:rPr>
                <w:color w:val="000000"/>
                <w:sz w:val="22"/>
                <w:szCs w:val="22"/>
              </w:rPr>
              <w:t>по 20 баллов за каждое комфортное условие)</w:t>
            </w:r>
          </w:p>
          <w:p w:rsidR="009C25A8" w:rsidRDefault="006F14ED">
            <w:pPr>
              <w:spacing w:line="226" w:lineRule="auto"/>
              <w:rPr>
                <w:sz w:val="22"/>
                <w:szCs w:val="22"/>
              </w:rPr>
            </w:pPr>
            <w:r>
              <w:rPr>
                <w:b/>
                <w:sz w:val="22"/>
                <w:szCs w:val="22"/>
              </w:rPr>
              <w:t>С</w:t>
            </w:r>
            <w:r>
              <w:rPr>
                <w:b/>
                <w:sz w:val="22"/>
                <w:szCs w:val="22"/>
                <w:vertAlign w:val="subscript"/>
              </w:rPr>
              <w:t>комф</w:t>
            </w:r>
            <w:r>
              <w:rPr>
                <w:sz w:val="22"/>
                <w:szCs w:val="22"/>
              </w:rPr>
              <w:t>– количество комфортных условий предоставления услуг.</w:t>
            </w:r>
          </w:p>
          <w:p w:rsidR="009C25A8" w:rsidRDefault="006F14ED">
            <w:pPr>
              <w:spacing w:line="226" w:lineRule="auto"/>
              <w:rPr>
                <w:sz w:val="22"/>
                <w:szCs w:val="22"/>
              </w:rPr>
            </w:pPr>
            <w:r>
              <w:rPr>
                <w:sz w:val="22"/>
                <w:szCs w:val="22"/>
              </w:rPr>
              <w:lastRenderedPageBreak/>
              <w:t>При наличии пяти и более комфортных условий предоставления услуг показатель оценки качества (</w:t>
            </w:r>
            <w:r>
              <w:rPr>
                <w:b/>
                <w:sz w:val="22"/>
                <w:szCs w:val="22"/>
              </w:rPr>
              <w:t>П</w:t>
            </w:r>
            <w:r>
              <w:rPr>
                <w:b/>
                <w:sz w:val="22"/>
                <w:szCs w:val="22"/>
                <w:vertAlign w:val="subscript"/>
              </w:rPr>
              <w:t>комф.усл</w:t>
            </w:r>
            <w:r>
              <w:rPr>
                <w:sz w:val="22"/>
                <w:szCs w:val="22"/>
              </w:rPr>
              <w:t>) принимает значение 100 баллов</w:t>
            </w:r>
          </w:p>
          <w:p w:rsidR="009C25A8" w:rsidRDefault="009C25A8">
            <w:pPr>
              <w:spacing w:line="226" w:lineRule="auto"/>
              <w:rPr>
                <w:color w:val="000000"/>
                <w:sz w:val="22"/>
                <w:szCs w:val="22"/>
              </w:rPr>
            </w:pPr>
          </w:p>
        </w:tc>
      </w:tr>
      <w:tr w:rsidR="009C25A8">
        <w:trPr>
          <w:trHeight w:val="20"/>
        </w:trPr>
        <w:tc>
          <w:tcPr>
            <w:tcW w:w="5000" w:type="pct"/>
            <w:gridSpan w:val="11"/>
            <w:tcBorders>
              <w:left w:val="single" w:sz="4" w:space="0" w:color="000000"/>
              <w:bottom w:val="single" w:sz="4" w:space="0" w:color="000000"/>
              <w:right w:val="single" w:sz="4" w:space="0" w:color="000000"/>
            </w:tcBorders>
            <w:vAlign w:val="center"/>
          </w:tcPr>
          <w:p w:rsidR="009C25A8" w:rsidRDefault="009C25A8">
            <w:pPr>
              <w:spacing w:line="226" w:lineRule="auto"/>
              <w:ind w:left="3119"/>
              <w:jc w:val="center"/>
              <w:rPr>
                <w:b/>
                <w:sz w:val="22"/>
                <w:szCs w:val="22"/>
              </w:rPr>
            </w:pPr>
          </w:p>
          <w:p w:rsidR="009C25A8" w:rsidRDefault="006F14ED">
            <w:pPr>
              <w:spacing w:line="226" w:lineRule="auto"/>
              <w:rPr>
                <w:sz w:val="22"/>
                <w:szCs w:val="22"/>
              </w:rPr>
            </w:pPr>
            <w:r>
              <w:rPr>
                <w:sz w:val="22"/>
                <w:szCs w:val="22"/>
              </w:rPr>
              <w:t xml:space="preserve">2.2. В культурной сфере показатель «Время ожидания предоставления услуги» </w:t>
            </w:r>
            <w:r>
              <w:rPr>
                <w:b/>
                <w:sz w:val="22"/>
                <w:szCs w:val="22"/>
              </w:rPr>
              <w:t>не установлен</w:t>
            </w:r>
            <w:r>
              <w:rPr>
                <w:sz w:val="22"/>
                <w:szCs w:val="22"/>
              </w:rPr>
              <w:t>. При расчете итогового значения критерия «Комфортность условий предоставления услуг» для  организации в сфере культуры используется расчетная величина показателя (2.2), которая определяется как среднее арифметическое количество баллов по установленным показателям (2.1 и 2.3) по формуле:</w:t>
            </w:r>
          </w:p>
          <w:p w:rsidR="009C25A8" w:rsidRDefault="009C25A8">
            <w:pPr>
              <w:spacing w:line="226" w:lineRule="auto"/>
              <w:ind w:firstLine="709"/>
              <w:rPr>
                <w:sz w:val="22"/>
                <w:szCs w:val="22"/>
              </w:rPr>
            </w:pPr>
          </w:p>
          <w:tbl>
            <w:tblPr>
              <w:tblW w:w="7858" w:type="dxa"/>
              <w:jc w:val="center"/>
              <w:tblLook w:val="04A0"/>
            </w:tblPr>
            <w:tblGrid>
              <w:gridCol w:w="2828"/>
              <w:gridCol w:w="2707"/>
              <w:gridCol w:w="2323"/>
            </w:tblGrid>
            <w:tr w:rsidR="009C25A8">
              <w:trPr>
                <w:cantSplit/>
                <w:jc w:val="center"/>
              </w:trPr>
              <w:tc>
                <w:tcPr>
                  <w:tcW w:w="2828" w:type="dxa"/>
                  <w:vMerge w:val="restart"/>
                  <w:vAlign w:val="center"/>
                </w:tcPr>
                <w:p w:rsidR="009C25A8" w:rsidRDefault="006F14ED" w:rsidP="00E20F8A">
                  <w:pPr>
                    <w:framePr w:hSpace="180" w:wrap="around" w:vAnchor="text" w:hAnchor="text" w:xAlign="center" w:y="1"/>
                    <w:spacing w:line="226" w:lineRule="auto"/>
                    <w:ind w:right="-46"/>
                    <w:jc w:val="right"/>
                    <w:rPr>
                      <w:b/>
                      <w:sz w:val="22"/>
                      <w:szCs w:val="22"/>
                    </w:rPr>
                  </w:pPr>
                  <w:r>
                    <w:rPr>
                      <w:b/>
                      <w:sz w:val="22"/>
                      <w:szCs w:val="22"/>
                    </w:rPr>
                    <w:t>П</w:t>
                  </w:r>
                  <w:r>
                    <w:rPr>
                      <w:b/>
                      <w:sz w:val="22"/>
                      <w:szCs w:val="22"/>
                      <w:vertAlign w:val="superscript"/>
                    </w:rPr>
                    <w:t>к</w:t>
                  </w:r>
                  <w:r>
                    <w:rPr>
                      <w:b/>
                      <w:sz w:val="22"/>
                      <w:szCs w:val="22"/>
                      <w:vertAlign w:val="subscript"/>
                    </w:rPr>
                    <w:t>ожид</w:t>
                  </w:r>
                  <w:r>
                    <w:rPr>
                      <w:b/>
                      <w:sz w:val="22"/>
                      <w:szCs w:val="22"/>
                    </w:rPr>
                    <w:t xml:space="preserve"> =   </w:t>
                  </w:r>
                </w:p>
              </w:tc>
              <w:tc>
                <w:tcPr>
                  <w:tcW w:w="2707" w:type="dxa"/>
                  <w:tcBorders>
                    <w:bottom w:val="single" w:sz="4" w:space="0" w:color="000000"/>
                  </w:tcBorders>
                </w:tcPr>
                <w:p w:rsidR="009C25A8" w:rsidRDefault="006F14ED" w:rsidP="00E20F8A">
                  <w:pPr>
                    <w:framePr w:hSpace="180" w:wrap="around" w:vAnchor="text" w:hAnchor="text" w:xAlign="center" w:y="1"/>
                    <w:spacing w:line="226" w:lineRule="auto"/>
                    <w:ind w:left="-108" w:right="-108"/>
                    <w:jc w:val="center"/>
                    <w:rPr>
                      <w:b/>
                      <w:sz w:val="22"/>
                      <w:szCs w:val="22"/>
                    </w:rPr>
                  </w:pPr>
                  <w:r>
                    <w:rPr>
                      <w:b/>
                      <w:sz w:val="22"/>
                      <w:szCs w:val="22"/>
                    </w:rPr>
                    <w:t>П</w:t>
                  </w:r>
                  <w:r>
                    <w:rPr>
                      <w:b/>
                      <w:sz w:val="22"/>
                      <w:szCs w:val="22"/>
                      <w:vertAlign w:val="subscript"/>
                    </w:rPr>
                    <w:t>комф.усл</w:t>
                  </w:r>
                  <w:r>
                    <w:rPr>
                      <w:b/>
                      <w:sz w:val="22"/>
                      <w:szCs w:val="22"/>
                    </w:rPr>
                    <w:t>+ П</w:t>
                  </w:r>
                  <w:r>
                    <w:rPr>
                      <w:b/>
                      <w:sz w:val="22"/>
                      <w:szCs w:val="22"/>
                      <w:vertAlign w:val="superscript"/>
                    </w:rPr>
                    <w:t>комф</w:t>
                  </w:r>
                  <w:r>
                    <w:rPr>
                      <w:b/>
                      <w:sz w:val="22"/>
                      <w:szCs w:val="22"/>
                      <w:vertAlign w:val="subscript"/>
                    </w:rPr>
                    <w:t>уд</w:t>
                  </w:r>
                  <w:r>
                    <w:rPr>
                      <w:b/>
                      <w:sz w:val="22"/>
                      <w:szCs w:val="22"/>
                    </w:rPr>
                    <w:t>.</w:t>
                  </w:r>
                </w:p>
              </w:tc>
              <w:tc>
                <w:tcPr>
                  <w:tcW w:w="2323" w:type="dxa"/>
                  <w:vMerge w:val="restart"/>
                </w:tcPr>
                <w:p w:rsidR="009C25A8" w:rsidRDefault="006F14ED" w:rsidP="00E20F8A">
                  <w:pPr>
                    <w:framePr w:hSpace="180" w:wrap="around" w:vAnchor="text" w:hAnchor="text" w:xAlign="center" w:y="1"/>
                    <w:spacing w:line="226" w:lineRule="auto"/>
                    <w:ind w:left="-108"/>
                    <w:jc w:val="right"/>
                    <w:rPr>
                      <w:sz w:val="22"/>
                      <w:szCs w:val="22"/>
                    </w:rPr>
                  </w:pPr>
                  <w:r>
                    <w:rPr>
                      <w:sz w:val="22"/>
                      <w:szCs w:val="22"/>
                    </w:rPr>
                    <w:t>(2.2к)</w:t>
                  </w:r>
                </w:p>
              </w:tc>
            </w:tr>
            <w:tr w:rsidR="009C25A8">
              <w:trPr>
                <w:cantSplit/>
                <w:jc w:val="center"/>
              </w:trPr>
              <w:tc>
                <w:tcPr>
                  <w:tcW w:w="2828" w:type="dxa"/>
                  <w:vMerge/>
                  <w:vAlign w:val="center"/>
                </w:tcPr>
                <w:p w:rsidR="009C25A8" w:rsidRDefault="009C25A8" w:rsidP="00E20F8A">
                  <w:pPr>
                    <w:framePr w:hSpace="180" w:wrap="around" w:vAnchor="text" w:hAnchor="text" w:xAlign="center" w:y="1"/>
                    <w:spacing w:line="226" w:lineRule="auto"/>
                    <w:ind w:right="-46"/>
                    <w:jc w:val="right"/>
                    <w:rPr>
                      <w:b/>
                      <w:sz w:val="22"/>
                      <w:szCs w:val="22"/>
                    </w:rPr>
                  </w:pPr>
                </w:p>
              </w:tc>
              <w:tc>
                <w:tcPr>
                  <w:tcW w:w="2707" w:type="dxa"/>
                  <w:tcBorders>
                    <w:top w:val="single" w:sz="4" w:space="0" w:color="000000"/>
                  </w:tcBorders>
                </w:tcPr>
                <w:p w:rsidR="009C25A8" w:rsidRDefault="006F14ED" w:rsidP="00E20F8A">
                  <w:pPr>
                    <w:framePr w:hSpace="180" w:wrap="around" w:vAnchor="text" w:hAnchor="text" w:xAlign="center" w:y="1"/>
                    <w:spacing w:line="226" w:lineRule="auto"/>
                    <w:ind w:left="-108" w:right="-108"/>
                    <w:jc w:val="center"/>
                    <w:rPr>
                      <w:b/>
                      <w:sz w:val="22"/>
                      <w:szCs w:val="22"/>
                    </w:rPr>
                  </w:pPr>
                  <w:r>
                    <w:rPr>
                      <w:b/>
                      <w:sz w:val="22"/>
                      <w:szCs w:val="22"/>
                    </w:rPr>
                    <w:t>2</w:t>
                  </w:r>
                </w:p>
              </w:tc>
              <w:tc>
                <w:tcPr>
                  <w:tcW w:w="2323" w:type="dxa"/>
                  <w:vMerge/>
                </w:tcPr>
                <w:p w:rsidR="009C25A8" w:rsidRDefault="009C25A8" w:rsidP="00E20F8A">
                  <w:pPr>
                    <w:framePr w:hSpace="180" w:wrap="around" w:vAnchor="text" w:hAnchor="text" w:xAlign="center" w:y="1"/>
                    <w:spacing w:line="226" w:lineRule="auto"/>
                    <w:ind w:left="-108"/>
                    <w:rPr>
                      <w:b/>
                      <w:sz w:val="22"/>
                      <w:szCs w:val="22"/>
                    </w:rPr>
                  </w:pPr>
                </w:p>
              </w:tc>
            </w:tr>
          </w:tbl>
          <w:p w:rsidR="009C25A8" w:rsidRDefault="006F14ED">
            <w:pPr>
              <w:spacing w:line="226" w:lineRule="auto"/>
              <w:ind w:firstLine="709"/>
              <w:jc w:val="both"/>
              <w:rPr>
                <w:sz w:val="22"/>
                <w:szCs w:val="22"/>
              </w:rPr>
            </w:pPr>
            <w:r>
              <w:rPr>
                <w:sz w:val="22"/>
                <w:szCs w:val="22"/>
              </w:rPr>
              <w:t>где</w:t>
            </w:r>
          </w:p>
          <w:p w:rsidR="009C25A8" w:rsidRDefault="006F14ED">
            <w:pPr>
              <w:spacing w:line="226" w:lineRule="auto"/>
              <w:rPr>
                <w:sz w:val="22"/>
                <w:szCs w:val="22"/>
                <w:vertAlign w:val="subscript"/>
              </w:rPr>
            </w:pPr>
            <w:r>
              <w:rPr>
                <w:b/>
                <w:sz w:val="22"/>
                <w:szCs w:val="22"/>
              </w:rPr>
              <w:t>П</w:t>
            </w:r>
            <w:r>
              <w:rPr>
                <w:b/>
                <w:sz w:val="22"/>
                <w:szCs w:val="22"/>
                <w:vertAlign w:val="subscript"/>
              </w:rPr>
              <w:t>комф.усл</w:t>
            </w:r>
            <w:r>
              <w:rPr>
                <w:b/>
                <w:sz w:val="22"/>
                <w:szCs w:val="22"/>
              </w:rPr>
              <w:t xml:space="preserve">- </w:t>
            </w:r>
            <w:r>
              <w:rPr>
                <w:sz w:val="22"/>
                <w:szCs w:val="22"/>
              </w:rPr>
              <w:t>обеспечение в организации комфортных условий (показатель 2.1)</w:t>
            </w:r>
          </w:p>
          <w:p w:rsidR="009C25A8" w:rsidRDefault="006F14ED">
            <w:pPr>
              <w:spacing w:line="226" w:lineRule="auto"/>
              <w:rPr>
                <w:sz w:val="22"/>
                <w:szCs w:val="22"/>
              </w:rPr>
            </w:pPr>
            <w:r>
              <w:rPr>
                <w:b/>
                <w:sz w:val="22"/>
                <w:szCs w:val="22"/>
              </w:rPr>
              <w:t>П</w:t>
            </w:r>
            <w:r>
              <w:rPr>
                <w:b/>
                <w:sz w:val="22"/>
                <w:szCs w:val="22"/>
                <w:vertAlign w:val="superscript"/>
              </w:rPr>
              <w:t>комф</w:t>
            </w:r>
            <w:r>
              <w:rPr>
                <w:b/>
                <w:sz w:val="22"/>
                <w:szCs w:val="22"/>
                <w:vertAlign w:val="subscript"/>
              </w:rPr>
              <w:t>уд</w:t>
            </w:r>
            <w:r>
              <w:rPr>
                <w:sz w:val="22"/>
                <w:szCs w:val="22"/>
              </w:rPr>
              <w:t>- доля получателей услуг,  удовлетворенных комфортностью предоставления услуг организацией (показатель 2.3)</w:t>
            </w:r>
          </w:p>
          <w:p w:rsidR="009C25A8" w:rsidRDefault="009C25A8">
            <w:pPr>
              <w:widowControl w:val="0"/>
              <w:spacing w:line="226" w:lineRule="auto"/>
              <w:ind w:left="709"/>
              <w:rPr>
                <w:sz w:val="22"/>
                <w:szCs w:val="22"/>
              </w:rPr>
            </w:pPr>
          </w:p>
        </w:tc>
      </w:tr>
      <w:tr w:rsidR="009C25A8">
        <w:trPr>
          <w:trHeight w:val="20"/>
        </w:trPr>
        <w:tc>
          <w:tcPr>
            <w:tcW w:w="170" w:type="pct"/>
            <w:tcBorders>
              <w:left w:val="single" w:sz="4" w:space="0" w:color="000000"/>
              <w:right w:val="single" w:sz="4" w:space="0" w:color="000000"/>
            </w:tcBorders>
            <w:vAlign w:val="center"/>
          </w:tcPr>
          <w:p w:rsidR="009C25A8" w:rsidRDefault="006F14ED">
            <w:pPr>
              <w:widowControl w:val="0"/>
              <w:spacing w:line="226" w:lineRule="auto"/>
              <w:ind w:right="-108"/>
              <w:jc w:val="center"/>
              <w:rPr>
                <w:b/>
                <w:sz w:val="22"/>
                <w:szCs w:val="22"/>
              </w:rPr>
            </w:pPr>
            <w:r>
              <w:rPr>
                <w:b/>
                <w:sz w:val="22"/>
                <w:szCs w:val="22"/>
              </w:rPr>
              <w:t>№</w:t>
            </w:r>
          </w:p>
        </w:tc>
        <w:tc>
          <w:tcPr>
            <w:tcW w:w="1004" w:type="pct"/>
            <w:tcBorders>
              <w:left w:val="single" w:sz="4" w:space="0" w:color="000000"/>
              <w:right w:val="single" w:sz="4" w:space="0" w:color="000000"/>
            </w:tcBorders>
            <w:vAlign w:val="center"/>
          </w:tcPr>
          <w:p w:rsidR="009C25A8" w:rsidRDefault="006F14ED">
            <w:pPr>
              <w:widowControl w:val="0"/>
              <w:spacing w:line="226" w:lineRule="auto"/>
              <w:jc w:val="center"/>
              <w:rPr>
                <w:b/>
                <w:sz w:val="22"/>
                <w:szCs w:val="22"/>
              </w:rPr>
            </w:pPr>
            <w:r>
              <w:rPr>
                <w:b/>
                <w:sz w:val="22"/>
                <w:szCs w:val="22"/>
              </w:rPr>
              <w:t>Показатели оценки качества</w:t>
            </w:r>
          </w:p>
        </w:tc>
        <w:tc>
          <w:tcPr>
            <w:tcW w:w="288" w:type="pct"/>
            <w:tcBorders>
              <w:left w:val="single" w:sz="4" w:space="0" w:color="000000"/>
              <w:right w:val="single" w:sz="4" w:space="0" w:color="000000"/>
            </w:tcBorders>
            <w:vAlign w:val="center"/>
          </w:tcPr>
          <w:p w:rsidR="009C25A8" w:rsidRDefault="006F14ED">
            <w:pPr>
              <w:widowControl w:val="0"/>
              <w:spacing w:line="226" w:lineRule="auto"/>
              <w:ind w:left="-108" w:right="-108"/>
              <w:jc w:val="center"/>
              <w:rPr>
                <w:b/>
                <w:sz w:val="22"/>
                <w:szCs w:val="22"/>
              </w:rPr>
            </w:pPr>
            <w:r>
              <w:rPr>
                <w:b/>
                <w:sz w:val="22"/>
                <w:szCs w:val="22"/>
              </w:rPr>
              <w:t>Значи-мость пока-зателей</w:t>
            </w:r>
          </w:p>
        </w:tc>
        <w:tc>
          <w:tcPr>
            <w:tcW w:w="1173" w:type="pct"/>
            <w:gridSpan w:val="2"/>
            <w:tcBorders>
              <w:top w:val="single" w:sz="4" w:space="0" w:color="000000"/>
              <w:left w:val="single" w:sz="4" w:space="0" w:color="000000"/>
              <w:bottom w:val="single" w:sz="4" w:space="0" w:color="000000"/>
              <w:right w:val="single" w:sz="4" w:space="0" w:color="000000"/>
            </w:tcBorders>
            <w:vAlign w:val="center"/>
          </w:tcPr>
          <w:p w:rsidR="009C25A8" w:rsidRDefault="006F14ED">
            <w:pPr>
              <w:widowControl w:val="0"/>
              <w:spacing w:line="226" w:lineRule="auto"/>
              <w:jc w:val="center"/>
              <w:rPr>
                <w:b/>
                <w:sz w:val="22"/>
                <w:szCs w:val="22"/>
              </w:rPr>
            </w:pPr>
            <w:r>
              <w:rPr>
                <w:b/>
                <w:sz w:val="22"/>
                <w:szCs w:val="22"/>
              </w:rPr>
              <w:t>Параметры показателя оценки качества, подлежащие оценке</w:t>
            </w:r>
          </w:p>
        </w:tc>
        <w:tc>
          <w:tcPr>
            <w:tcW w:w="1490" w:type="pct"/>
            <w:gridSpan w:val="2"/>
            <w:tcBorders>
              <w:left w:val="single" w:sz="4" w:space="0" w:color="000000"/>
              <w:right w:val="single" w:sz="4" w:space="0" w:color="000000"/>
            </w:tcBorders>
            <w:vAlign w:val="center"/>
          </w:tcPr>
          <w:p w:rsidR="009C25A8" w:rsidRDefault="006F14ED">
            <w:pPr>
              <w:widowControl w:val="0"/>
              <w:spacing w:line="226" w:lineRule="auto"/>
              <w:jc w:val="center"/>
              <w:rPr>
                <w:b/>
                <w:sz w:val="22"/>
                <w:szCs w:val="22"/>
              </w:rPr>
            </w:pPr>
            <w:r>
              <w:rPr>
                <w:b/>
                <w:sz w:val="22"/>
                <w:szCs w:val="22"/>
              </w:rPr>
              <w:t>Индикаторы параметров показателей оценки качества</w:t>
            </w:r>
          </w:p>
        </w:tc>
        <w:tc>
          <w:tcPr>
            <w:tcW w:w="452" w:type="pct"/>
            <w:gridSpan w:val="2"/>
            <w:tcBorders>
              <w:left w:val="single" w:sz="4" w:space="0" w:color="000000"/>
              <w:right w:val="single" w:sz="4" w:space="0" w:color="000000"/>
            </w:tcBorders>
            <w:vAlign w:val="center"/>
          </w:tcPr>
          <w:p w:rsidR="009C25A8" w:rsidRDefault="006F14ED">
            <w:pPr>
              <w:widowControl w:val="0"/>
              <w:spacing w:line="226" w:lineRule="auto"/>
              <w:jc w:val="center"/>
              <w:rPr>
                <w:b/>
                <w:sz w:val="22"/>
                <w:szCs w:val="22"/>
              </w:rPr>
            </w:pPr>
            <w:r>
              <w:rPr>
                <w:b/>
                <w:sz w:val="22"/>
                <w:szCs w:val="22"/>
              </w:rPr>
              <w:t>Значение параметров в баллах</w:t>
            </w:r>
          </w:p>
        </w:tc>
        <w:tc>
          <w:tcPr>
            <w:tcW w:w="424" w:type="pct"/>
            <w:gridSpan w:val="2"/>
            <w:tcBorders>
              <w:left w:val="single" w:sz="4" w:space="0" w:color="000000"/>
              <w:right w:val="single" w:sz="4" w:space="0" w:color="000000"/>
            </w:tcBorders>
            <w:vAlign w:val="center"/>
          </w:tcPr>
          <w:p w:rsidR="009C25A8" w:rsidRDefault="006F14ED">
            <w:pPr>
              <w:widowControl w:val="0"/>
              <w:spacing w:line="226" w:lineRule="auto"/>
              <w:ind w:left="-107" w:right="-113"/>
              <w:jc w:val="center"/>
              <w:rPr>
                <w:b/>
                <w:sz w:val="22"/>
                <w:szCs w:val="22"/>
              </w:rPr>
            </w:pPr>
            <w:r>
              <w:rPr>
                <w:b/>
                <w:sz w:val="22"/>
                <w:szCs w:val="22"/>
              </w:rPr>
              <w:t>Макси-мальное значение показателей</w:t>
            </w:r>
          </w:p>
          <w:p w:rsidR="009C25A8" w:rsidRDefault="006F14ED">
            <w:pPr>
              <w:widowControl w:val="0"/>
              <w:spacing w:line="226" w:lineRule="auto"/>
              <w:ind w:left="-107" w:right="-113"/>
              <w:jc w:val="center"/>
              <w:rPr>
                <w:b/>
                <w:sz w:val="22"/>
                <w:szCs w:val="22"/>
              </w:rPr>
            </w:pPr>
            <w:r>
              <w:rPr>
                <w:b/>
                <w:sz w:val="22"/>
                <w:szCs w:val="22"/>
              </w:rPr>
              <w:t>в баллах</w:t>
            </w:r>
          </w:p>
        </w:tc>
      </w:tr>
      <w:tr w:rsidR="009C25A8">
        <w:trPr>
          <w:trHeight w:val="20"/>
        </w:trPr>
        <w:tc>
          <w:tcPr>
            <w:tcW w:w="170" w:type="pct"/>
            <w:tcBorders>
              <w:left w:val="single" w:sz="4" w:space="0" w:color="000000"/>
              <w:right w:val="single" w:sz="4" w:space="0" w:color="000000"/>
            </w:tcBorders>
          </w:tcPr>
          <w:p w:rsidR="009C25A8" w:rsidRDefault="006F14ED">
            <w:pPr>
              <w:widowControl w:val="0"/>
              <w:spacing w:line="226" w:lineRule="auto"/>
              <w:ind w:right="-108"/>
              <w:rPr>
                <w:sz w:val="22"/>
                <w:szCs w:val="22"/>
              </w:rPr>
            </w:pPr>
            <w:r>
              <w:rPr>
                <w:sz w:val="22"/>
                <w:szCs w:val="22"/>
              </w:rPr>
              <w:t>2.3.</w:t>
            </w:r>
          </w:p>
        </w:tc>
        <w:tc>
          <w:tcPr>
            <w:tcW w:w="1004" w:type="pct"/>
            <w:tcBorders>
              <w:left w:val="single" w:sz="4" w:space="0" w:color="000000"/>
              <w:right w:val="single" w:sz="4" w:space="0" w:color="000000"/>
            </w:tcBorders>
            <w:vAlign w:val="center"/>
          </w:tcPr>
          <w:p w:rsidR="009C25A8" w:rsidRDefault="006F14ED">
            <w:pPr>
              <w:spacing w:line="226" w:lineRule="auto"/>
              <w:rPr>
                <w:sz w:val="22"/>
                <w:szCs w:val="22"/>
              </w:rPr>
            </w:pPr>
            <w:r>
              <w:rPr>
                <w:sz w:val="22"/>
                <w:szCs w:val="22"/>
              </w:rPr>
              <w:t>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w:t>
            </w:r>
            <w:r>
              <w:rPr>
                <w:b/>
                <w:sz w:val="22"/>
                <w:szCs w:val="22"/>
              </w:rPr>
              <w:t xml:space="preserve"> (П</w:t>
            </w:r>
            <w:r>
              <w:rPr>
                <w:b/>
                <w:sz w:val="22"/>
                <w:szCs w:val="22"/>
                <w:vertAlign w:val="superscript"/>
              </w:rPr>
              <w:t>комф</w:t>
            </w:r>
            <w:r>
              <w:rPr>
                <w:b/>
                <w:sz w:val="22"/>
                <w:szCs w:val="22"/>
                <w:vertAlign w:val="subscript"/>
              </w:rPr>
              <w:t>уд</w:t>
            </w:r>
            <w:r>
              <w:rPr>
                <w:b/>
                <w:sz w:val="22"/>
                <w:szCs w:val="22"/>
              </w:rPr>
              <w:t>)</w:t>
            </w:r>
          </w:p>
        </w:tc>
        <w:tc>
          <w:tcPr>
            <w:tcW w:w="288" w:type="pct"/>
            <w:tcBorders>
              <w:left w:val="single" w:sz="4" w:space="0" w:color="000000"/>
              <w:right w:val="single" w:sz="4" w:space="0" w:color="000000"/>
            </w:tcBorders>
          </w:tcPr>
          <w:p w:rsidR="009C25A8" w:rsidRDefault="006F14ED">
            <w:pPr>
              <w:widowControl w:val="0"/>
              <w:spacing w:line="226" w:lineRule="auto"/>
              <w:jc w:val="center"/>
              <w:rPr>
                <w:sz w:val="22"/>
                <w:szCs w:val="22"/>
              </w:rPr>
            </w:pPr>
            <w:r>
              <w:rPr>
                <w:sz w:val="22"/>
                <w:szCs w:val="22"/>
              </w:rPr>
              <w:t>0,3</w:t>
            </w:r>
          </w:p>
        </w:tc>
        <w:tc>
          <w:tcPr>
            <w:tcW w:w="1173" w:type="pct"/>
            <w:gridSpan w:val="2"/>
            <w:tcBorders>
              <w:top w:val="single" w:sz="4" w:space="0" w:color="000000"/>
              <w:left w:val="single" w:sz="4" w:space="0" w:color="000000"/>
              <w:bottom w:val="single" w:sz="4" w:space="0" w:color="000000"/>
              <w:right w:val="single" w:sz="4" w:space="0" w:color="000000"/>
            </w:tcBorders>
          </w:tcPr>
          <w:p w:rsidR="009C25A8" w:rsidRDefault="006F14ED">
            <w:pPr>
              <w:widowControl w:val="0"/>
              <w:spacing w:line="226" w:lineRule="auto"/>
              <w:rPr>
                <w:sz w:val="22"/>
                <w:szCs w:val="22"/>
              </w:rPr>
            </w:pPr>
            <w:r>
              <w:rPr>
                <w:sz w:val="22"/>
                <w:szCs w:val="22"/>
              </w:rPr>
              <w:t xml:space="preserve">2.3.1. Удовлетворенность </w:t>
            </w:r>
            <w:r>
              <w:rPr>
                <w:sz w:val="22"/>
                <w:szCs w:val="22"/>
                <w:lang w:eastAsia="en-US"/>
              </w:rPr>
              <w:t>комфортностью предоставления услуг организацией социальной сферы</w:t>
            </w:r>
          </w:p>
        </w:tc>
        <w:tc>
          <w:tcPr>
            <w:tcW w:w="1490" w:type="pct"/>
            <w:gridSpan w:val="2"/>
            <w:tcBorders>
              <w:left w:val="single" w:sz="4" w:space="0" w:color="000000"/>
              <w:right w:val="single" w:sz="4" w:space="0" w:color="000000"/>
            </w:tcBorders>
          </w:tcPr>
          <w:p w:rsidR="009C25A8" w:rsidRDefault="006F14ED">
            <w:pPr>
              <w:widowControl w:val="0"/>
              <w:spacing w:line="226" w:lineRule="auto"/>
              <w:rPr>
                <w:sz w:val="22"/>
                <w:szCs w:val="22"/>
              </w:rPr>
            </w:pPr>
            <w:r>
              <w:rPr>
                <w:sz w:val="22"/>
                <w:szCs w:val="22"/>
              </w:rPr>
              <w:t xml:space="preserve">число получателей услуг, удовлетворенных </w:t>
            </w:r>
            <w:r>
              <w:rPr>
                <w:sz w:val="22"/>
                <w:szCs w:val="22"/>
                <w:lang w:eastAsia="en-US"/>
              </w:rPr>
              <w:t xml:space="preserve">комфортностью предоставления услуг организацией социальной сферы </w:t>
            </w:r>
            <w:r>
              <w:rPr>
                <w:b/>
                <w:sz w:val="22"/>
                <w:szCs w:val="22"/>
              </w:rPr>
              <w:t>(У</w:t>
            </w:r>
            <w:r>
              <w:rPr>
                <w:b/>
                <w:sz w:val="22"/>
                <w:szCs w:val="22"/>
                <w:vertAlign w:val="superscript"/>
              </w:rPr>
              <w:t>комф</w:t>
            </w:r>
            <w:r>
              <w:rPr>
                <w:b/>
                <w:sz w:val="22"/>
                <w:szCs w:val="22"/>
              </w:rPr>
              <w:t>)</w:t>
            </w:r>
            <w:r>
              <w:rPr>
                <w:sz w:val="22"/>
                <w:szCs w:val="22"/>
              </w:rPr>
              <w:t xml:space="preserve">, </w:t>
            </w:r>
            <w:r>
              <w:rPr>
                <w:sz w:val="22"/>
                <w:szCs w:val="22"/>
                <w:lang w:eastAsia="en-US"/>
              </w:rPr>
              <w:t xml:space="preserve">по отношению к  числу опрошенных </w:t>
            </w:r>
            <w:r>
              <w:rPr>
                <w:sz w:val="22"/>
                <w:szCs w:val="22"/>
              </w:rPr>
              <w:t xml:space="preserve"> получателей услуг</w:t>
            </w:r>
            <w:r>
              <w:rPr>
                <w:sz w:val="22"/>
                <w:szCs w:val="22"/>
                <w:lang w:eastAsia="en-US"/>
              </w:rPr>
              <w:t xml:space="preserve">, ответивших на данный вопрос </w:t>
            </w:r>
            <w:r>
              <w:rPr>
                <w:b/>
                <w:sz w:val="22"/>
                <w:szCs w:val="22"/>
              </w:rPr>
              <w:t xml:space="preserve"> (Ч</w:t>
            </w:r>
            <w:r>
              <w:rPr>
                <w:b/>
                <w:sz w:val="22"/>
                <w:szCs w:val="22"/>
                <w:vertAlign w:val="subscript"/>
              </w:rPr>
              <w:t>общ</w:t>
            </w:r>
            <w:r>
              <w:rPr>
                <w:b/>
                <w:sz w:val="22"/>
                <w:szCs w:val="22"/>
              </w:rPr>
              <w:t>)</w:t>
            </w:r>
          </w:p>
        </w:tc>
        <w:tc>
          <w:tcPr>
            <w:tcW w:w="452" w:type="pct"/>
            <w:gridSpan w:val="2"/>
            <w:tcBorders>
              <w:left w:val="single" w:sz="4" w:space="0" w:color="000000"/>
              <w:right w:val="single" w:sz="4" w:space="0" w:color="000000"/>
            </w:tcBorders>
          </w:tcPr>
          <w:p w:rsidR="009C25A8" w:rsidRDefault="006F14ED">
            <w:pPr>
              <w:widowControl w:val="0"/>
              <w:spacing w:line="226" w:lineRule="auto"/>
              <w:jc w:val="center"/>
              <w:rPr>
                <w:sz w:val="22"/>
                <w:szCs w:val="22"/>
              </w:rPr>
            </w:pPr>
            <w:r>
              <w:rPr>
                <w:sz w:val="22"/>
                <w:szCs w:val="22"/>
              </w:rPr>
              <w:t>0-100 баллов</w:t>
            </w:r>
          </w:p>
        </w:tc>
        <w:tc>
          <w:tcPr>
            <w:tcW w:w="424" w:type="pct"/>
            <w:gridSpan w:val="2"/>
            <w:tcBorders>
              <w:left w:val="single" w:sz="4" w:space="0" w:color="000000"/>
              <w:right w:val="single" w:sz="4" w:space="0" w:color="000000"/>
            </w:tcBorders>
          </w:tcPr>
          <w:p w:rsidR="009C25A8" w:rsidRDefault="006F14ED">
            <w:pPr>
              <w:widowControl w:val="0"/>
              <w:spacing w:line="226" w:lineRule="auto"/>
              <w:jc w:val="center"/>
              <w:rPr>
                <w:sz w:val="22"/>
                <w:szCs w:val="22"/>
              </w:rPr>
            </w:pPr>
            <w:r>
              <w:rPr>
                <w:sz w:val="22"/>
                <w:szCs w:val="22"/>
              </w:rPr>
              <w:t>100 баллов</w:t>
            </w:r>
          </w:p>
          <w:p w:rsidR="009C25A8" w:rsidRDefault="006F14ED">
            <w:pPr>
              <w:widowControl w:val="0"/>
              <w:spacing w:line="226" w:lineRule="auto"/>
              <w:jc w:val="center"/>
              <w:rPr>
                <w:color w:val="000000"/>
                <w:sz w:val="22"/>
                <w:szCs w:val="22"/>
              </w:rPr>
            </w:pPr>
            <w:r>
              <w:rPr>
                <w:color w:val="000000"/>
                <w:sz w:val="22"/>
                <w:szCs w:val="22"/>
              </w:rPr>
              <w:t>Для расчета  формула (2.3)</w:t>
            </w:r>
          </w:p>
          <w:p w:rsidR="009C25A8" w:rsidRDefault="009C25A8">
            <w:pPr>
              <w:widowControl w:val="0"/>
              <w:spacing w:line="226" w:lineRule="auto"/>
              <w:jc w:val="center"/>
              <w:rPr>
                <w:sz w:val="22"/>
                <w:szCs w:val="22"/>
              </w:rPr>
            </w:pPr>
          </w:p>
        </w:tc>
      </w:tr>
      <w:tr w:rsidR="009C25A8">
        <w:trPr>
          <w:trHeight w:val="20"/>
        </w:trPr>
        <w:tc>
          <w:tcPr>
            <w:tcW w:w="5000" w:type="pct"/>
            <w:gridSpan w:val="11"/>
            <w:tcBorders>
              <w:left w:val="single" w:sz="4" w:space="0" w:color="000000"/>
              <w:right w:val="single" w:sz="4" w:space="0" w:color="000000"/>
            </w:tcBorders>
          </w:tcPr>
          <w:tbl>
            <w:tblPr>
              <w:tblW w:w="9530" w:type="dxa"/>
              <w:jc w:val="center"/>
              <w:tblLook w:val="04A0"/>
            </w:tblPr>
            <w:tblGrid>
              <w:gridCol w:w="3892"/>
              <w:gridCol w:w="992"/>
              <w:gridCol w:w="2323"/>
              <w:gridCol w:w="2323"/>
            </w:tblGrid>
            <w:tr w:rsidR="009C25A8">
              <w:trPr>
                <w:cantSplit/>
                <w:jc w:val="center"/>
              </w:trPr>
              <w:tc>
                <w:tcPr>
                  <w:tcW w:w="3892" w:type="dxa"/>
                  <w:vMerge w:val="restart"/>
                  <w:vAlign w:val="center"/>
                </w:tcPr>
                <w:p w:rsidR="009C25A8" w:rsidRDefault="006F14ED">
                  <w:pPr>
                    <w:framePr w:hSpace="180" w:wrap="around" w:vAnchor="text" w:hAnchor="text" w:xAlign="center" w:y="1"/>
                    <w:spacing w:line="226" w:lineRule="auto"/>
                    <w:ind w:right="-46"/>
                    <w:jc w:val="right"/>
                    <w:rPr>
                      <w:b/>
                      <w:sz w:val="22"/>
                      <w:szCs w:val="22"/>
                    </w:rPr>
                  </w:pPr>
                  <w:r>
                    <w:rPr>
                      <w:b/>
                      <w:sz w:val="22"/>
                      <w:szCs w:val="22"/>
                    </w:rPr>
                    <w:t>П</w:t>
                  </w:r>
                  <w:r>
                    <w:rPr>
                      <w:b/>
                      <w:sz w:val="22"/>
                      <w:szCs w:val="22"/>
                      <w:vertAlign w:val="superscript"/>
                    </w:rPr>
                    <w:t>комф</w:t>
                  </w:r>
                  <w:r>
                    <w:rPr>
                      <w:b/>
                      <w:sz w:val="22"/>
                      <w:szCs w:val="22"/>
                      <w:vertAlign w:val="subscript"/>
                    </w:rPr>
                    <w:t>уд</w:t>
                  </w:r>
                  <w:r>
                    <w:rPr>
                      <w:b/>
                      <w:sz w:val="22"/>
                      <w:szCs w:val="22"/>
                    </w:rPr>
                    <w:t xml:space="preserve"> =   </w:t>
                  </w:r>
                </w:p>
              </w:tc>
              <w:tc>
                <w:tcPr>
                  <w:tcW w:w="992" w:type="dxa"/>
                  <w:tcBorders>
                    <w:bottom w:val="single" w:sz="4" w:space="0" w:color="000000"/>
                  </w:tcBorders>
                </w:tcPr>
                <w:p w:rsidR="009C25A8" w:rsidRDefault="006F14ED">
                  <w:pPr>
                    <w:framePr w:hSpace="180" w:wrap="around" w:vAnchor="text" w:hAnchor="text" w:xAlign="center" w:y="1"/>
                    <w:spacing w:line="226" w:lineRule="auto"/>
                    <w:ind w:left="-108" w:right="-108"/>
                    <w:jc w:val="center"/>
                    <w:rPr>
                      <w:b/>
                      <w:sz w:val="22"/>
                      <w:szCs w:val="22"/>
                    </w:rPr>
                  </w:pPr>
                  <w:r>
                    <w:rPr>
                      <w:b/>
                      <w:sz w:val="22"/>
                      <w:szCs w:val="22"/>
                    </w:rPr>
                    <w:t>У</w:t>
                  </w:r>
                  <w:r>
                    <w:rPr>
                      <w:b/>
                      <w:sz w:val="22"/>
                      <w:szCs w:val="22"/>
                      <w:vertAlign w:val="superscript"/>
                    </w:rPr>
                    <w:t>комф</w:t>
                  </w:r>
                </w:p>
              </w:tc>
              <w:tc>
                <w:tcPr>
                  <w:tcW w:w="2323" w:type="dxa"/>
                  <w:vMerge w:val="restart"/>
                  <w:vAlign w:val="center"/>
                </w:tcPr>
                <w:p w:rsidR="009C25A8" w:rsidRDefault="006F14ED">
                  <w:pPr>
                    <w:framePr w:hSpace="180" w:wrap="around" w:vAnchor="text" w:hAnchor="text" w:xAlign="center" w:y="1"/>
                    <w:spacing w:line="226" w:lineRule="auto"/>
                    <w:ind w:left="-108"/>
                    <w:rPr>
                      <w:b/>
                      <w:sz w:val="22"/>
                      <w:szCs w:val="22"/>
                    </w:rPr>
                  </w:pPr>
                  <w:r>
                    <w:rPr>
                      <w:b/>
                      <w:sz w:val="22"/>
                      <w:szCs w:val="22"/>
                    </w:rPr>
                    <w:t xml:space="preserve"> ×100,</w:t>
                  </w:r>
                </w:p>
              </w:tc>
              <w:tc>
                <w:tcPr>
                  <w:tcW w:w="2323" w:type="dxa"/>
                  <w:vMerge w:val="restart"/>
                  <w:vAlign w:val="center"/>
                </w:tcPr>
                <w:p w:rsidR="009C25A8" w:rsidRDefault="006F14ED">
                  <w:pPr>
                    <w:framePr w:hSpace="180" w:wrap="around" w:vAnchor="text" w:hAnchor="text" w:xAlign="center" w:y="1"/>
                    <w:spacing w:line="226" w:lineRule="auto"/>
                    <w:ind w:left="-108"/>
                    <w:jc w:val="center"/>
                    <w:rPr>
                      <w:sz w:val="22"/>
                      <w:szCs w:val="22"/>
                    </w:rPr>
                  </w:pPr>
                  <w:r>
                    <w:rPr>
                      <w:sz w:val="22"/>
                      <w:szCs w:val="22"/>
                    </w:rPr>
                    <w:t>(2.3)</w:t>
                  </w:r>
                </w:p>
              </w:tc>
            </w:tr>
            <w:tr w:rsidR="009C25A8">
              <w:trPr>
                <w:cantSplit/>
                <w:jc w:val="center"/>
              </w:trPr>
              <w:tc>
                <w:tcPr>
                  <w:tcW w:w="3892" w:type="dxa"/>
                  <w:vMerge/>
                  <w:vAlign w:val="center"/>
                </w:tcPr>
                <w:p w:rsidR="009C25A8" w:rsidRDefault="009C25A8">
                  <w:pPr>
                    <w:framePr w:hSpace="180" w:wrap="around" w:vAnchor="text" w:hAnchor="text" w:xAlign="center" w:y="1"/>
                    <w:spacing w:line="226" w:lineRule="auto"/>
                    <w:ind w:right="-46"/>
                    <w:jc w:val="right"/>
                    <w:rPr>
                      <w:b/>
                      <w:sz w:val="22"/>
                      <w:szCs w:val="22"/>
                    </w:rPr>
                  </w:pPr>
                </w:p>
              </w:tc>
              <w:tc>
                <w:tcPr>
                  <w:tcW w:w="992" w:type="dxa"/>
                  <w:tcBorders>
                    <w:top w:val="single" w:sz="4" w:space="0" w:color="000000"/>
                  </w:tcBorders>
                </w:tcPr>
                <w:p w:rsidR="009C25A8" w:rsidRDefault="006F14ED">
                  <w:pPr>
                    <w:framePr w:hSpace="180" w:wrap="around" w:vAnchor="text" w:hAnchor="text" w:xAlign="center" w:y="1"/>
                    <w:spacing w:line="226" w:lineRule="auto"/>
                    <w:ind w:left="-108" w:right="-108"/>
                    <w:jc w:val="center"/>
                    <w:rPr>
                      <w:b/>
                      <w:sz w:val="22"/>
                      <w:szCs w:val="22"/>
                    </w:rPr>
                  </w:pPr>
                  <w:r>
                    <w:rPr>
                      <w:b/>
                      <w:sz w:val="22"/>
                      <w:szCs w:val="22"/>
                    </w:rPr>
                    <w:t>Ч</w:t>
                  </w:r>
                  <w:r>
                    <w:rPr>
                      <w:b/>
                      <w:sz w:val="22"/>
                      <w:szCs w:val="22"/>
                      <w:vertAlign w:val="subscript"/>
                    </w:rPr>
                    <w:t>общ</w:t>
                  </w:r>
                </w:p>
              </w:tc>
              <w:tc>
                <w:tcPr>
                  <w:tcW w:w="2323" w:type="dxa"/>
                  <w:vMerge/>
                  <w:vAlign w:val="center"/>
                </w:tcPr>
                <w:p w:rsidR="009C25A8" w:rsidRDefault="009C25A8">
                  <w:pPr>
                    <w:framePr w:hSpace="180" w:wrap="around" w:vAnchor="text" w:hAnchor="text" w:xAlign="center" w:y="1"/>
                    <w:spacing w:line="226" w:lineRule="auto"/>
                    <w:ind w:left="-108"/>
                    <w:rPr>
                      <w:b/>
                      <w:sz w:val="22"/>
                      <w:szCs w:val="22"/>
                    </w:rPr>
                  </w:pPr>
                </w:p>
              </w:tc>
              <w:tc>
                <w:tcPr>
                  <w:tcW w:w="2323" w:type="dxa"/>
                  <w:vMerge/>
                </w:tcPr>
                <w:p w:rsidR="009C25A8" w:rsidRDefault="009C25A8">
                  <w:pPr>
                    <w:framePr w:hSpace="180" w:wrap="around" w:vAnchor="text" w:hAnchor="text" w:xAlign="center" w:y="1"/>
                    <w:spacing w:line="226" w:lineRule="auto"/>
                    <w:ind w:left="-108"/>
                    <w:rPr>
                      <w:b/>
                      <w:sz w:val="22"/>
                      <w:szCs w:val="22"/>
                    </w:rPr>
                  </w:pPr>
                </w:p>
              </w:tc>
            </w:tr>
          </w:tbl>
          <w:p w:rsidR="009C25A8" w:rsidRDefault="006F14ED">
            <w:pPr>
              <w:spacing w:line="226" w:lineRule="auto"/>
              <w:ind w:firstLine="709"/>
              <w:jc w:val="both"/>
              <w:rPr>
                <w:sz w:val="22"/>
                <w:szCs w:val="22"/>
              </w:rPr>
            </w:pPr>
            <w:r>
              <w:rPr>
                <w:sz w:val="22"/>
                <w:szCs w:val="22"/>
              </w:rPr>
              <w:t>где</w:t>
            </w:r>
          </w:p>
          <w:p w:rsidR="009C25A8" w:rsidRDefault="006F14ED">
            <w:pPr>
              <w:spacing w:line="226" w:lineRule="auto"/>
              <w:jc w:val="both"/>
              <w:rPr>
                <w:sz w:val="22"/>
                <w:szCs w:val="22"/>
              </w:rPr>
            </w:pPr>
            <w:r>
              <w:rPr>
                <w:b/>
                <w:sz w:val="22"/>
                <w:szCs w:val="22"/>
              </w:rPr>
              <w:t>У</w:t>
            </w:r>
            <w:r>
              <w:rPr>
                <w:b/>
                <w:sz w:val="22"/>
                <w:szCs w:val="22"/>
                <w:vertAlign w:val="superscript"/>
              </w:rPr>
              <w:t>комф</w:t>
            </w:r>
            <w:r>
              <w:rPr>
                <w:sz w:val="22"/>
                <w:szCs w:val="22"/>
              </w:rPr>
              <w:t xml:space="preserve"> - число получателей услуг, удовлетворенных комфортностью предоставления услуг организацией социальной сферы;</w:t>
            </w:r>
          </w:p>
          <w:p w:rsidR="009C25A8" w:rsidRDefault="006F14ED">
            <w:pPr>
              <w:spacing w:line="226" w:lineRule="auto"/>
              <w:jc w:val="both"/>
              <w:rPr>
                <w:sz w:val="22"/>
                <w:szCs w:val="22"/>
              </w:rPr>
            </w:pPr>
            <w:r>
              <w:rPr>
                <w:b/>
                <w:sz w:val="22"/>
                <w:szCs w:val="22"/>
              </w:rPr>
              <w:t>Ч</w:t>
            </w:r>
            <w:r>
              <w:rPr>
                <w:b/>
                <w:sz w:val="22"/>
                <w:szCs w:val="22"/>
                <w:vertAlign w:val="subscript"/>
              </w:rPr>
              <w:t>общ</w:t>
            </w:r>
            <w:r>
              <w:rPr>
                <w:sz w:val="22"/>
                <w:szCs w:val="22"/>
              </w:rPr>
              <w:t>- общее число опрошенных получателей услуг.</w:t>
            </w:r>
          </w:p>
          <w:p w:rsidR="009C25A8" w:rsidRDefault="009C25A8">
            <w:pPr>
              <w:spacing w:line="226" w:lineRule="auto"/>
              <w:ind w:firstLine="426"/>
              <w:jc w:val="both"/>
              <w:rPr>
                <w:sz w:val="22"/>
                <w:szCs w:val="22"/>
              </w:rPr>
            </w:pPr>
          </w:p>
        </w:tc>
      </w:tr>
      <w:tr w:rsidR="009C25A8">
        <w:trPr>
          <w:trHeight w:val="20"/>
        </w:trPr>
        <w:tc>
          <w:tcPr>
            <w:tcW w:w="1174" w:type="pct"/>
            <w:gridSpan w:val="2"/>
            <w:tcBorders>
              <w:left w:val="single" w:sz="4" w:space="0" w:color="000000"/>
              <w:right w:val="single" w:sz="4" w:space="0" w:color="000000"/>
            </w:tcBorders>
            <w:vAlign w:val="center"/>
          </w:tcPr>
          <w:p w:rsidR="009C25A8" w:rsidRDefault="006F14ED">
            <w:pPr>
              <w:widowControl w:val="0"/>
              <w:spacing w:line="226" w:lineRule="auto"/>
              <w:rPr>
                <w:b/>
                <w:sz w:val="22"/>
                <w:szCs w:val="22"/>
              </w:rPr>
            </w:pPr>
            <w:r>
              <w:rPr>
                <w:b/>
                <w:color w:val="000000"/>
                <w:sz w:val="22"/>
                <w:szCs w:val="22"/>
              </w:rPr>
              <w:t>Итого по критерию 2 «</w:t>
            </w:r>
            <w:r>
              <w:rPr>
                <w:b/>
                <w:color w:val="000000"/>
                <w:sz w:val="22"/>
                <w:szCs w:val="22"/>
                <w:lang w:eastAsia="en-US"/>
              </w:rPr>
              <w:t>Комфорт-ность условий предоставления услуг, в том числе время ожида-ния предоставления услуг» (К</w:t>
            </w:r>
            <w:r>
              <w:rPr>
                <w:b/>
                <w:color w:val="000000"/>
                <w:sz w:val="22"/>
                <w:szCs w:val="22"/>
                <w:vertAlign w:val="superscript"/>
                <w:lang w:eastAsia="en-US"/>
              </w:rPr>
              <w:t>2</w:t>
            </w:r>
            <w:r>
              <w:rPr>
                <w:b/>
                <w:color w:val="000000"/>
                <w:sz w:val="22"/>
                <w:szCs w:val="22"/>
                <w:lang w:eastAsia="en-US"/>
              </w:rPr>
              <w:t>)</w:t>
            </w:r>
          </w:p>
        </w:tc>
        <w:tc>
          <w:tcPr>
            <w:tcW w:w="288" w:type="pct"/>
            <w:tcBorders>
              <w:left w:val="single" w:sz="4" w:space="0" w:color="000000"/>
              <w:right w:val="single" w:sz="4" w:space="0" w:color="000000"/>
            </w:tcBorders>
          </w:tcPr>
          <w:p w:rsidR="009C25A8" w:rsidRDefault="009C25A8">
            <w:pPr>
              <w:widowControl w:val="0"/>
              <w:spacing w:line="226" w:lineRule="auto"/>
              <w:jc w:val="center"/>
              <w:rPr>
                <w:b/>
                <w:sz w:val="22"/>
                <w:szCs w:val="22"/>
              </w:rPr>
            </w:pPr>
          </w:p>
        </w:tc>
        <w:tc>
          <w:tcPr>
            <w:tcW w:w="3115" w:type="pct"/>
            <w:gridSpan w:val="6"/>
            <w:tcBorders>
              <w:top w:val="single" w:sz="4" w:space="0" w:color="000000"/>
              <w:left w:val="single" w:sz="4" w:space="0" w:color="000000"/>
              <w:bottom w:val="single" w:sz="4" w:space="0" w:color="000000"/>
              <w:right w:val="single" w:sz="4" w:space="0" w:color="000000"/>
            </w:tcBorders>
            <w:vAlign w:val="center"/>
          </w:tcPr>
          <w:p w:rsidR="009C25A8" w:rsidRDefault="009C25A8">
            <w:pPr>
              <w:spacing w:line="226" w:lineRule="auto"/>
              <w:ind w:firstLine="1701"/>
              <w:rPr>
                <w:b/>
                <w:sz w:val="22"/>
                <w:szCs w:val="22"/>
              </w:rPr>
            </w:pPr>
          </w:p>
          <w:p w:rsidR="009C25A8" w:rsidRDefault="006F14ED">
            <w:pPr>
              <w:spacing w:line="226" w:lineRule="auto"/>
              <w:ind w:firstLine="1701"/>
              <w:rPr>
                <w:b/>
                <w:sz w:val="22"/>
                <w:szCs w:val="22"/>
              </w:rPr>
            </w:pPr>
            <w:r>
              <w:rPr>
                <w:b/>
                <w:sz w:val="22"/>
                <w:szCs w:val="22"/>
              </w:rPr>
              <w:t>К</w:t>
            </w:r>
            <w:r>
              <w:rPr>
                <w:b/>
                <w:sz w:val="22"/>
                <w:szCs w:val="22"/>
                <w:vertAlign w:val="superscript"/>
              </w:rPr>
              <w:t>2</w:t>
            </w:r>
            <w:r>
              <w:rPr>
                <w:b/>
                <w:sz w:val="22"/>
                <w:szCs w:val="22"/>
              </w:rPr>
              <w:t>=(0,3×П</w:t>
            </w:r>
            <w:r>
              <w:rPr>
                <w:b/>
                <w:sz w:val="22"/>
                <w:szCs w:val="22"/>
                <w:vertAlign w:val="subscript"/>
              </w:rPr>
              <w:t>комф.усл</w:t>
            </w:r>
            <w:r>
              <w:rPr>
                <w:b/>
                <w:sz w:val="22"/>
                <w:szCs w:val="22"/>
              </w:rPr>
              <w:t xml:space="preserve"> + 0,4×П</w:t>
            </w:r>
            <w:r>
              <w:rPr>
                <w:b/>
                <w:sz w:val="22"/>
                <w:szCs w:val="22"/>
                <w:vertAlign w:val="subscript"/>
              </w:rPr>
              <w:t>ожид</w:t>
            </w:r>
            <w:r>
              <w:rPr>
                <w:b/>
                <w:sz w:val="22"/>
                <w:szCs w:val="22"/>
              </w:rPr>
              <w:t xml:space="preserve"> + 0,3×П</w:t>
            </w:r>
            <w:r>
              <w:rPr>
                <w:b/>
                <w:sz w:val="22"/>
                <w:szCs w:val="22"/>
                <w:vertAlign w:val="superscript"/>
              </w:rPr>
              <w:t>комф</w:t>
            </w:r>
            <w:r>
              <w:rPr>
                <w:b/>
                <w:sz w:val="22"/>
                <w:szCs w:val="22"/>
                <w:vertAlign w:val="subscript"/>
              </w:rPr>
              <w:t>уд</w:t>
            </w:r>
            <w:r>
              <w:rPr>
                <w:b/>
                <w:sz w:val="22"/>
                <w:szCs w:val="22"/>
              </w:rPr>
              <w:t>)</w:t>
            </w:r>
          </w:p>
          <w:p w:rsidR="009C25A8" w:rsidRDefault="009C25A8">
            <w:pPr>
              <w:widowControl w:val="0"/>
              <w:tabs>
                <w:tab w:val="left" w:pos="534"/>
              </w:tabs>
              <w:spacing w:line="226" w:lineRule="auto"/>
              <w:rPr>
                <w:b/>
                <w:sz w:val="22"/>
                <w:szCs w:val="22"/>
                <w:vertAlign w:val="subscript"/>
              </w:rPr>
            </w:pPr>
          </w:p>
        </w:tc>
        <w:tc>
          <w:tcPr>
            <w:tcW w:w="424" w:type="pct"/>
            <w:gridSpan w:val="2"/>
            <w:tcBorders>
              <w:left w:val="single" w:sz="4" w:space="0" w:color="000000"/>
              <w:right w:val="single" w:sz="4" w:space="0" w:color="000000"/>
            </w:tcBorders>
            <w:vAlign w:val="center"/>
          </w:tcPr>
          <w:p w:rsidR="009C25A8" w:rsidRDefault="006F14ED">
            <w:pPr>
              <w:widowControl w:val="0"/>
              <w:spacing w:line="226" w:lineRule="auto"/>
              <w:jc w:val="center"/>
              <w:rPr>
                <w:sz w:val="22"/>
                <w:szCs w:val="22"/>
              </w:rPr>
            </w:pPr>
            <w:r>
              <w:rPr>
                <w:sz w:val="22"/>
                <w:szCs w:val="22"/>
              </w:rPr>
              <w:t>100 баллов</w:t>
            </w:r>
          </w:p>
        </w:tc>
      </w:tr>
    </w:tbl>
    <w:p w:rsidR="009C25A8" w:rsidRDefault="009C25A8">
      <w:pPr>
        <w:rPr>
          <w:b/>
          <w:lang w:eastAsia="en-US"/>
        </w:rPr>
      </w:pPr>
    </w:p>
    <w:p w:rsidR="009C25A8" w:rsidRDefault="009C25A8">
      <w:pPr>
        <w:rPr>
          <w:b/>
          <w:lang w:eastAsia="en-US"/>
        </w:rPr>
        <w:sectPr w:rsidR="009C25A8">
          <w:pgSz w:w="16838" w:h="11906" w:orient="landscape"/>
          <w:pgMar w:top="1134" w:right="851" w:bottom="1134" w:left="1701" w:header="708" w:footer="708" w:gutter="0"/>
          <w:cols w:space="708"/>
          <w:docGrid w:linePitch="360"/>
        </w:sectPr>
      </w:pPr>
    </w:p>
    <w:p w:rsidR="009C25A8" w:rsidRDefault="006F14ED">
      <w:pPr>
        <w:spacing w:line="247" w:lineRule="auto"/>
        <w:rPr>
          <w:b/>
          <w:sz w:val="26"/>
          <w:szCs w:val="26"/>
          <w:u w:val="single"/>
        </w:rPr>
      </w:pPr>
      <w:r>
        <w:rPr>
          <w:b/>
          <w:sz w:val="26"/>
          <w:szCs w:val="26"/>
          <w:u w:val="single"/>
          <w:lang w:eastAsia="en-US"/>
        </w:rPr>
        <w:lastRenderedPageBreak/>
        <w:t>Показатели, характеризующие д</w:t>
      </w:r>
      <w:r>
        <w:rPr>
          <w:rFonts w:eastAsia="Calibri"/>
          <w:b/>
          <w:sz w:val="26"/>
          <w:szCs w:val="26"/>
          <w:u w:val="single"/>
          <w:lang w:eastAsia="en-US"/>
        </w:rPr>
        <w:t xml:space="preserve">оступность услуг для инвалидов </w:t>
      </w:r>
    </w:p>
    <w:p w:rsidR="009C25A8" w:rsidRDefault="009C25A8">
      <w:pPr>
        <w:spacing w:line="247" w:lineRule="auto"/>
        <w:jc w:val="both"/>
        <w:rPr>
          <w:rFonts w:eastAsia="Calibri"/>
          <w:sz w:val="6"/>
          <w:szCs w:val="6"/>
          <w:lang w:eastAsia="en-US"/>
        </w:rPr>
      </w:pPr>
    </w:p>
    <w:tbl>
      <w:tblPr>
        <w:tblpPr w:leftFromText="180" w:rightFromText="180" w:vertAnchor="text" w:tblpXSpec="center"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5"/>
        <w:gridCol w:w="2829"/>
        <w:gridCol w:w="253"/>
        <w:gridCol w:w="566"/>
        <w:gridCol w:w="253"/>
        <w:gridCol w:w="3134"/>
        <w:gridCol w:w="730"/>
        <w:gridCol w:w="3529"/>
        <w:gridCol w:w="42"/>
        <w:gridCol w:w="1340"/>
        <w:gridCol w:w="52"/>
        <w:gridCol w:w="1252"/>
        <w:gridCol w:w="37"/>
      </w:tblGrid>
      <w:tr w:rsidR="009C25A8">
        <w:trPr>
          <w:gridAfter w:val="1"/>
          <w:wAfter w:w="37" w:type="dxa"/>
          <w:trHeight w:val="20"/>
          <w:tblHeader/>
        </w:trPr>
        <w:tc>
          <w:tcPr>
            <w:tcW w:w="170" w:type="pct"/>
            <w:tcBorders>
              <w:left w:val="single" w:sz="4" w:space="0" w:color="000000"/>
              <w:right w:val="single" w:sz="4" w:space="0" w:color="000000"/>
            </w:tcBorders>
            <w:vAlign w:val="center"/>
          </w:tcPr>
          <w:p w:rsidR="009C25A8" w:rsidRDefault="006F14ED">
            <w:pPr>
              <w:widowControl w:val="0"/>
              <w:spacing w:line="247" w:lineRule="auto"/>
              <w:ind w:right="-108"/>
              <w:jc w:val="center"/>
              <w:rPr>
                <w:b/>
                <w:sz w:val="22"/>
                <w:szCs w:val="22"/>
              </w:rPr>
            </w:pPr>
            <w:r>
              <w:rPr>
                <w:b/>
                <w:sz w:val="22"/>
                <w:szCs w:val="22"/>
              </w:rPr>
              <w:t>№</w:t>
            </w:r>
          </w:p>
        </w:tc>
        <w:tc>
          <w:tcPr>
            <w:tcW w:w="978" w:type="pct"/>
            <w:tcBorders>
              <w:left w:val="single" w:sz="4" w:space="0" w:color="000000"/>
              <w:right w:val="single" w:sz="4" w:space="0" w:color="000000"/>
            </w:tcBorders>
            <w:vAlign w:val="center"/>
          </w:tcPr>
          <w:p w:rsidR="009C25A8" w:rsidRDefault="006F14ED">
            <w:pPr>
              <w:widowControl w:val="0"/>
              <w:spacing w:line="247" w:lineRule="auto"/>
              <w:jc w:val="center"/>
              <w:rPr>
                <w:b/>
                <w:sz w:val="22"/>
                <w:szCs w:val="22"/>
              </w:rPr>
            </w:pPr>
            <w:r>
              <w:rPr>
                <w:b/>
                <w:sz w:val="22"/>
                <w:szCs w:val="22"/>
              </w:rPr>
              <w:t>Показатели оценки качества</w:t>
            </w:r>
          </w:p>
        </w:tc>
        <w:tc>
          <w:tcPr>
            <w:tcW w:w="288" w:type="pct"/>
            <w:gridSpan w:val="2"/>
            <w:tcBorders>
              <w:left w:val="single" w:sz="4" w:space="0" w:color="000000"/>
              <w:right w:val="single" w:sz="4" w:space="0" w:color="000000"/>
            </w:tcBorders>
          </w:tcPr>
          <w:p w:rsidR="009C25A8" w:rsidRDefault="006F14ED">
            <w:pPr>
              <w:widowControl w:val="0"/>
              <w:spacing w:line="247" w:lineRule="auto"/>
              <w:ind w:left="-108" w:right="-54"/>
              <w:jc w:val="center"/>
              <w:rPr>
                <w:b/>
                <w:sz w:val="22"/>
                <w:szCs w:val="22"/>
              </w:rPr>
            </w:pPr>
            <w:r>
              <w:rPr>
                <w:b/>
                <w:sz w:val="22"/>
                <w:szCs w:val="22"/>
              </w:rPr>
              <w:t>Значи-мость пока-зателей</w:t>
            </w:r>
          </w:p>
        </w:tc>
        <w:tc>
          <w:tcPr>
            <w:tcW w:w="1173" w:type="pct"/>
            <w:gridSpan w:val="2"/>
            <w:tcBorders>
              <w:top w:val="single" w:sz="4" w:space="0" w:color="000000"/>
              <w:left w:val="single" w:sz="4" w:space="0" w:color="000000"/>
              <w:right w:val="single" w:sz="4" w:space="0" w:color="000000"/>
            </w:tcBorders>
            <w:vAlign w:val="center"/>
          </w:tcPr>
          <w:p w:rsidR="009C25A8" w:rsidRDefault="006F14ED">
            <w:pPr>
              <w:widowControl w:val="0"/>
              <w:spacing w:line="247" w:lineRule="auto"/>
              <w:jc w:val="center"/>
              <w:rPr>
                <w:b/>
                <w:sz w:val="22"/>
                <w:szCs w:val="22"/>
              </w:rPr>
            </w:pPr>
            <w:r>
              <w:rPr>
                <w:b/>
                <w:sz w:val="22"/>
                <w:szCs w:val="22"/>
              </w:rPr>
              <w:t>Параметры показателя оценки качества, подлежащие оценке</w:t>
            </w:r>
          </w:p>
        </w:tc>
        <w:tc>
          <w:tcPr>
            <w:tcW w:w="1490" w:type="pct"/>
            <w:gridSpan w:val="3"/>
            <w:tcBorders>
              <w:left w:val="single" w:sz="4" w:space="0" w:color="000000"/>
              <w:right w:val="single" w:sz="4" w:space="0" w:color="000000"/>
            </w:tcBorders>
            <w:vAlign w:val="center"/>
          </w:tcPr>
          <w:p w:rsidR="009C25A8" w:rsidRDefault="006F14ED">
            <w:pPr>
              <w:widowControl w:val="0"/>
              <w:spacing w:line="247" w:lineRule="auto"/>
              <w:jc w:val="center"/>
              <w:rPr>
                <w:b/>
                <w:sz w:val="22"/>
                <w:szCs w:val="22"/>
              </w:rPr>
            </w:pPr>
            <w:r>
              <w:rPr>
                <w:b/>
                <w:sz w:val="22"/>
                <w:szCs w:val="22"/>
              </w:rPr>
              <w:t>Индикаторы параметров показателей оценки качества</w:t>
            </w:r>
          </w:p>
        </w:tc>
        <w:tc>
          <w:tcPr>
            <w:tcW w:w="452" w:type="pct"/>
            <w:gridSpan w:val="2"/>
            <w:tcBorders>
              <w:left w:val="single" w:sz="4" w:space="0" w:color="000000"/>
              <w:right w:val="single" w:sz="4" w:space="0" w:color="000000"/>
            </w:tcBorders>
            <w:vAlign w:val="center"/>
          </w:tcPr>
          <w:p w:rsidR="009C25A8" w:rsidRDefault="006F14ED">
            <w:pPr>
              <w:widowControl w:val="0"/>
              <w:spacing w:line="247" w:lineRule="auto"/>
              <w:jc w:val="center"/>
              <w:rPr>
                <w:b/>
                <w:sz w:val="22"/>
                <w:szCs w:val="22"/>
              </w:rPr>
            </w:pPr>
            <w:r>
              <w:rPr>
                <w:b/>
                <w:sz w:val="22"/>
                <w:szCs w:val="22"/>
              </w:rPr>
              <w:t>Значение параметров в баллах</w:t>
            </w:r>
          </w:p>
        </w:tc>
        <w:tc>
          <w:tcPr>
            <w:tcW w:w="434" w:type="pct"/>
            <w:tcBorders>
              <w:left w:val="single" w:sz="4" w:space="0" w:color="000000"/>
              <w:right w:val="single" w:sz="4" w:space="0" w:color="000000"/>
            </w:tcBorders>
          </w:tcPr>
          <w:p w:rsidR="009C25A8" w:rsidRDefault="006F14ED">
            <w:pPr>
              <w:widowControl w:val="0"/>
              <w:spacing w:line="247" w:lineRule="auto"/>
              <w:ind w:left="-107" w:right="-113"/>
              <w:jc w:val="center"/>
              <w:rPr>
                <w:b/>
                <w:sz w:val="22"/>
                <w:szCs w:val="22"/>
              </w:rPr>
            </w:pPr>
            <w:r>
              <w:rPr>
                <w:b/>
                <w:sz w:val="22"/>
                <w:szCs w:val="22"/>
              </w:rPr>
              <w:t xml:space="preserve">Макси-мальное значение показателей </w:t>
            </w:r>
          </w:p>
        </w:tc>
      </w:tr>
      <w:tr w:rsidR="009C25A8">
        <w:trPr>
          <w:gridAfter w:val="1"/>
          <w:wAfter w:w="37" w:type="dxa"/>
          <w:cantSplit/>
          <w:trHeight w:val="20"/>
        </w:trPr>
        <w:tc>
          <w:tcPr>
            <w:tcW w:w="170" w:type="pct"/>
            <w:vMerge w:val="restart"/>
            <w:tcBorders>
              <w:left w:val="single" w:sz="4" w:space="0" w:color="000000"/>
              <w:right w:val="single" w:sz="4" w:space="0" w:color="000000"/>
            </w:tcBorders>
          </w:tcPr>
          <w:p w:rsidR="009C25A8" w:rsidRDefault="006F14ED">
            <w:pPr>
              <w:widowControl w:val="0"/>
              <w:spacing w:line="247" w:lineRule="auto"/>
              <w:ind w:right="-108"/>
              <w:rPr>
                <w:sz w:val="22"/>
                <w:szCs w:val="22"/>
              </w:rPr>
            </w:pPr>
            <w:r>
              <w:rPr>
                <w:sz w:val="22"/>
                <w:szCs w:val="22"/>
              </w:rPr>
              <w:t>3.1</w:t>
            </w:r>
          </w:p>
        </w:tc>
        <w:tc>
          <w:tcPr>
            <w:tcW w:w="978" w:type="pct"/>
            <w:vMerge w:val="restart"/>
            <w:tcBorders>
              <w:left w:val="single" w:sz="4" w:space="0" w:color="000000"/>
              <w:right w:val="single" w:sz="4" w:space="0" w:color="000000"/>
            </w:tcBorders>
          </w:tcPr>
          <w:p w:rsidR="009C25A8" w:rsidRDefault="006F14ED">
            <w:pPr>
              <w:widowControl w:val="0"/>
              <w:spacing w:line="247" w:lineRule="auto"/>
              <w:rPr>
                <w:sz w:val="22"/>
                <w:szCs w:val="22"/>
              </w:rPr>
            </w:pPr>
            <w:r>
              <w:rPr>
                <w:sz w:val="22"/>
                <w:szCs w:val="22"/>
              </w:rPr>
              <w:t>Оборудование помещений организации социальной сферы и прилегающей к ней территории с учетом доступности для инвалидов:</w:t>
            </w:r>
          </w:p>
          <w:p w:rsidR="009C25A8" w:rsidRDefault="006F14ED">
            <w:pPr>
              <w:widowControl w:val="0"/>
              <w:spacing w:line="247" w:lineRule="auto"/>
              <w:rPr>
                <w:sz w:val="22"/>
                <w:szCs w:val="22"/>
              </w:rPr>
            </w:pPr>
            <w:r>
              <w:rPr>
                <w:sz w:val="22"/>
                <w:szCs w:val="22"/>
              </w:rPr>
              <w:t>- оборудованных входных групп пандусами (подъемными платформами);</w:t>
            </w:r>
          </w:p>
          <w:p w:rsidR="009C25A8" w:rsidRDefault="006F14ED">
            <w:pPr>
              <w:widowControl w:val="0"/>
              <w:spacing w:line="247" w:lineRule="auto"/>
              <w:rPr>
                <w:sz w:val="22"/>
                <w:szCs w:val="22"/>
              </w:rPr>
            </w:pPr>
            <w:r>
              <w:rPr>
                <w:sz w:val="22"/>
                <w:szCs w:val="22"/>
              </w:rPr>
              <w:t>- наличие выделенных стоянок для автотранспортных средств инвалидов;</w:t>
            </w:r>
          </w:p>
          <w:p w:rsidR="009C25A8" w:rsidRDefault="006F14ED">
            <w:pPr>
              <w:widowControl w:val="0"/>
              <w:spacing w:line="247" w:lineRule="auto"/>
              <w:rPr>
                <w:sz w:val="22"/>
                <w:szCs w:val="22"/>
              </w:rPr>
            </w:pPr>
            <w:r>
              <w:rPr>
                <w:sz w:val="22"/>
                <w:szCs w:val="22"/>
              </w:rPr>
              <w:t>- наличие адаптированных лифтов, поручней, расширенных дверных проемов;</w:t>
            </w:r>
          </w:p>
          <w:p w:rsidR="009C25A8" w:rsidRDefault="006F14ED">
            <w:pPr>
              <w:widowControl w:val="0"/>
              <w:spacing w:line="247" w:lineRule="auto"/>
              <w:rPr>
                <w:sz w:val="22"/>
                <w:szCs w:val="22"/>
              </w:rPr>
            </w:pPr>
            <w:r>
              <w:rPr>
                <w:sz w:val="22"/>
                <w:szCs w:val="22"/>
              </w:rPr>
              <w:t>- наличие сменных кресел-колясок;</w:t>
            </w:r>
          </w:p>
          <w:p w:rsidR="009C25A8" w:rsidRDefault="006F14ED">
            <w:pPr>
              <w:widowControl w:val="0"/>
              <w:spacing w:line="247" w:lineRule="auto"/>
              <w:rPr>
                <w:sz w:val="22"/>
                <w:szCs w:val="22"/>
              </w:rPr>
            </w:pPr>
            <w:r>
              <w:rPr>
                <w:sz w:val="22"/>
                <w:szCs w:val="22"/>
              </w:rPr>
              <w:t xml:space="preserve">- наличие специально оборудованных санитарно-гигиенических помещений в организации социальной сферы. </w:t>
            </w:r>
            <w:r>
              <w:rPr>
                <w:b/>
                <w:sz w:val="22"/>
                <w:szCs w:val="22"/>
              </w:rPr>
              <w:t xml:space="preserve"> (П</w:t>
            </w:r>
            <w:r>
              <w:rPr>
                <w:b/>
                <w:sz w:val="22"/>
                <w:szCs w:val="22"/>
                <w:vertAlign w:val="superscript"/>
              </w:rPr>
              <w:t>орг</w:t>
            </w:r>
            <w:r>
              <w:rPr>
                <w:b/>
                <w:sz w:val="22"/>
                <w:szCs w:val="22"/>
                <w:vertAlign w:val="subscript"/>
              </w:rPr>
              <w:t>дост</w:t>
            </w:r>
            <w:r>
              <w:rPr>
                <w:b/>
                <w:sz w:val="22"/>
                <w:szCs w:val="22"/>
              </w:rPr>
              <w:t>)</w:t>
            </w:r>
          </w:p>
        </w:tc>
        <w:tc>
          <w:tcPr>
            <w:tcW w:w="288" w:type="pct"/>
            <w:gridSpan w:val="2"/>
            <w:vMerge w:val="restart"/>
            <w:tcBorders>
              <w:left w:val="single" w:sz="4" w:space="0" w:color="000000"/>
              <w:right w:val="single" w:sz="4" w:space="0" w:color="000000"/>
            </w:tcBorders>
          </w:tcPr>
          <w:p w:rsidR="009C25A8" w:rsidRDefault="006F14ED">
            <w:pPr>
              <w:widowControl w:val="0"/>
              <w:spacing w:line="247" w:lineRule="auto"/>
              <w:jc w:val="center"/>
              <w:rPr>
                <w:sz w:val="22"/>
                <w:szCs w:val="22"/>
              </w:rPr>
            </w:pPr>
            <w:r>
              <w:rPr>
                <w:sz w:val="22"/>
                <w:szCs w:val="22"/>
              </w:rPr>
              <w:t>0,3</w:t>
            </w:r>
          </w:p>
        </w:tc>
        <w:tc>
          <w:tcPr>
            <w:tcW w:w="1173" w:type="pct"/>
            <w:gridSpan w:val="2"/>
            <w:vMerge w:val="restart"/>
            <w:tcBorders>
              <w:top w:val="single" w:sz="4" w:space="0" w:color="000000"/>
              <w:left w:val="single" w:sz="4" w:space="0" w:color="000000"/>
              <w:right w:val="single" w:sz="4" w:space="0" w:color="000000"/>
            </w:tcBorders>
          </w:tcPr>
          <w:p w:rsidR="009C25A8" w:rsidRDefault="006F14ED">
            <w:pPr>
              <w:widowControl w:val="0"/>
              <w:spacing w:line="247" w:lineRule="auto"/>
              <w:rPr>
                <w:sz w:val="22"/>
                <w:szCs w:val="22"/>
              </w:rPr>
            </w:pPr>
            <w:r>
              <w:rPr>
                <w:sz w:val="22"/>
                <w:szCs w:val="22"/>
              </w:rPr>
              <w:t>3.1.1. Наличие в помещениях организации социальной сферы и на прилегающей к ней территории:</w:t>
            </w:r>
          </w:p>
          <w:p w:rsidR="009C25A8" w:rsidRDefault="006F14ED">
            <w:pPr>
              <w:widowControl w:val="0"/>
              <w:spacing w:line="247" w:lineRule="auto"/>
              <w:rPr>
                <w:sz w:val="22"/>
                <w:szCs w:val="22"/>
              </w:rPr>
            </w:pPr>
            <w:r>
              <w:rPr>
                <w:sz w:val="22"/>
                <w:szCs w:val="22"/>
              </w:rPr>
              <w:t>1)  оборудованных входных групп пандусами (подъемными платформами);</w:t>
            </w:r>
          </w:p>
          <w:p w:rsidR="009C25A8" w:rsidRDefault="006F14ED">
            <w:pPr>
              <w:widowControl w:val="0"/>
              <w:spacing w:line="247" w:lineRule="auto"/>
              <w:rPr>
                <w:sz w:val="22"/>
                <w:szCs w:val="22"/>
              </w:rPr>
            </w:pPr>
            <w:r>
              <w:rPr>
                <w:sz w:val="22"/>
                <w:szCs w:val="22"/>
              </w:rPr>
              <w:t>2) выделенных стоянок для автотранспортных средств инвалидов;</w:t>
            </w:r>
          </w:p>
          <w:p w:rsidR="009C25A8" w:rsidRDefault="006F14ED">
            <w:pPr>
              <w:widowControl w:val="0"/>
              <w:spacing w:line="247" w:lineRule="auto"/>
              <w:rPr>
                <w:sz w:val="22"/>
                <w:szCs w:val="22"/>
              </w:rPr>
            </w:pPr>
            <w:r>
              <w:rPr>
                <w:sz w:val="22"/>
                <w:szCs w:val="22"/>
              </w:rPr>
              <w:t>3) адаптированных лифтов, поручней, расширенных дверных проемов;</w:t>
            </w:r>
          </w:p>
          <w:p w:rsidR="009C25A8" w:rsidRDefault="006F14ED">
            <w:pPr>
              <w:widowControl w:val="0"/>
              <w:spacing w:line="247" w:lineRule="auto"/>
              <w:rPr>
                <w:sz w:val="22"/>
                <w:szCs w:val="22"/>
              </w:rPr>
            </w:pPr>
            <w:r>
              <w:rPr>
                <w:sz w:val="22"/>
                <w:szCs w:val="22"/>
              </w:rPr>
              <w:t>4) сменных кресел-колясок;</w:t>
            </w:r>
          </w:p>
          <w:p w:rsidR="009C25A8" w:rsidRDefault="006F14ED">
            <w:pPr>
              <w:widowControl w:val="0"/>
              <w:spacing w:line="247" w:lineRule="auto"/>
              <w:rPr>
                <w:sz w:val="22"/>
                <w:szCs w:val="22"/>
              </w:rPr>
            </w:pPr>
            <w:r>
              <w:rPr>
                <w:sz w:val="22"/>
                <w:szCs w:val="22"/>
              </w:rPr>
              <w:t>5) специально оборудованных санитарно-гигиенических помещений в организации социальной сферы.</w:t>
            </w:r>
          </w:p>
        </w:tc>
        <w:tc>
          <w:tcPr>
            <w:tcW w:w="1490" w:type="pct"/>
            <w:gridSpan w:val="3"/>
            <w:tcBorders>
              <w:left w:val="single" w:sz="4" w:space="0" w:color="000000"/>
              <w:right w:val="single" w:sz="4" w:space="0" w:color="000000"/>
            </w:tcBorders>
          </w:tcPr>
          <w:p w:rsidR="009C25A8" w:rsidRDefault="006F14ED">
            <w:pPr>
              <w:widowControl w:val="0"/>
              <w:spacing w:line="247" w:lineRule="auto"/>
              <w:rPr>
                <w:sz w:val="22"/>
                <w:szCs w:val="22"/>
              </w:rPr>
            </w:pPr>
            <w:r>
              <w:rPr>
                <w:sz w:val="22"/>
                <w:szCs w:val="22"/>
              </w:rPr>
              <w:t>- отсутствуют условия доступности для инвалидов</w:t>
            </w:r>
          </w:p>
        </w:tc>
        <w:tc>
          <w:tcPr>
            <w:tcW w:w="452" w:type="pct"/>
            <w:gridSpan w:val="2"/>
            <w:tcBorders>
              <w:left w:val="single" w:sz="4" w:space="0" w:color="000000"/>
              <w:right w:val="single" w:sz="4" w:space="0" w:color="000000"/>
            </w:tcBorders>
          </w:tcPr>
          <w:p w:rsidR="009C25A8" w:rsidRDefault="006F14ED">
            <w:pPr>
              <w:widowControl w:val="0"/>
              <w:spacing w:line="247" w:lineRule="auto"/>
              <w:jc w:val="center"/>
              <w:rPr>
                <w:sz w:val="22"/>
                <w:szCs w:val="22"/>
              </w:rPr>
            </w:pPr>
            <w:r>
              <w:rPr>
                <w:sz w:val="22"/>
                <w:szCs w:val="22"/>
              </w:rPr>
              <w:t>0 баллов</w:t>
            </w:r>
          </w:p>
        </w:tc>
        <w:tc>
          <w:tcPr>
            <w:tcW w:w="434" w:type="pct"/>
            <w:vMerge w:val="restart"/>
            <w:tcBorders>
              <w:left w:val="single" w:sz="4" w:space="0" w:color="000000"/>
              <w:right w:val="single" w:sz="4" w:space="0" w:color="000000"/>
            </w:tcBorders>
          </w:tcPr>
          <w:p w:rsidR="009C25A8" w:rsidRDefault="006F14ED">
            <w:pPr>
              <w:widowControl w:val="0"/>
              <w:spacing w:line="247" w:lineRule="auto"/>
              <w:jc w:val="center"/>
              <w:rPr>
                <w:sz w:val="22"/>
                <w:szCs w:val="22"/>
              </w:rPr>
            </w:pPr>
            <w:r>
              <w:rPr>
                <w:sz w:val="22"/>
                <w:szCs w:val="22"/>
              </w:rPr>
              <w:t>100 баллов</w:t>
            </w:r>
          </w:p>
          <w:p w:rsidR="009C25A8" w:rsidRDefault="009C25A8">
            <w:pPr>
              <w:widowControl w:val="0"/>
              <w:spacing w:line="247" w:lineRule="auto"/>
              <w:jc w:val="center"/>
              <w:rPr>
                <w:sz w:val="22"/>
                <w:szCs w:val="22"/>
              </w:rPr>
            </w:pPr>
          </w:p>
          <w:p w:rsidR="009C25A8" w:rsidRDefault="006F14ED">
            <w:pPr>
              <w:widowControl w:val="0"/>
              <w:spacing w:line="247" w:lineRule="auto"/>
              <w:jc w:val="center"/>
              <w:rPr>
                <w:color w:val="000000"/>
                <w:sz w:val="22"/>
                <w:szCs w:val="22"/>
              </w:rPr>
            </w:pPr>
            <w:r>
              <w:rPr>
                <w:color w:val="000000"/>
                <w:sz w:val="22"/>
                <w:szCs w:val="22"/>
              </w:rPr>
              <w:t>Для расчета  формула (3.1)</w:t>
            </w:r>
          </w:p>
          <w:p w:rsidR="009C25A8" w:rsidRDefault="006F14ED">
            <w:pPr>
              <w:widowControl w:val="0"/>
              <w:spacing w:line="247" w:lineRule="auto"/>
              <w:jc w:val="center"/>
              <w:rPr>
                <w:sz w:val="22"/>
                <w:szCs w:val="22"/>
              </w:rPr>
            </w:pPr>
            <w:r>
              <w:rPr>
                <w:color w:val="000000"/>
                <w:sz w:val="22"/>
                <w:szCs w:val="22"/>
              </w:rPr>
              <w:t>Единого порядка</w:t>
            </w:r>
          </w:p>
        </w:tc>
      </w:tr>
      <w:tr w:rsidR="009C25A8">
        <w:trPr>
          <w:gridAfter w:val="1"/>
          <w:wAfter w:w="37" w:type="dxa"/>
          <w:cantSplit/>
          <w:trHeight w:val="20"/>
        </w:trPr>
        <w:tc>
          <w:tcPr>
            <w:tcW w:w="170" w:type="pct"/>
            <w:vMerge/>
            <w:tcBorders>
              <w:left w:val="single" w:sz="4" w:space="0" w:color="000000"/>
              <w:right w:val="single" w:sz="4" w:space="0" w:color="000000"/>
            </w:tcBorders>
          </w:tcPr>
          <w:p w:rsidR="009C25A8" w:rsidRDefault="009C25A8">
            <w:pPr>
              <w:widowControl w:val="0"/>
              <w:spacing w:line="247" w:lineRule="auto"/>
              <w:ind w:right="-108"/>
              <w:rPr>
                <w:sz w:val="22"/>
                <w:szCs w:val="22"/>
              </w:rPr>
            </w:pPr>
          </w:p>
        </w:tc>
        <w:tc>
          <w:tcPr>
            <w:tcW w:w="978" w:type="pct"/>
            <w:vMerge/>
            <w:tcBorders>
              <w:left w:val="single" w:sz="4" w:space="0" w:color="000000"/>
              <w:right w:val="single" w:sz="4" w:space="0" w:color="000000"/>
            </w:tcBorders>
          </w:tcPr>
          <w:p w:rsidR="009C25A8" w:rsidRDefault="009C25A8">
            <w:pPr>
              <w:widowControl w:val="0"/>
              <w:spacing w:line="247" w:lineRule="auto"/>
              <w:rPr>
                <w:sz w:val="22"/>
                <w:szCs w:val="22"/>
              </w:rPr>
            </w:pPr>
          </w:p>
        </w:tc>
        <w:tc>
          <w:tcPr>
            <w:tcW w:w="288" w:type="pct"/>
            <w:gridSpan w:val="2"/>
            <w:vMerge/>
            <w:tcBorders>
              <w:left w:val="single" w:sz="4" w:space="0" w:color="000000"/>
              <w:right w:val="single" w:sz="4" w:space="0" w:color="000000"/>
            </w:tcBorders>
          </w:tcPr>
          <w:p w:rsidR="009C25A8" w:rsidRDefault="009C25A8">
            <w:pPr>
              <w:widowControl w:val="0"/>
              <w:spacing w:line="247" w:lineRule="auto"/>
              <w:rPr>
                <w:sz w:val="22"/>
                <w:szCs w:val="22"/>
              </w:rPr>
            </w:pPr>
          </w:p>
        </w:tc>
        <w:tc>
          <w:tcPr>
            <w:tcW w:w="1173" w:type="pct"/>
            <w:gridSpan w:val="2"/>
            <w:vMerge/>
            <w:tcBorders>
              <w:left w:val="single" w:sz="4" w:space="0" w:color="000000"/>
              <w:right w:val="single" w:sz="4" w:space="0" w:color="000000"/>
            </w:tcBorders>
          </w:tcPr>
          <w:p w:rsidR="009C25A8" w:rsidRDefault="009C25A8">
            <w:pPr>
              <w:widowControl w:val="0"/>
              <w:spacing w:line="247" w:lineRule="auto"/>
              <w:rPr>
                <w:sz w:val="22"/>
                <w:szCs w:val="22"/>
              </w:rPr>
            </w:pPr>
          </w:p>
        </w:tc>
        <w:tc>
          <w:tcPr>
            <w:tcW w:w="1490" w:type="pct"/>
            <w:gridSpan w:val="3"/>
            <w:tcBorders>
              <w:left w:val="single" w:sz="4" w:space="0" w:color="000000"/>
              <w:right w:val="single" w:sz="4" w:space="0" w:color="000000"/>
            </w:tcBorders>
            <w:vAlign w:val="center"/>
          </w:tcPr>
          <w:p w:rsidR="009C25A8" w:rsidRDefault="006F14ED">
            <w:pPr>
              <w:widowControl w:val="0"/>
              <w:spacing w:line="247" w:lineRule="auto"/>
              <w:rPr>
                <w:sz w:val="22"/>
                <w:szCs w:val="22"/>
              </w:rPr>
            </w:pPr>
            <w:r>
              <w:rPr>
                <w:sz w:val="22"/>
                <w:szCs w:val="22"/>
              </w:rPr>
              <w:t xml:space="preserve">- </w:t>
            </w:r>
            <w:r>
              <w:rPr>
                <w:b/>
                <w:sz w:val="22"/>
                <w:szCs w:val="22"/>
              </w:rPr>
              <w:t>количество условий доступности организации</w:t>
            </w:r>
            <w:r>
              <w:rPr>
                <w:sz w:val="22"/>
                <w:szCs w:val="22"/>
              </w:rPr>
              <w:t xml:space="preserve"> для инвалидов (от одного до четырех) </w:t>
            </w:r>
            <w:r>
              <w:rPr>
                <w:b/>
                <w:sz w:val="22"/>
                <w:szCs w:val="22"/>
              </w:rPr>
              <w:t>(С</w:t>
            </w:r>
            <w:r>
              <w:rPr>
                <w:b/>
                <w:sz w:val="22"/>
                <w:szCs w:val="22"/>
                <w:vertAlign w:val="superscript"/>
              </w:rPr>
              <w:t>орг</w:t>
            </w:r>
            <w:r>
              <w:rPr>
                <w:b/>
                <w:sz w:val="22"/>
                <w:szCs w:val="22"/>
                <w:vertAlign w:val="subscript"/>
              </w:rPr>
              <w:t>дост</w:t>
            </w:r>
            <w:r>
              <w:rPr>
                <w:b/>
                <w:sz w:val="22"/>
                <w:szCs w:val="22"/>
              </w:rPr>
              <w:t>)</w:t>
            </w:r>
          </w:p>
        </w:tc>
        <w:tc>
          <w:tcPr>
            <w:tcW w:w="452" w:type="pct"/>
            <w:gridSpan w:val="2"/>
            <w:tcBorders>
              <w:left w:val="single" w:sz="4" w:space="0" w:color="000000"/>
              <w:right w:val="single" w:sz="4" w:space="0" w:color="000000"/>
            </w:tcBorders>
          </w:tcPr>
          <w:p w:rsidR="009C25A8" w:rsidRDefault="006F14ED">
            <w:pPr>
              <w:widowControl w:val="0"/>
              <w:spacing w:line="247" w:lineRule="auto"/>
              <w:jc w:val="center"/>
              <w:rPr>
                <w:color w:val="000000"/>
                <w:sz w:val="22"/>
                <w:szCs w:val="22"/>
              </w:rPr>
            </w:pPr>
            <w:r>
              <w:rPr>
                <w:color w:val="000000"/>
                <w:sz w:val="22"/>
                <w:szCs w:val="22"/>
              </w:rPr>
              <w:t>по 20 баллов за каждое условие</w:t>
            </w:r>
          </w:p>
          <w:p w:rsidR="009C25A8" w:rsidRDefault="006F14ED">
            <w:pPr>
              <w:widowControl w:val="0"/>
              <w:spacing w:line="247" w:lineRule="auto"/>
              <w:jc w:val="center"/>
              <w:rPr>
                <w:sz w:val="22"/>
                <w:szCs w:val="22"/>
              </w:rPr>
            </w:pPr>
            <w:r>
              <w:rPr>
                <w:b/>
                <w:sz w:val="22"/>
                <w:szCs w:val="22"/>
              </w:rPr>
              <w:t>(Т</w:t>
            </w:r>
            <w:r>
              <w:rPr>
                <w:b/>
                <w:sz w:val="22"/>
                <w:szCs w:val="22"/>
                <w:vertAlign w:val="superscript"/>
              </w:rPr>
              <w:t>орг</w:t>
            </w:r>
            <w:r>
              <w:rPr>
                <w:b/>
                <w:sz w:val="22"/>
                <w:szCs w:val="22"/>
                <w:vertAlign w:val="subscript"/>
              </w:rPr>
              <w:t>дост</w:t>
            </w:r>
            <w:r>
              <w:rPr>
                <w:b/>
                <w:sz w:val="22"/>
                <w:szCs w:val="22"/>
              </w:rPr>
              <w:t>)</w:t>
            </w:r>
          </w:p>
        </w:tc>
        <w:tc>
          <w:tcPr>
            <w:tcW w:w="434" w:type="pct"/>
            <w:vMerge/>
            <w:tcBorders>
              <w:left w:val="single" w:sz="4" w:space="0" w:color="000000"/>
              <w:right w:val="single" w:sz="4" w:space="0" w:color="000000"/>
            </w:tcBorders>
          </w:tcPr>
          <w:p w:rsidR="009C25A8" w:rsidRDefault="009C25A8">
            <w:pPr>
              <w:widowControl w:val="0"/>
              <w:spacing w:line="247" w:lineRule="auto"/>
              <w:jc w:val="center"/>
              <w:rPr>
                <w:sz w:val="22"/>
                <w:szCs w:val="22"/>
              </w:rPr>
            </w:pPr>
          </w:p>
        </w:tc>
      </w:tr>
      <w:tr w:rsidR="009C25A8">
        <w:trPr>
          <w:gridAfter w:val="1"/>
          <w:wAfter w:w="37" w:type="dxa"/>
          <w:cantSplit/>
          <w:trHeight w:val="20"/>
        </w:trPr>
        <w:tc>
          <w:tcPr>
            <w:tcW w:w="170" w:type="pct"/>
            <w:vMerge/>
            <w:tcBorders>
              <w:left w:val="single" w:sz="4" w:space="0" w:color="000000"/>
              <w:right w:val="single" w:sz="4" w:space="0" w:color="000000"/>
            </w:tcBorders>
          </w:tcPr>
          <w:p w:rsidR="009C25A8" w:rsidRDefault="009C25A8">
            <w:pPr>
              <w:widowControl w:val="0"/>
              <w:spacing w:line="247" w:lineRule="auto"/>
              <w:ind w:right="-108"/>
              <w:rPr>
                <w:sz w:val="22"/>
                <w:szCs w:val="22"/>
              </w:rPr>
            </w:pPr>
          </w:p>
        </w:tc>
        <w:tc>
          <w:tcPr>
            <w:tcW w:w="978" w:type="pct"/>
            <w:vMerge/>
            <w:tcBorders>
              <w:left w:val="single" w:sz="4" w:space="0" w:color="000000"/>
              <w:right w:val="single" w:sz="4" w:space="0" w:color="000000"/>
            </w:tcBorders>
          </w:tcPr>
          <w:p w:rsidR="009C25A8" w:rsidRDefault="009C25A8">
            <w:pPr>
              <w:widowControl w:val="0"/>
              <w:spacing w:line="247" w:lineRule="auto"/>
              <w:rPr>
                <w:sz w:val="22"/>
                <w:szCs w:val="22"/>
              </w:rPr>
            </w:pPr>
          </w:p>
        </w:tc>
        <w:tc>
          <w:tcPr>
            <w:tcW w:w="288" w:type="pct"/>
            <w:gridSpan w:val="2"/>
            <w:vMerge/>
            <w:tcBorders>
              <w:left w:val="single" w:sz="4" w:space="0" w:color="000000"/>
              <w:right w:val="single" w:sz="4" w:space="0" w:color="000000"/>
            </w:tcBorders>
          </w:tcPr>
          <w:p w:rsidR="009C25A8" w:rsidRDefault="009C25A8">
            <w:pPr>
              <w:widowControl w:val="0"/>
              <w:spacing w:line="247" w:lineRule="auto"/>
              <w:rPr>
                <w:sz w:val="22"/>
                <w:szCs w:val="22"/>
              </w:rPr>
            </w:pPr>
          </w:p>
        </w:tc>
        <w:tc>
          <w:tcPr>
            <w:tcW w:w="1173" w:type="pct"/>
            <w:gridSpan w:val="2"/>
            <w:vMerge/>
            <w:tcBorders>
              <w:left w:val="single" w:sz="4" w:space="0" w:color="000000"/>
              <w:right w:val="single" w:sz="4" w:space="0" w:color="000000"/>
            </w:tcBorders>
          </w:tcPr>
          <w:p w:rsidR="009C25A8" w:rsidRDefault="009C25A8">
            <w:pPr>
              <w:widowControl w:val="0"/>
              <w:spacing w:line="247" w:lineRule="auto"/>
              <w:rPr>
                <w:sz w:val="22"/>
                <w:szCs w:val="22"/>
              </w:rPr>
            </w:pPr>
          </w:p>
        </w:tc>
        <w:tc>
          <w:tcPr>
            <w:tcW w:w="1490" w:type="pct"/>
            <w:gridSpan w:val="3"/>
            <w:tcBorders>
              <w:left w:val="single" w:sz="4" w:space="0" w:color="000000"/>
              <w:right w:val="single" w:sz="4" w:space="0" w:color="000000"/>
            </w:tcBorders>
          </w:tcPr>
          <w:p w:rsidR="009C25A8" w:rsidRDefault="006F14ED">
            <w:pPr>
              <w:widowControl w:val="0"/>
              <w:spacing w:line="247" w:lineRule="auto"/>
              <w:rPr>
                <w:sz w:val="22"/>
                <w:szCs w:val="22"/>
              </w:rPr>
            </w:pPr>
            <w:r>
              <w:rPr>
                <w:sz w:val="22"/>
                <w:szCs w:val="22"/>
              </w:rPr>
              <w:t>- наличие пяти и более условий доступности для инвалидов</w:t>
            </w:r>
          </w:p>
        </w:tc>
        <w:tc>
          <w:tcPr>
            <w:tcW w:w="452" w:type="pct"/>
            <w:gridSpan w:val="2"/>
            <w:tcBorders>
              <w:left w:val="single" w:sz="4" w:space="0" w:color="000000"/>
              <w:right w:val="single" w:sz="4" w:space="0" w:color="000000"/>
            </w:tcBorders>
          </w:tcPr>
          <w:p w:rsidR="009C25A8" w:rsidRDefault="006F14ED">
            <w:pPr>
              <w:widowControl w:val="0"/>
              <w:spacing w:line="247" w:lineRule="auto"/>
              <w:jc w:val="center"/>
              <w:rPr>
                <w:sz w:val="22"/>
                <w:szCs w:val="22"/>
              </w:rPr>
            </w:pPr>
            <w:r>
              <w:rPr>
                <w:sz w:val="22"/>
                <w:szCs w:val="22"/>
              </w:rPr>
              <w:t>100 баллов</w:t>
            </w:r>
          </w:p>
        </w:tc>
        <w:tc>
          <w:tcPr>
            <w:tcW w:w="434" w:type="pct"/>
            <w:vMerge/>
            <w:tcBorders>
              <w:left w:val="single" w:sz="4" w:space="0" w:color="000000"/>
              <w:right w:val="single" w:sz="4" w:space="0" w:color="000000"/>
            </w:tcBorders>
          </w:tcPr>
          <w:p w:rsidR="009C25A8" w:rsidRDefault="009C25A8">
            <w:pPr>
              <w:widowControl w:val="0"/>
              <w:spacing w:line="247" w:lineRule="auto"/>
              <w:jc w:val="center"/>
              <w:rPr>
                <w:sz w:val="22"/>
                <w:szCs w:val="22"/>
              </w:rPr>
            </w:pPr>
          </w:p>
        </w:tc>
      </w:tr>
      <w:tr w:rsidR="009C25A8">
        <w:trPr>
          <w:gridAfter w:val="1"/>
          <w:wAfter w:w="37" w:type="dxa"/>
          <w:trHeight w:val="20"/>
        </w:trPr>
        <w:tc>
          <w:tcPr>
            <w:tcW w:w="4984" w:type="pct"/>
            <w:gridSpan w:val="12"/>
            <w:tcBorders>
              <w:left w:val="single" w:sz="4" w:space="0" w:color="000000"/>
              <w:right w:val="single" w:sz="4" w:space="0" w:color="000000"/>
            </w:tcBorders>
          </w:tcPr>
          <w:p w:rsidR="009C25A8" w:rsidRDefault="009C25A8">
            <w:pPr>
              <w:spacing w:line="247" w:lineRule="auto"/>
              <w:jc w:val="center"/>
              <w:rPr>
                <w:b/>
                <w:sz w:val="22"/>
                <w:szCs w:val="22"/>
              </w:rPr>
            </w:pPr>
          </w:p>
          <w:p w:rsidR="009C25A8" w:rsidRDefault="006F14ED">
            <w:pPr>
              <w:spacing w:line="247" w:lineRule="auto"/>
              <w:jc w:val="center"/>
              <w:rPr>
                <w:sz w:val="22"/>
                <w:szCs w:val="22"/>
              </w:rPr>
            </w:pPr>
            <w:r>
              <w:rPr>
                <w:b/>
                <w:sz w:val="22"/>
                <w:szCs w:val="22"/>
              </w:rPr>
              <w:t>П</w:t>
            </w:r>
            <w:r>
              <w:rPr>
                <w:b/>
                <w:sz w:val="22"/>
                <w:szCs w:val="22"/>
                <w:vertAlign w:val="superscript"/>
              </w:rPr>
              <w:t>орг</w:t>
            </w:r>
            <w:r>
              <w:rPr>
                <w:b/>
                <w:sz w:val="22"/>
                <w:szCs w:val="22"/>
                <w:vertAlign w:val="subscript"/>
              </w:rPr>
              <w:t>дост</w:t>
            </w:r>
            <w:r>
              <w:rPr>
                <w:b/>
                <w:sz w:val="22"/>
                <w:szCs w:val="22"/>
              </w:rPr>
              <w:t xml:space="preserve"> = Т</w:t>
            </w:r>
            <w:r>
              <w:rPr>
                <w:b/>
                <w:sz w:val="22"/>
                <w:szCs w:val="22"/>
                <w:vertAlign w:val="superscript"/>
              </w:rPr>
              <w:t>орг</w:t>
            </w:r>
            <w:r>
              <w:rPr>
                <w:b/>
                <w:sz w:val="22"/>
                <w:szCs w:val="22"/>
                <w:vertAlign w:val="subscript"/>
              </w:rPr>
              <w:t>дост</w:t>
            </w:r>
            <w:r>
              <w:rPr>
                <w:b/>
                <w:sz w:val="22"/>
                <w:szCs w:val="22"/>
              </w:rPr>
              <w:t xml:space="preserve"> × С</w:t>
            </w:r>
            <w:r>
              <w:rPr>
                <w:b/>
                <w:sz w:val="22"/>
                <w:szCs w:val="22"/>
                <w:vertAlign w:val="superscript"/>
              </w:rPr>
              <w:t>орг</w:t>
            </w:r>
            <w:r>
              <w:rPr>
                <w:b/>
                <w:sz w:val="22"/>
                <w:szCs w:val="22"/>
                <w:vertAlign w:val="subscript"/>
              </w:rPr>
              <w:t>дост</w:t>
            </w:r>
            <w:r>
              <w:rPr>
                <w:b/>
                <w:sz w:val="22"/>
                <w:szCs w:val="22"/>
              </w:rPr>
              <w:t>,</w:t>
            </w:r>
            <w:r>
              <w:rPr>
                <w:b/>
                <w:sz w:val="22"/>
                <w:szCs w:val="22"/>
              </w:rPr>
              <w:tab/>
            </w:r>
            <w:r>
              <w:rPr>
                <w:b/>
                <w:sz w:val="22"/>
                <w:szCs w:val="22"/>
              </w:rPr>
              <w:tab/>
            </w:r>
            <w:r>
              <w:rPr>
                <w:b/>
                <w:sz w:val="22"/>
                <w:szCs w:val="22"/>
              </w:rPr>
              <w:tab/>
            </w:r>
            <w:r>
              <w:rPr>
                <w:sz w:val="22"/>
                <w:szCs w:val="22"/>
              </w:rPr>
              <w:t>(3.1)</w:t>
            </w:r>
          </w:p>
          <w:p w:rsidR="009C25A8" w:rsidRDefault="009C25A8">
            <w:pPr>
              <w:spacing w:line="247" w:lineRule="auto"/>
              <w:ind w:left="709"/>
              <w:jc w:val="both"/>
              <w:rPr>
                <w:sz w:val="22"/>
                <w:szCs w:val="22"/>
              </w:rPr>
            </w:pPr>
          </w:p>
          <w:p w:rsidR="009C25A8" w:rsidRDefault="006F14ED">
            <w:pPr>
              <w:spacing w:line="247" w:lineRule="auto"/>
              <w:ind w:left="709"/>
              <w:jc w:val="both"/>
              <w:rPr>
                <w:sz w:val="22"/>
                <w:szCs w:val="22"/>
              </w:rPr>
            </w:pPr>
            <w:r>
              <w:rPr>
                <w:sz w:val="22"/>
                <w:szCs w:val="22"/>
              </w:rPr>
              <w:t>где:</w:t>
            </w:r>
          </w:p>
          <w:p w:rsidR="009C25A8" w:rsidRDefault="006F14ED">
            <w:pPr>
              <w:spacing w:line="247" w:lineRule="auto"/>
              <w:jc w:val="both"/>
              <w:rPr>
                <w:sz w:val="22"/>
                <w:szCs w:val="22"/>
              </w:rPr>
            </w:pPr>
            <w:r>
              <w:rPr>
                <w:b/>
                <w:sz w:val="22"/>
                <w:szCs w:val="22"/>
              </w:rPr>
              <w:t>Т</w:t>
            </w:r>
            <w:r>
              <w:rPr>
                <w:b/>
                <w:sz w:val="22"/>
                <w:szCs w:val="22"/>
                <w:vertAlign w:val="superscript"/>
              </w:rPr>
              <w:t>орг</w:t>
            </w:r>
            <w:r>
              <w:rPr>
                <w:b/>
                <w:sz w:val="22"/>
                <w:szCs w:val="22"/>
                <w:vertAlign w:val="subscript"/>
              </w:rPr>
              <w:t>дост</w:t>
            </w:r>
            <w:r>
              <w:rPr>
                <w:sz w:val="22"/>
                <w:szCs w:val="22"/>
              </w:rPr>
              <w:t>– количество баллов за каждое условие доступности организации для инвалидов (</w:t>
            </w:r>
            <w:r>
              <w:rPr>
                <w:color w:val="000000"/>
                <w:sz w:val="22"/>
                <w:szCs w:val="22"/>
              </w:rPr>
              <w:t>по 20 баллов за каждое условие)</w:t>
            </w:r>
            <w:r>
              <w:rPr>
                <w:sz w:val="22"/>
                <w:szCs w:val="22"/>
              </w:rPr>
              <w:t>;</w:t>
            </w:r>
          </w:p>
          <w:p w:rsidR="009C25A8" w:rsidRDefault="006F14ED">
            <w:pPr>
              <w:spacing w:line="247" w:lineRule="auto"/>
              <w:jc w:val="both"/>
              <w:rPr>
                <w:sz w:val="22"/>
                <w:szCs w:val="22"/>
              </w:rPr>
            </w:pPr>
            <w:r>
              <w:rPr>
                <w:b/>
                <w:sz w:val="22"/>
                <w:szCs w:val="22"/>
              </w:rPr>
              <w:lastRenderedPageBreak/>
              <w:t>С</w:t>
            </w:r>
            <w:r>
              <w:rPr>
                <w:b/>
                <w:sz w:val="22"/>
                <w:szCs w:val="22"/>
                <w:vertAlign w:val="superscript"/>
              </w:rPr>
              <w:t>орг</w:t>
            </w:r>
            <w:r>
              <w:rPr>
                <w:b/>
                <w:sz w:val="22"/>
                <w:szCs w:val="22"/>
                <w:vertAlign w:val="subscript"/>
              </w:rPr>
              <w:t>дост</w:t>
            </w:r>
            <w:r>
              <w:rPr>
                <w:b/>
                <w:sz w:val="22"/>
                <w:szCs w:val="22"/>
              </w:rPr>
              <w:t>–</w:t>
            </w:r>
            <w:r>
              <w:rPr>
                <w:sz w:val="22"/>
                <w:szCs w:val="22"/>
              </w:rPr>
              <w:t xml:space="preserve"> количество условий доступности организации для инвалидов. </w:t>
            </w:r>
          </w:p>
          <w:p w:rsidR="009C25A8" w:rsidRDefault="006F14ED">
            <w:pPr>
              <w:spacing w:line="247" w:lineRule="auto"/>
              <w:jc w:val="both"/>
              <w:rPr>
                <w:sz w:val="22"/>
                <w:szCs w:val="22"/>
              </w:rPr>
            </w:pPr>
            <w:r>
              <w:rPr>
                <w:sz w:val="22"/>
                <w:szCs w:val="22"/>
              </w:rPr>
              <w:t xml:space="preserve">При наличии пяти и более условий доступности услуг для инвалидов показатель оценки качества </w:t>
            </w:r>
            <w:r>
              <w:rPr>
                <w:b/>
                <w:sz w:val="22"/>
                <w:szCs w:val="22"/>
              </w:rPr>
              <w:t>(П</w:t>
            </w:r>
            <w:r>
              <w:rPr>
                <w:b/>
                <w:sz w:val="22"/>
                <w:szCs w:val="22"/>
                <w:vertAlign w:val="superscript"/>
              </w:rPr>
              <w:t>орг</w:t>
            </w:r>
            <w:r>
              <w:rPr>
                <w:b/>
                <w:sz w:val="22"/>
                <w:szCs w:val="22"/>
                <w:vertAlign w:val="subscript"/>
              </w:rPr>
              <w:t>дост</w:t>
            </w:r>
            <w:r>
              <w:rPr>
                <w:b/>
                <w:sz w:val="22"/>
                <w:szCs w:val="22"/>
              </w:rPr>
              <w:t>)</w:t>
            </w:r>
            <w:r>
              <w:rPr>
                <w:sz w:val="22"/>
                <w:szCs w:val="22"/>
              </w:rPr>
              <w:t>принимает значение 100 баллов</w:t>
            </w:r>
          </w:p>
          <w:p w:rsidR="009C25A8" w:rsidRDefault="009C25A8">
            <w:pPr>
              <w:spacing w:line="247" w:lineRule="auto"/>
              <w:ind w:firstLine="709"/>
              <w:jc w:val="both"/>
              <w:rPr>
                <w:sz w:val="22"/>
                <w:szCs w:val="22"/>
              </w:rPr>
            </w:pPr>
          </w:p>
        </w:tc>
      </w:tr>
      <w:tr w:rsidR="009C25A8">
        <w:trPr>
          <w:cantSplit/>
          <w:trHeight w:val="20"/>
        </w:trPr>
        <w:tc>
          <w:tcPr>
            <w:tcW w:w="170" w:type="pct"/>
            <w:vMerge w:val="restart"/>
            <w:tcBorders>
              <w:left w:val="single" w:sz="4" w:space="0" w:color="000000"/>
              <w:right w:val="single" w:sz="4" w:space="0" w:color="000000"/>
            </w:tcBorders>
          </w:tcPr>
          <w:p w:rsidR="009C25A8" w:rsidRDefault="006F14ED">
            <w:pPr>
              <w:widowControl w:val="0"/>
              <w:spacing w:line="257" w:lineRule="auto"/>
              <w:ind w:right="-108"/>
              <w:jc w:val="center"/>
              <w:rPr>
                <w:sz w:val="22"/>
                <w:szCs w:val="22"/>
              </w:rPr>
            </w:pPr>
            <w:r>
              <w:rPr>
                <w:sz w:val="22"/>
                <w:szCs w:val="22"/>
              </w:rPr>
              <w:lastRenderedPageBreak/>
              <w:t>3.2</w:t>
            </w:r>
          </w:p>
        </w:tc>
        <w:tc>
          <w:tcPr>
            <w:tcW w:w="1068" w:type="pct"/>
            <w:gridSpan w:val="2"/>
            <w:vMerge w:val="restart"/>
            <w:tcBorders>
              <w:left w:val="single" w:sz="4" w:space="0" w:color="000000"/>
              <w:right w:val="single" w:sz="4" w:space="0" w:color="000000"/>
            </w:tcBorders>
            <w:vAlign w:val="center"/>
          </w:tcPr>
          <w:p w:rsidR="009C25A8" w:rsidRDefault="006F14ED">
            <w:pPr>
              <w:widowControl w:val="0"/>
              <w:spacing w:line="257" w:lineRule="auto"/>
              <w:rPr>
                <w:color w:val="000000"/>
                <w:sz w:val="22"/>
                <w:szCs w:val="22"/>
              </w:rPr>
            </w:pPr>
            <w:r>
              <w:rPr>
                <w:color w:val="000000"/>
                <w:sz w:val="22"/>
                <w:szCs w:val="22"/>
              </w:rPr>
              <w:t>Обеспечение в организации социальной сферы условий доступности, позволяющих инвалидам получать услуги наравне с другими:</w:t>
            </w:r>
          </w:p>
          <w:p w:rsidR="009C25A8" w:rsidRDefault="006F14ED">
            <w:pPr>
              <w:widowControl w:val="0"/>
              <w:spacing w:line="257" w:lineRule="auto"/>
              <w:rPr>
                <w:color w:val="000000"/>
                <w:sz w:val="22"/>
                <w:szCs w:val="22"/>
              </w:rPr>
            </w:pPr>
            <w:r>
              <w:rPr>
                <w:color w:val="000000"/>
                <w:sz w:val="22"/>
                <w:szCs w:val="22"/>
              </w:rPr>
              <w:t xml:space="preserve">- дублирование для инвалидов по слуху и зрению звуковой и зрительной </w:t>
            </w:r>
            <w:r>
              <w:rPr>
                <w:color w:val="000000"/>
                <w:sz w:val="22"/>
                <w:szCs w:val="22"/>
              </w:rPr>
              <w:lastRenderedPageBreak/>
              <w:t>информации;</w:t>
            </w:r>
          </w:p>
          <w:p w:rsidR="009C25A8" w:rsidRDefault="006F14ED">
            <w:pPr>
              <w:widowControl w:val="0"/>
              <w:spacing w:line="257" w:lineRule="auto"/>
              <w:rPr>
                <w:color w:val="000000"/>
                <w:sz w:val="22"/>
                <w:szCs w:val="22"/>
              </w:rPr>
            </w:pPr>
            <w:r>
              <w:rPr>
                <w:color w:val="000000"/>
                <w:sz w:val="22"/>
                <w:szCs w:val="22"/>
              </w:rPr>
              <w:t>- дублирование надписей, знаков и иной текстовой и графической информации знаками, выполненными рельефно-точечным шрифтом Брайля;</w:t>
            </w:r>
          </w:p>
          <w:p w:rsidR="009C25A8" w:rsidRDefault="006F14ED">
            <w:pPr>
              <w:widowControl w:val="0"/>
              <w:spacing w:line="257" w:lineRule="auto"/>
              <w:rPr>
                <w:color w:val="000000"/>
                <w:sz w:val="22"/>
                <w:szCs w:val="22"/>
              </w:rPr>
            </w:pPr>
            <w:r>
              <w:rPr>
                <w:color w:val="000000"/>
                <w:sz w:val="22"/>
                <w:szCs w:val="22"/>
              </w:rPr>
              <w:t>- возможность предоставления инвалидам по слуху (слуху и зрению) услуг сурдопереводчика (тифлосурдопереводчика);</w:t>
            </w:r>
          </w:p>
          <w:p w:rsidR="009C25A8" w:rsidRDefault="006F14ED">
            <w:pPr>
              <w:widowControl w:val="0"/>
              <w:spacing w:line="257" w:lineRule="auto"/>
              <w:rPr>
                <w:color w:val="000000"/>
                <w:sz w:val="22"/>
                <w:szCs w:val="22"/>
              </w:rPr>
            </w:pPr>
            <w:r>
              <w:rPr>
                <w:color w:val="000000"/>
                <w:sz w:val="22"/>
                <w:szCs w:val="22"/>
              </w:rPr>
              <w:t>- наличие альтернативной версии официального сайта организации социальной сферы в сети «Интернет» для инвалидов по зрению;</w:t>
            </w:r>
          </w:p>
          <w:p w:rsidR="009C25A8" w:rsidRDefault="006F14ED">
            <w:pPr>
              <w:widowControl w:val="0"/>
              <w:spacing w:line="257" w:lineRule="auto"/>
              <w:rPr>
                <w:color w:val="000000"/>
                <w:sz w:val="22"/>
                <w:szCs w:val="22"/>
              </w:rPr>
            </w:pPr>
            <w:r>
              <w:rPr>
                <w:color w:val="000000"/>
                <w:sz w:val="22"/>
                <w:szCs w:val="22"/>
              </w:rPr>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9C25A8" w:rsidRDefault="006F14ED">
            <w:pPr>
              <w:widowControl w:val="0"/>
              <w:spacing w:line="257" w:lineRule="auto"/>
              <w:rPr>
                <w:color w:val="000000"/>
                <w:sz w:val="22"/>
                <w:szCs w:val="22"/>
              </w:rPr>
            </w:pPr>
            <w:r>
              <w:rPr>
                <w:color w:val="000000"/>
                <w:sz w:val="22"/>
                <w:szCs w:val="22"/>
              </w:rPr>
              <w:t>- наличие возможности предоставления услуги в</w:t>
            </w:r>
          </w:p>
          <w:p w:rsidR="009C25A8" w:rsidRDefault="006F14ED">
            <w:pPr>
              <w:widowControl w:val="0"/>
              <w:spacing w:line="257" w:lineRule="auto"/>
              <w:rPr>
                <w:color w:val="000000"/>
                <w:sz w:val="22"/>
                <w:szCs w:val="22"/>
              </w:rPr>
            </w:pPr>
            <w:r>
              <w:rPr>
                <w:color w:val="000000"/>
                <w:sz w:val="22"/>
                <w:szCs w:val="22"/>
              </w:rPr>
              <w:t>дистанционном режиме или на дому.</w:t>
            </w:r>
            <w:r>
              <w:rPr>
                <w:b/>
                <w:sz w:val="22"/>
                <w:szCs w:val="22"/>
              </w:rPr>
              <w:t xml:space="preserve"> (П</w:t>
            </w:r>
            <w:r>
              <w:rPr>
                <w:b/>
                <w:sz w:val="22"/>
                <w:szCs w:val="22"/>
                <w:vertAlign w:val="superscript"/>
              </w:rPr>
              <w:t>услуг</w:t>
            </w:r>
            <w:r>
              <w:rPr>
                <w:b/>
                <w:sz w:val="22"/>
                <w:szCs w:val="22"/>
                <w:vertAlign w:val="subscript"/>
              </w:rPr>
              <w:t>дост</w:t>
            </w:r>
            <w:r>
              <w:rPr>
                <w:b/>
                <w:sz w:val="22"/>
                <w:szCs w:val="22"/>
              </w:rPr>
              <w:t>)</w:t>
            </w:r>
          </w:p>
        </w:tc>
        <w:tc>
          <w:tcPr>
            <w:tcW w:w="288" w:type="pct"/>
            <w:gridSpan w:val="2"/>
            <w:vMerge w:val="restart"/>
            <w:tcBorders>
              <w:left w:val="single" w:sz="4" w:space="0" w:color="000000"/>
              <w:right w:val="single" w:sz="4" w:space="0" w:color="000000"/>
            </w:tcBorders>
          </w:tcPr>
          <w:p w:rsidR="009C25A8" w:rsidRDefault="006F14ED">
            <w:pPr>
              <w:widowControl w:val="0"/>
              <w:spacing w:line="257" w:lineRule="auto"/>
              <w:jc w:val="center"/>
              <w:rPr>
                <w:color w:val="000000"/>
                <w:sz w:val="22"/>
                <w:szCs w:val="22"/>
              </w:rPr>
            </w:pPr>
            <w:r>
              <w:rPr>
                <w:color w:val="000000"/>
                <w:sz w:val="22"/>
                <w:szCs w:val="22"/>
              </w:rPr>
              <w:lastRenderedPageBreak/>
              <w:t>0,4</w:t>
            </w:r>
          </w:p>
        </w:tc>
        <w:tc>
          <w:tcPr>
            <w:tcW w:w="1337" w:type="pct"/>
            <w:gridSpan w:val="2"/>
            <w:vMerge w:val="restart"/>
            <w:tcBorders>
              <w:top w:val="single" w:sz="4" w:space="0" w:color="000000"/>
              <w:left w:val="single" w:sz="4" w:space="0" w:color="000000"/>
              <w:right w:val="single" w:sz="4" w:space="0" w:color="000000"/>
            </w:tcBorders>
          </w:tcPr>
          <w:p w:rsidR="009C25A8" w:rsidRDefault="006F14ED">
            <w:pPr>
              <w:widowControl w:val="0"/>
              <w:spacing w:line="257" w:lineRule="auto"/>
              <w:rPr>
                <w:color w:val="000000"/>
                <w:sz w:val="22"/>
                <w:szCs w:val="22"/>
              </w:rPr>
            </w:pPr>
            <w:r>
              <w:rPr>
                <w:color w:val="000000"/>
                <w:sz w:val="22"/>
                <w:szCs w:val="22"/>
              </w:rPr>
              <w:t>3.2.1. Наличие в организации социальной сферы условий доступности, позволяющих инвалидам получать услуги наравне с другими:</w:t>
            </w:r>
          </w:p>
          <w:p w:rsidR="009C25A8" w:rsidRDefault="006F14ED">
            <w:pPr>
              <w:widowControl w:val="0"/>
              <w:spacing w:line="257" w:lineRule="auto"/>
              <w:rPr>
                <w:color w:val="000000"/>
                <w:sz w:val="22"/>
                <w:szCs w:val="22"/>
              </w:rPr>
            </w:pPr>
            <w:r>
              <w:rPr>
                <w:color w:val="000000"/>
                <w:sz w:val="22"/>
                <w:szCs w:val="22"/>
              </w:rPr>
              <w:t>1) дублирование для инвалидов по слуху и зрению звуковой и зрительной информации;</w:t>
            </w:r>
          </w:p>
          <w:p w:rsidR="009C25A8" w:rsidRDefault="006F14ED">
            <w:pPr>
              <w:widowControl w:val="0"/>
              <w:spacing w:line="257" w:lineRule="auto"/>
              <w:rPr>
                <w:color w:val="000000"/>
                <w:sz w:val="22"/>
                <w:szCs w:val="22"/>
              </w:rPr>
            </w:pPr>
            <w:r>
              <w:rPr>
                <w:color w:val="000000"/>
                <w:sz w:val="22"/>
                <w:szCs w:val="22"/>
              </w:rPr>
              <w:lastRenderedPageBreak/>
              <w:t>2) дублирование надписей, знаков и иной текстовой и графической информации знаками, выполненными рельефно-точечным шрифтом Брайля;</w:t>
            </w:r>
          </w:p>
          <w:p w:rsidR="009C25A8" w:rsidRDefault="006F14ED">
            <w:pPr>
              <w:widowControl w:val="0"/>
              <w:spacing w:line="257" w:lineRule="auto"/>
              <w:rPr>
                <w:color w:val="000000"/>
                <w:sz w:val="22"/>
                <w:szCs w:val="22"/>
              </w:rPr>
            </w:pPr>
            <w:r>
              <w:rPr>
                <w:color w:val="000000"/>
                <w:sz w:val="22"/>
                <w:szCs w:val="22"/>
              </w:rPr>
              <w:t>3) возможность предоставления инвалидам по слуху (слуху и зрению) услуг сурдопереводчика (тифлосурдопереводчика);</w:t>
            </w:r>
          </w:p>
          <w:p w:rsidR="009C25A8" w:rsidRDefault="006F14ED">
            <w:pPr>
              <w:widowControl w:val="0"/>
              <w:spacing w:line="257" w:lineRule="auto"/>
              <w:rPr>
                <w:color w:val="000000"/>
                <w:sz w:val="22"/>
                <w:szCs w:val="22"/>
              </w:rPr>
            </w:pPr>
            <w:r>
              <w:rPr>
                <w:color w:val="000000"/>
                <w:sz w:val="22"/>
                <w:szCs w:val="22"/>
              </w:rPr>
              <w:t>4) наличие альтернативной версии официального сайта организации социальной сферы в сети «Интернет» для инвалидов по зрению;</w:t>
            </w:r>
          </w:p>
          <w:p w:rsidR="009C25A8" w:rsidRDefault="006F14ED">
            <w:pPr>
              <w:widowControl w:val="0"/>
              <w:spacing w:line="257" w:lineRule="auto"/>
              <w:rPr>
                <w:color w:val="000000"/>
                <w:sz w:val="22"/>
                <w:szCs w:val="22"/>
              </w:rPr>
            </w:pPr>
            <w:r>
              <w:rPr>
                <w:color w:val="000000"/>
                <w:sz w:val="22"/>
                <w:szCs w:val="22"/>
              </w:rPr>
              <w:t>5)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9C25A8" w:rsidRDefault="006F14ED">
            <w:pPr>
              <w:widowControl w:val="0"/>
              <w:spacing w:line="257" w:lineRule="auto"/>
              <w:rPr>
                <w:color w:val="000000"/>
                <w:sz w:val="22"/>
                <w:szCs w:val="22"/>
              </w:rPr>
            </w:pPr>
            <w:r>
              <w:rPr>
                <w:color w:val="000000"/>
                <w:sz w:val="22"/>
                <w:szCs w:val="22"/>
              </w:rPr>
              <w:t>6) наличие возможности предоставления услуги в дистанционном режиме или на дому.</w:t>
            </w:r>
          </w:p>
        </w:tc>
        <w:tc>
          <w:tcPr>
            <w:tcW w:w="1219" w:type="pct"/>
            <w:tcBorders>
              <w:left w:val="single" w:sz="4" w:space="0" w:color="000000"/>
              <w:right w:val="single" w:sz="4" w:space="0" w:color="000000"/>
            </w:tcBorders>
            <w:vAlign w:val="center"/>
          </w:tcPr>
          <w:p w:rsidR="009C25A8" w:rsidRDefault="006F14ED">
            <w:pPr>
              <w:widowControl w:val="0"/>
              <w:spacing w:line="257" w:lineRule="auto"/>
              <w:rPr>
                <w:sz w:val="22"/>
                <w:szCs w:val="22"/>
              </w:rPr>
            </w:pPr>
            <w:r>
              <w:rPr>
                <w:sz w:val="22"/>
                <w:szCs w:val="22"/>
              </w:rPr>
              <w:lastRenderedPageBreak/>
              <w:t>- отсутствуют условия доступности, позволяющие инвалидам получать услуги наравне с другими</w:t>
            </w:r>
          </w:p>
        </w:tc>
        <w:tc>
          <w:tcPr>
            <w:tcW w:w="452" w:type="pct"/>
            <w:gridSpan w:val="2"/>
            <w:vMerge w:val="restart"/>
            <w:tcBorders>
              <w:left w:val="single" w:sz="4" w:space="0" w:color="000000"/>
              <w:right w:val="single" w:sz="4" w:space="0" w:color="000000"/>
            </w:tcBorders>
          </w:tcPr>
          <w:p w:rsidR="009C25A8" w:rsidRDefault="006F14ED">
            <w:pPr>
              <w:widowControl w:val="0"/>
              <w:spacing w:line="257" w:lineRule="auto"/>
              <w:jc w:val="center"/>
              <w:rPr>
                <w:sz w:val="22"/>
                <w:szCs w:val="22"/>
              </w:rPr>
            </w:pPr>
            <w:r>
              <w:rPr>
                <w:sz w:val="22"/>
                <w:szCs w:val="22"/>
              </w:rPr>
              <w:t>0 баллов</w:t>
            </w:r>
          </w:p>
        </w:tc>
        <w:tc>
          <w:tcPr>
            <w:tcW w:w="467" w:type="pct"/>
            <w:gridSpan w:val="3"/>
            <w:vMerge w:val="restart"/>
            <w:tcBorders>
              <w:left w:val="single" w:sz="4" w:space="0" w:color="000000"/>
              <w:right w:val="single" w:sz="4" w:space="0" w:color="000000"/>
            </w:tcBorders>
          </w:tcPr>
          <w:p w:rsidR="009C25A8" w:rsidRDefault="006F14ED">
            <w:pPr>
              <w:widowControl w:val="0"/>
              <w:spacing w:line="257" w:lineRule="auto"/>
              <w:jc w:val="center"/>
              <w:rPr>
                <w:sz w:val="22"/>
                <w:szCs w:val="22"/>
              </w:rPr>
            </w:pPr>
            <w:r>
              <w:rPr>
                <w:sz w:val="22"/>
                <w:szCs w:val="22"/>
              </w:rPr>
              <w:t>100 баллов</w:t>
            </w:r>
          </w:p>
          <w:p w:rsidR="009C25A8" w:rsidRDefault="009C25A8">
            <w:pPr>
              <w:widowControl w:val="0"/>
              <w:spacing w:line="257" w:lineRule="auto"/>
              <w:jc w:val="center"/>
              <w:rPr>
                <w:sz w:val="22"/>
                <w:szCs w:val="22"/>
              </w:rPr>
            </w:pPr>
          </w:p>
          <w:p w:rsidR="009C25A8" w:rsidRDefault="006F14ED">
            <w:pPr>
              <w:widowControl w:val="0"/>
              <w:spacing w:line="257" w:lineRule="auto"/>
              <w:jc w:val="center"/>
              <w:rPr>
                <w:color w:val="000000"/>
                <w:sz w:val="22"/>
                <w:szCs w:val="22"/>
              </w:rPr>
            </w:pPr>
            <w:r>
              <w:rPr>
                <w:color w:val="000000"/>
                <w:sz w:val="22"/>
                <w:szCs w:val="22"/>
              </w:rPr>
              <w:t>Для расчета  формула (3.2)</w:t>
            </w:r>
          </w:p>
          <w:p w:rsidR="009C25A8" w:rsidRDefault="006F14ED">
            <w:pPr>
              <w:widowControl w:val="0"/>
              <w:spacing w:line="257" w:lineRule="auto"/>
              <w:jc w:val="center"/>
              <w:rPr>
                <w:sz w:val="22"/>
                <w:szCs w:val="22"/>
              </w:rPr>
            </w:pPr>
            <w:r>
              <w:rPr>
                <w:color w:val="000000"/>
                <w:sz w:val="22"/>
                <w:szCs w:val="22"/>
              </w:rPr>
              <w:t>Единого порядка</w:t>
            </w:r>
          </w:p>
        </w:tc>
      </w:tr>
      <w:tr w:rsidR="009C25A8">
        <w:trPr>
          <w:cantSplit/>
          <w:trHeight w:val="20"/>
        </w:trPr>
        <w:tc>
          <w:tcPr>
            <w:tcW w:w="170" w:type="pct"/>
            <w:vMerge/>
            <w:tcBorders>
              <w:left w:val="single" w:sz="4" w:space="0" w:color="000000"/>
              <w:right w:val="single" w:sz="4" w:space="0" w:color="000000"/>
            </w:tcBorders>
            <w:vAlign w:val="center"/>
          </w:tcPr>
          <w:p w:rsidR="009C25A8" w:rsidRDefault="009C25A8">
            <w:pPr>
              <w:widowControl w:val="0"/>
              <w:ind w:right="-108"/>
              <w:jc w:val="center"/>
              <w:rPr>
                <w:sz w:val="22"/>
                <w:szCs w:val="22"/>
              </w:rPr>
            </w:pPr>
          </w:p>
        </w:tc>
        <w:tc>
          <w:tcPr>
            <w:tcW w:w="1068" w:type="pct"/>
            <w:gridSpan w:val="2"/>
            <w:vMerge/>
            <w:tcBorders>
              <w:left w:val="single" w:sz="4" w:space="0" w:color="000000"/>
              <w:right w:val="single" w:sz="4" w:space="0" w:color="000000"/>
            </w:tcBorders>
            <w:vAlign w:val="center"/>
          </w:tcPr>
          <w:p w:rsidR="009C25A8" w:rsidRDefault="009C25A8">
            <w:pPr>
              <w:widowControl w:val="0"/>
              <w:rPr>
                <w:sz w:val="22"/>
                <w:szCs w:val="22"/>
              </w:rPr>
            </w:pPr>
          </w:p>
        </w:tc>
        <w:tc>
          <w:tcPr>
            <w:tcW w:w="288" w:type="pct"/>
            <w:gridSpan w:val="2"/>
            <w:vMerge/>
            <w:tcBorders>
              <w:left w:val="single" w:sz="4" w:space="0" w:color="000000"/>
              <w:right w:val="single" w:sz="4" w:space="0" w:color="000000"/>
            </w:tcBorders>
          </w:tcPr>
          <w:p w:rsidR="009C25A8" w:rsidRDefault="009C25A8">
            <w:pPr>
              <w:widowControl w:val="0"/>
              <w:jc w:val="center"/>
              <w:rPr>
                <w:sz w:val="22"/>
                <w:szCs w:val="22"/>
              </w:rPr>
            </w:pPr>
          </w:p>
        </w:tc>
        <w:tc>
          <w:tcPr>
            <w:tcW w:w="1337" w:type="pct"/>
            <w:gridSpan w:val="2"/>
            <w:vMerge/>
            <w:tcBorders>
              <w:left w:val="single" w:sz="4" w:space="0" w:color="000000"/>
              <w:right w:val="single" w:sz="4" w:space="0" w:color="000000"/>
            </w:tcBorders>
            <w:vAlign w:val="center"/>
          </w:tcPr>
          <w:p w:rsidR="009C25A8" w:rsidRDefault="009C25A8">
            <w:pPr>
              <w:widowControl w:val="0"/>
              <w:rPr>
                <w:sz w:val="22"/>
                <w:szCs w:val="22"/>
              </w:rPr>
            </w:pPr>
          </w:p>
        </w:tc>
        <w:tc>
          <w:tcPr>
            <w:tcW w:w="1219" w:type="pct"/>
            <w:tcBorders>
              <w:left w:val="single" w:sz="4" w:space="0" w:color="000000"/>
              <w:right w:val="single" w:sz="4" w:space="0" w:color="000000"/>
            </w:tcBorders>
            <w:vAlign w:val="center"/>
          </w:tcPr>
          <w:p w:rsidR="009C25A8" w:rsidRDefault="006F14ED">
            <w:pPr>
              <w:widowControl w:val="0"/>
              <w:rPr>
                <w:sz w:val="22"/>
                <w:szCs w:val="22"/>
              </w:rPr>
            </w:pPr>
            <w:r>
              <w:rPr>
                <w:sz w:val="22"/>
                <w:szCs w:val="22"/>
              </w:rPr>
              <w:t xml:space="preserve">- </w:t>
            </w:r>
            <w:r>
              <w:rPr>
                <w:b/>
                <w:sz w:val="22"/>
                <w:szCs w:val="22"/>
              </w:rPr>
              <w:t xml:space="preserve"> количество условий доступности</w:t>
            </w:r>
            <w:r>
              <w:rPr>
                <w:sz w:val="22"/>
                <w:szCs w:val="22"/>
              </w:rPr>
              <w:t xml:space="preserve">, позволяющих инвалидам получать услуги наравне с другими (от одного до четырех) </w:t>
            </w:r>
            <w:r>
              <w:rPr>
                <w:b/>
                <w:sz w:val="22"/>
                <w:szCs w:val="22"/>
              </w:rPr>
              <w:t xml:space="preserve"> (С</w:t>
            </w:r>
            <w:r>
              <w:rPr>
                <w:b/>
                <w:sz w:val="22"/>
                <w:szCs w:val="22"/>
                <w:vertAlign w:val="superscript"/>
              </w:rPr>
              <w:t>услуг</w:t>
            </w:r>
            <w:r>
              <w:rPr>
                <w:b/>
                <w:sz w:val="22"/>
                <w:szCs w:val="22"/>
                <w:vertAlign w:val="subscript"/>
              </w:rPr>
              <w:t>дост</w:t>
            </w:r>
            <w:r>
              <w:rPr>
                <w:b/>
                <w:sz w:val="22"/>
                <w:szCs w:val="22"/>
              </w:rPr>
              <w:t>)</w:t>
            </w:r>
          </w:p>
        </w:tc>
        <w:tc>
          <w:tcPr>
            <w:tcW w:w="452" w:type="pct"/>
            <w:gridSpan w:val="2"/>
            <w:vMerge w:val="restart"/>
            <w:tcBorders>
              <w:left w:val="single" w:sz="4" w:space="0" w:color="000000"/>
              <w:right w:val="single" w:sz="4" w:space="0" w:color="000000"/>
            </w:tcBorders>
          </w:tcPr>
          <w:p w:rsidR="009C25A8" w:rsidRDefault="006F14ED">
            <w:pPr>
              <w:widowControl w:val="0"/>
              <w:jc w:val="center"/>
              <w:rPr>
                <w:color w:val="000000"/>
                <w:sz w:val="22"/>
                <w:szCs w:val="22"/>
              </w:rPr>
            </w:pPr>
            <w:r>
              <w:rPr>
                <w:color w:val="000000"/>
                <w:sz w:val="22"/>
                <w:szCs w:val="22"/>
              </w:rPr>
              <w:t>по 20 баллов за каждое условие</w:t>
            </w:r>
          </w:p>
          <w:p w:rsidR="009C25A8" w:rsidRDefault="006F14ED">
            <w:pPr>
              <w:widowControl w:val="0"/>
              <w:jc w:val="center"/>
              <w:rPr>
                <w:sz w:val="22"/>
                <w:szCs w:val="22"/>
              </w:rPr>
            </w:pPr>
            <w:r>
              <w:rPr>
                <w:b/>
                <w:sz w:val="22"/>
                <w:szCs w:val="22"/>
              </w:rPr>
              <w:t>(Т</w:t>
            </w:r>
            <w:r>
              <w:rPr>
                <w:b/>
                <w:sz w:val="22"/>
                <w:szCs w:val="22"/>
                <w:vertAlign w:val="superscript"/>
              </w:rPr>
              <w:t>услуг</w:t>
            </w:r>
            <w:r>
              <w:rPr>
                <w:b/>
                <w:sz w:val="22"/>
                <w:szCs w:val="22"/>
                <w:vertAlign w:val="subscript"/>
              </w:rPr>
              <w:t>дост</w:t>
            </w:r>
            <w:r>
              <w:rPr>
                <w:b/>
                <w:sz w:val="22"/>
                <w:szCs w:val="22"/>
              </w:rPr>
              <w:t>)</w:t>
            </w:r>
          </w:p>
        </w:tc>
        <w:tc>
          <w:tcPr>
            <w:tcW w:w="467" w:type="pct"/>
            <w:gridSpan w:val="3"/>
            <w:vMerge/>
            <w:tcBorders>
              <w:left w:val="single" w:sz="4" w:space="0" w:color="000000"/>
              <w:right w:val="single" w:sz="4" w:space="0" w:color="000000"/>
            </w:tcBorders>
          </w:tcPr>
          <w:p w:rsidR="009C25A8" w:rsidRDefault="009C25A8">
            <w:pPr>
              <w:widowControl w:val="0"/>
              <w:jc w:val="center"/>
              <w:rPr>
                <w:sz w:val="22"/>
                <w:szCs w:val="22"/>
              </w:rPr>
            </w:pPr>
          </w:p>
        </w:tc>
      </w:tr>
      <w:tr w:rsidR="009C25A8">
        <w:trPr>
          <w:cantSplit/>
          <w:trHeight w:val="20"/>
        </w:trPr>
        <w:tc>
          <w:tcPr>
            <w:tcW w:w="170" w:type="pct"/>
            <w:vMerge/>
            <w:tcBorders>
              <w:left w:val="single" w:sz="4" w:space="0" w:color="000000"/>
              <w:right w:val="single" w:sz="4" w:space="0" w:color="000000"/>
            </w:tcBorders>
            <w:vAlign w:val="center"/>
          </w:tcPr>
          <w:p w:rsidR="009C25A8" w:rsidRDefault="009C25A8">
            <w:pPr>
              <w:widowControl w:val="0"/>
              <w:ind w:right="-108"/>
              <w:jc w:val="center"/>
              <w:rPr>
                <w:sz w:val="22"/>
                <w:szCs w:val="22"/>
              </w:rPr>
            </w:pPr>
          </w:p>
        </w:tc>
        <w:tc>
          <w:tcPr>
            <w:tcW w:w="1068" w:type="pct"/>
            <w:gridSpan w:val="2"/>
            <w:vMerge/>
            <w:tcBorders>
              <w:left w:val="single" w:sz="4" w:space="0" w:color="000000"/>
              <w:right w:val="single" w:sz="4" w:space="0" w:color="000000"/>
            </w:tcBorders>
            <w:vAlign w:val="center"/>
          </w:tcPr>
          <w:p w:rsidR="009C25A8" w:rsidRDefault="009C25A8">
            <w:pPr>
              <w:widowControl w:val="0"/>
              <w:rPr>
                <w:sz w:val="22"/>
                <w:szCs w:val="22"/>
              </w:rPr>
            </w:pPr>
          </w:p>
        </w:tc>
        <w:tc>
          <w:tcPr>
            <w:tcW w:w="288" w:type="pct"/>
            <w:gridSpan w:val="2"/>
            <w:vMerge/>
            <w:tcBorders>
              <w:left w:val="single" w:sz="4" w:space="0" w:color="000000"/>
              <w:right w:val="single" w:sz="4" w:space="0" w:color="000000"/>
            </w:tcBorders>
          </w:tcPr>
          <w:p w:rsidR="009C25A8" w:rsidRDefault="009C25A8">
            <w:pPr>
              <w:widowControl w:val="0"/>
              <w:jc w:val="center"/>
              <w:rPr>
                <w:sz w:val="22"/>
                <w:szCs w:val="22"/>
              </w:rPr>
            </w:pPr>
          </w:p>
        </w:tc>
        <w:tc>
          <w:tcPr>
            <w:tcW w:w="1337" w:type="pct"/>
            <w:gridSpan w:val="2"/>
            <w:vMerge/>
            <w:tcBorders>
              <w:left w:val="single" w:sz="4" w:space="0" w:color="000000"/>
              <w:right w:val="single" w:sz="4" w:space="0" w:color="000000"/>
            </w:tcBorders>
            <w:vAlign w:val="center"/>
          </w:tcPr>
          <w:p w:rsidR="009C25A8" w:rsidRDefault="009C25A8">
            <w:pPr>
              <w:widowControl w:val="0"/>
              <w:rPr>
                <w:sz w:val="22"/>
                <w:szCs w:val="22"/>
              </w:rPr>
            </w:pPr>
          </w:p>
        </w:tc>
        <w:tc>
          <w:tcPr>
            <w:tcW w:w="1219" w:type="pct"/>
            <w:tcBorders>
              <w:left w:val="single" w:sz="4" w:space="0" w:color="000000"/>
              <w:right w:val="single" w:sz="4" w:space="0" w:color="000000"/>
            </w:tcBorders>
          </w:tcPr>
          <w:p w:rsidR="009C25A8" w:rsidRDefault="006F14ED">
            <w:pPr>
              <w:widowControl w:val="0"/>
              <w:rPr>
                <w:sz w:val="22"/>
                <w:szCs w:val="22"/>
              </w:rPr>
            </w:pPr>
            <w:r>
              <w:rPr>
                <w:sz w:val="22"/>
                <w:szCs w:val="22"/>
              </w:rPr>
              <w:t>- наличие пяти и более условий  доступности</w:t>
            </w:r>
          </w:p>
        </w:tc>
        <w:tc>
          <w:tcPr>
            <w:tcW w:w="452" w:type="pct"/>
            <w:gridSpan w:val="2"/>
            <w:tcBorders>
              <w:left w:val="single" w:sz="4" w:space="0" w:color="000000"/>
              <w:right w:val="single" w:sz="4" w:space="0" w:color="000000"/>
            </w:tcBorders>
          </w:tcPr>
          <w:p w:rsidR="009C25A8" w:rsidRDefault="006F14ED">
            <w:pPr>
              <w:widowControl w:val="0"/>
              <w:jc w:val="center"/>
              <w:rPr>
                <w:sz w:val="22"/>
                <w:szCs w:val="22"/>
              </w:rPr>
            </w:pPr>
            <w:r>
              <w:rPr>
                <w:sz w:val="22"/>
                <w:szCs w:val="22"/>
              </w:rPr>
              <w:t>100 баллов</w:t>
            </w:r>
          </w:p>
        </w:tc>
        <w:tc>
          <w:tcPr>
            <w:tcW w:w="467" w:type="pct"/>
            <w:gridSpan w:val="3"/>
            <w:vMerge/>
            <w:tcBorders>
              <w:left w:val="single" w:sz="4" w:space="0" w:color="000000"/>
              <w:right w:val="single" w:sz="4" w:space="0" w:color="000000"/>
            </w:tcBorders>
          </w:tcPr>
          <w:p w:rsidR="009C25A8" w:rsidRDefault="009C25A8">
            <w:pPr>
              <w:widowControl w:val="0"/>
              <w:jc w:val="center"/>
              <w:rPr>
                <w:sz w:val="22"/>
                <w:szCs w:val="22"/>
              </w:rPr>
            </w:pPr>
          </w:p>
        </w:tc>
      </w:tr>
      <w:tr w:rsidR="009C25A8">
        <w:trPr>
          <w:gridAfter w:val="1"/>
          <w:wAfter w:w="37" w:type="dxa"/>
          <w:trHeight w:val="20"/>
        </w:trPr>
        <w:tc>
          <w:tcPr>
            <w:tcW w:w="4984" w:type="pct"/>
            <w:gridSpan w:val="12"/>
            <w:tcBorders>
              <w:left w:val="single" w:sz="4" w:space="0" w:color="000000"/>
              <w:right w:val="single" w:sz="4" w:space="0" w:color="000000"/>
            </w:tcBorders>
            <w:vAlign w:val="center"/>
          </w:tcPr>
          <w:p w:rsidR="009C25A8" w:rsidRDefault="006F14ED">
            <w:pPr>
              <w:ind w:left="1418"/>
              <w:jc w:val="center"/>
              <w:rPr>
                <w:b/>
                <w:sz w:val="22"/>
                <w:szCs w:val="22"/>
              </w:rPr>
            </w:pPr>
            <w:r>
              <w:rPr>
                <w:b/>
                <w:sz w:val="22"/>
                <w:szCs w:val="22"/>
              </w:rPr>
              <w:lastRenderedPageBreak/>
              <w:t>П</w:t>
            </w:r>
            <w:r>
              <w:rPr>
                <w:b/>
                <w:sz w:val="22"/>
                <w:szCs w:val="22"/>
                <w:vertAlign w:val="superscript"/>
              </w:rPr>
              <w:t>услуг</w:t>
            </w:r>
            <w:r>
              <w:rPr>
                <w:b/>
                <w:sz w:val="22"/>
                <w:szCs w:val="22"/>
                <w:vertAlign w:val="subscript"/>
              </w:rPr>
              <w:t>дост</w:t>
            </w:r>
            <w:r>
              <w:rPr>
                <w:b/>
                <w:sz w:val="22"/>
                <w:szCs w:val="22"/>
              </w:rPr>
              <w:t xml:space="preserve"> = Т</w:t>
            </w:r>
            <w:r>
              <w:rPr>
                <w:b/>
                <w:sz w:val="22"/>
                <w:szCs w:val="22"/>
                <w:vertAlign w:val="superscript"/>
              </w:rPr>
              <w:t>услуг</w:t>
            </w:r>
            <w:r>
              <w:rPr>
                <w:b/>
                <w:sz w:val="22"/>
                <w:szCs w:val="22"/>
                <w:vertAlign w:val="subscript"/>
              </w:rPr>
              <w:t>дост</w:t>
            </w:r>
            <w:r>
              <w:rPr>
                <w:b/>
                <w:sz w:val="22"/>
                <w:szCs w:val="22"/>
              </w:rPr>
              <w:t xml:space="preserve"> × С</w:t>
            </w:r>
            <w:r>
              <w:rPr>
                <w:b/>
                <w:sz w:val="22"/>
                <w:szCs w:val="22"/>
                <w:vertAlign w:val="superscript"/>
              </w:rPr>
              <w:t>услуг</w:t>
            </w:r>
            <w:r>
              <w:rPr>
                <w:b/>
                <w:sz w:val="22"/>
                <w:szCs w:val="22"/>
                <w:vertAlign w:val="subscript"/>
              </w:rPr>
              <w:t>дост</w:t>
            </w:r>
            <w:r>
              <w:rPr>
                <w:b/>
                <w:sz w:val="22"/>
                <w:szCs w:val="22"/>
              </w:rPr>
              <w:t>,</w:t>
            </w:r>
            <w:r>
              <w:rPr>
                <w:b/>
                <w:sz w:val="22"/>
                <w:szCs w:val="22"/>
              </w:rPr>
              <w:tab/>
            </w:r>
            <w:r>
              <w:rPr>
                <w:b/>
                <w:sz w:val="22"/>
                <w:szCs w:val="22"/>
              </w:rPr>
              <w:tab/>
            </w:r>
            <w:r>
              <w:rPr>
                <w:b/>
                <w:sz w:val="22"/>
                <w:szCs w:val="22"/>
              </w:rPr>
              <w:tab/>
            </w:r>
            <w:r>
              <w:rPr>
                <w:sz w:val="22"/>
                <w:szCs w:val="22"/>
              </w:rPr>
              <w:tab/>
              <w:t>(3.2)</w:t>
            </w:r>
          </w:p>
          <w:p w:rsidR="009C25A8" w:rsidRDefault="006F14ED">
            <w:pPr>
              <w:ind w:left="709"/>
              <w:jc w:val="both"/>
              <w:rPr>
                <w:sz w:val="22"/>
                <w:szCs w:val="22"/>
              </w:rPr>
            </w:pPr>
            <w:r>
              <w:rPr>
                <w:sz w:val="22"/>
                <w:szCs w:val="22"/>
              </w:rPr>
              <w:t>где:</w:t>
            </w:r>
          </w:p>
          <w:p w:rsidR="009C25A8" w:rsidRDefault="006F14ED">
            <w:pPr>
              <w:jc w:val="both"/>
              <w:rPr>
                <w:sz w:val="22"/>
                <w:szCs w:val="22"/>
              </w:rPr>
            </w:pPr>
            <w:r>
              <w:rPr>
                <w:b/>
                <w:sz w:val="22"/>
                <w:szCs w:val="22"/>
              </w:rPr>
              <w:t>Т</w:t>
            </w:r>
            <w:r>
              <w:rPr>
                <w:b/>
                <w:sz w:val="22"/>
                <w:szCs w:val="22"/>
                <w:vertAlign w:val="superscript"/>
              </w:rPr>
              <w:t>услуг</w:t>
            </w:r>
            <w:r>
              <w:rPr>
                <w:b/>
                <w:sz w:val="22"/>
                <w:szCs w:val="22"/>
                <w:vertAlign w:val="subscript"/>
              </w:rPr>
              <w:t>дост</w:t>
            </w:r>
            <w:r>
              <w:rPr>
                <w:sz w:val="22"/>
                <w:szCs w:val="22"/>
              </w:rPr>
              <w:t xml:space="preserve"> – количество баллов за каждое условие доступности, позволяющее инвалидам получать услуги наравне с другими (</w:t>
            </w:r>
            <w:r>
              <w:rPr>
                <w:color w:val="000000"/>
                <w:sz w:val="22"/>
                <w:szCs w:val="22"/>
              </w:rPr>
              <w:t>по 20 баллов за каждое условие)</w:t>
            </w:r>
            <w:r>
              <w:rPr>
                <w:sz w:val="22"/>
                <w:szCs w:val="22"/>
              </w:rPr>
              <w:t>;</w:t>
            </w:r>
          </w:p>
          <w:p w:rsidR="009C25A8" w:rsidRDefault="006F14ED">
            <w:pPr>
              <w:jc w:val="both"/>
              <w:rPr>
                <w:sz w:val="22"/>
                <w:szCs w:val="22"/>
              </w:rPr>
            </w:pPr>
            <w:r>
              <w:rPr>
                <w:b/>
                <w:sz w:val="22"/>
                <w:szCs w:val="22"/>
              </w:rPr>
              <w:t>С</w:t>
            </w:r>
            <w:r>
              <w:rPr>
                <w:b/>
                <w:sz w:val="22"/>
                <w:szCs w:val="22"/>
                <w:vertAlign w:val="superscript"/>
              </w:rPr>
              <w:t>услуг</w:t>
            </w:r>
            <w:r>
              <w:rPr>
                <w:b/>
                <w:sz w:val="22"/>
                <w:szCs w:val="22"/>
                <w:vertAlign w:val="subscript"/>
              </w:rPr>
              <w:t>дост</w:t>
            </w:r>
            <w:r>
              <w:rPr>
                <w:sz w:val="22"/>
                <w:szCs w:val="22"/>
              </w:rPr>
              <w:t>– количество условий доступности, позволяющих инвалидам получать услуги наравне с другими.</w:t>
            </w:r>
          </w:p>
          <w:p w:rsidR="009C25A8" w:rsidRDefault="006F14ED">
            <w:pPr>
              <w:jc w:val="both"/>
              <w:rPr>
                <w:sz w:val="22"/>
                <w:szCs w:val="22"/>
              </w:rPr>
            </w:pPr>
            <w:r>
              <w:rPr>
                <w:sz w:val="22"/>
                <w:szCs w:val="22"/>
              </w:rPr>
              <w:lastRenderedPageBreak/>
              <w:t xml:space="preserve">При наличии пяти и более условий доступности, позволяющих инвалидам получать услуги наравне с другими, показатель оценки качества </w:t>
            </w:r>
            <w:r>
              <w:rPr>
                <w:b/>
                <w:sz w:val="22"/>
                <w:szCs w:val="22"/>
              </w:rPr>
              <w:t>(П</w:t>
            </w:r>
            <w:r>
              <w:rPr>
                <w:b/>
                <w:sz w:val="22"/>
                <w:szCs w:val="22"/>
                <w:vertAlign w:val="superscript"/>
              </w:rPr>
              <w:t>услуг</w:t>
            </w:r>
            <w:r>
              <w:rPr>
                <w:b/>
                <w:sz w:val="22"/>
                <w:szCs w:val="22"/>
                <w:vertAlign w:val="subscript"/>
              </w:rPr>
              <w:t>дост</w:t>
            </w:r>
            <w:r>
              <w:rPr>
                <w:b/>
                <w:sz w:val="22"/>
                <w:szCs w:val="22"/>
              </w:rPr>
              <w:t>)</w:t>
            </w:r>
            <w:r>
              <w:rPr>
                <w:sz w:val="22"/>
                <w:szCs w:val="22"/>
              </w:rPr>
              <w:t>принимает значение 100 баллов</w:t>
            </w:r>
          </w:p>
          <w:p w:rsidR="009C25A8" w:rsidRDefault="009C25A8">
            <w:pPr>
              <w:ind w:firstLine="709"/>
              <w:jc w:val="center"/>
              <w:rPr>
                <w:sz w:val="22"/>
                <w:szCs w:val="22"/>
                <w:u w:val="single"/>
              </w:rPr>
            </w:pPr>
          </w:p>
        </w:tc>
      </w:tr>
      <w:tr w:rsidR="009C25A8">
        <w:trPr>
          <w:gridAfter w:val="1"/>
          <w:wAfter w:w="37" w:type="dxa"/>
          <w:trHeight w:val="20"/>
        </w:trPr>
        <w:tc>
          <w:tcPr>
            <w:tcW w:w="170" w:type="pct"/>
            <w:tcBorders>
              <w:left w:val="single" w:sz="4" w:space="0" w:color="000000"/>
              <w:bottom w:val="single" w:sz="4" w:space="0" w:color="000000"/>
              <w:right w:val="single" w:sz="4" w:space="0" w:color="000000"/>
            </w:tcBorders>
          </w:tcPr>
          <w:p w:rsidR="009C25A8" w:rsidRDefault="006F14ED">
            <w:pPr>
              <w:widowControl w:val="0"/>
              <w:ind w:right="-108"/>
              <w:jc w:val="center"/>
              <w:rPr>
                <w:sz w:val="22"/>
                <w:szCs w:val="22"/>
              </w:rPr>
            </w:pPr>
            <w:r>
              <w:rPr>
                <w:sz w:val="22"/>
                <w:szCs w:val="22"/>
              </w:rPr>
              <w:lastRenderedPageBreak/>
              <w:t>3.3</w:t>
            </w:r>
          </w:p>
        </w:tc>
        <w:tc>
          <w:tcPr>
            <w:tcW w:w="978" w:type="pct"/>
            <w:tcBorders>
              <w:left w:val="single" w:sz="4" w:space="0" w:color="000000"/>
              <w:bottom w:val="single" w:sz="4" w:space="0" w:color="000000"/>
              <w:right w:val="single" w:sz="4" w:space="0" w:color="000000"/>
            </w:tcBorders>
            <w:vAlign w:val="center"/>
          </w:tcPr>
          <w:p w:rsidR="009C25A8" w:rsidRDefault="006F14ED">
            <w:pPr>
              <w:widowControl w:val="0"/>
              <w:rPr>
                <w:sz w:val="22"/>
                <w:szCs w:val="22"/>
              </w:rPr>
            </w:pPr>
            <w:r>
              <w:rPr>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r>
              <w:rPr>
                <w:b/>
                <w:sz w:val="22"/>
                <w:szCs w:val="22"/>
              </w:rPr>
              <w:t>(П</w:t>
            </w:r>
            <w:r>
              <w:rPr>
                <w:b/>
                <w:sz w:val="22"/>
                <w:szCs w:val="22"/>
                <w:vertAlign w:val="superscript"/>
              </w:rPr>
              <w:t>дост</w:t>
            </w:r>
            <w:r>
              <w:rPr>
                <w:b/>
                <w:sz w:val="22"/>
                <w:szCs w:val="22"/>
                <w:vertAlign w:val="subscript"/>
              </w:rPr>
              <w:t>уд</w:t>
            </w:r>
            <w:r>
              <w:rPr>
                <w:b/>
                <w:sz w:val="22"/>
                <w:szCs w:val="22"/>
              </w:rPr>
              <w:t>)</w:t>
            </w:r>
          </w:p>
        </w:tc>
        <w:tc>
          <w:tcPr>
            <w:tcW w:w="288" w:type="pct"/>
            <w:gridSpan w:val="2"/>
            <w:tcBorders>
              <w:left w:val="single" w:sz="4" w:space="0" w:color="000000"/>
              <w:bottom w:val="single" w:sz="4" w:space="0" w:color="000000"/>
              <w:right w:val="single" w:sz="4" w:space="0" w:color="000000"/>
            </w:tcBorders>
          </w:tcPr>
          <w:p w:rsidR="009C25A8" w:rsidRDefault="006F14ED">
            <w:pPr>
              <w:widowControl w:val="0"/>
              <w:jc w:val="center"/>
              <w:rPr>
                <w:sz w:val="22"/>
                <w:szCs w:val="22"/>
              </w:rPr>
            </w:pPr>
            <w:r>
              <w:rPr>
                <w:sz w:val="22"/>
                <w:szCs w:val="22"/>
              </w:rPr>
              <w:t>0,3</w:t>
            </w:r>
          </w:p>
        </w:tc>
        <w:tc>
          <w:tcPr>
            <w:tcW w:w="1173" w:type="pct"/>
            <w:gridSpan w:val="2"/>
            <w:tcBorders>
              <w:top w:val="single" w:sz="4" w:space="0" w:color="000000"/>
              <w:left w:val="single" w:sz="4" w:space="0" w:color="000000"/>
              <w:bottom w:val="single" w:sz="4" w:space="0" w:color="000000"/>
              <w:right w:val="single" w:sz="4" w:space="0" w:color="000000"/>
            </w:tcBorders>
          </w:tcPr>
          <w:p w:rsidR="009C25A8" w:rsidRDefault="006F14ED">
            <w:pPr>
              <w:widowControl w:val="0"/>
              <w:rPr>
                <w:sz w:val="22"/>
                <w:szCs w:val="22"/>
              </w:rPr>
            </w:pPr>
            <w:r>
              <w:rPr>
                <w:sz w:val="22"/>
                <w:szCs w:val="22"/>
              </w:rPr>
              <w:t>3.3.1.Удовлетворенность доступностью услуг для инвалидов</w:t>
            </w:r>
          </w:p>
        </w:tc>
        <w:tc>
          <w:tcPr>
            <w:tcW w:w="1490" w:type="pct"/>
            <w:gridSpan w:val="3"/>
            <w:tcBorders>
              <w:left w:val="single" w:sz="4" w:space="0" w:color="000000"/>
              <w:bottom w:val="single" w:sz="4" w:space="0" w:color="000000"/>
              <w:right w:val="single" w:sz="4" w:space="0" w:color="000000"/>
            </w:tcBorders>
          </w:tcPr>
          <w:p w:rsidR="009C25A8" w:rsidRDefault="006F14ED">
            <w:pPr>
              <w:widowControl w:val="0"/>
              <w:rPr>
                <w:sz w:val="22"/>
                <w:szCs w:val="22"/>
              </w:rPr>
            </w:pPr>
            <w:r>
              <w:rPr>
                <w:sz w:val="22"/>
                <w:szCs w:val="22"/>
              </w:rPr>
              <w:t xml:space="preserve">число получателей услуг-инвалидов, удовлетворенных доступностью услуг для инвалидов </w:t>
            </w:r>
            <w:r>
              <w:rPr>
                <w:b/>
                <w:sz w:val="22"/>
                <w:szCs w:val="22"/>
              </w:rPr>
              <w:t xml:space="preserve"> (У</w:t>
            </w:r>
            <w:r>
              <w:rPr>
                <w:b/>
                <w:sz w:val="22"/>
                <w:szCs w:val="22"/>
                <w:vertAlign w:val="superscript"/>
              </w:rPr>
              <w:t>дост</w:t>
            </w:r>
            <w:r>
              <w:rPr>
                <w:b/>
                <w:sz w:val="22"/>
                <w:szCs w:val="22"/>
              </w:rPr>
              <w:t>)</w:t>
            </w:r>
            <w:r>
              <w:rPr>
                <w:sz w:val="22"/>
                <w:szCs w:val="22"/>
              </w:rPr>
              <w:t xml:space="preserve"> , по отношению к  числу опрошенных  получателей услуг- инвалидов, ответивших на соответствующий вопрос анкеты </w:t>
            </w:r>
            <w:r>
              <w:rPr>
                <w:b/>
                <w:sz w:val="22"/>
                <w:szCs w:val="22"/>
              </w:rPr>
              <w:t xml:space="preserve"> (Ч</w:t>
            </w:r>
            <w:r>
              <w:rPr>
                <w:b/>
                <w:sz w:val="22"/>
                <w:szCs w:val="22"/>
                <w:vertAlign w:val="subscript"/>
              </w:rPr>
              <w:t>инв</w:t>
            </w:r>
            <w:r>
              <w:rPr>
                <w:b/>
                <w:sz w:val="22"/>
                <w:szCs w:val="22"/>
              </w:rPr>
              <w:t>)</w:t>
            </w:r>
          </w:p>
          <w:p w:rsidR="009C25A8" w:rsidRDefault="009C25A8">
            <w:pPr>
              <w:widowControl w:val="0"/>
              <w:rPr>
                <w:sz w:val="22"/>
                <w:szCs w:val="22"/>
              </w:rPr>
            </w:pPr>
          </w:p>
        </w:tc>
        <w:tc>
          <w:tcPr>
            <w:tcW w:w="452" w:type="pct"/>
            <w:gridSpan w:val="2"/>
            <w:tcBorders>
              <w:left w:val="single" w:sz="4" w:space="0" w:color="000000"/>
              <w:bottom w:val="single" w:sz="4" w:space="0" w:color="000000"/>
              <w:right w:val="single" w:sz="4" w:space="0" w:color="000000"/>
            </w:tcBorders>
          </w:tcPr>
          <w:p w:rsidR="009C25A8" w:rsidRDefault="006F14ED">
            <w:pPr>
              <w:widowControl w:val="0"/>
              <w:jc w:val="center"/>
              <w:rPr>
                <w:sz w:val="22"/>
                <w:szCs w:val="22"/>
              </w:rPr>
            </w:pPr>
            <w:r>
              <w:rPr>
                <w:sz w:val="22"/>
                <w:szCs w:val="22"/>
              </w:rPr>
              <w:t>0-100 баллов</w:t>
            </w:r>
          </w:p>
        </w:tc>
        <w:tc>
          <w:tcPr>
            <w:tcW w:w="434" w:type="pct"/>
            <w:tcBorders>
              <w:left w:val="single" w:sz="4" w:space="0" w:color="000000"/>
              <w:bottom w:val="single" w:sz="4" w:space="0" w:color="000000"/>
              <w:right w:val="single" w:sz="4" w:space="0" w:color="000000"/>
            </w:tcBorders>
          </w:tcPr>
          <w:p w:rsidR="009C25A8" w:rsidRDefault="006F14ED">
            <w:pPr>
              <w:widowControl w:val="0"/>
              <w:jc w:val="center"/>
              <w:rPr>
                <w:sz w:val="22"/>
                <w:szCs w:val="22"/>
              </w:rPr>
            </w:pPr>
            <w:r>
              <w:rPr>
                <w:sz w:val="22"/>
                <w:szCs w:val="22"/>
              </w:rPr>
              <w:t>100 баллов</w:t>
            </w:r>
          </w:p>
          <w:p w:rsidR="009C25A8" w:rsidRDefault="009C25A8">
            <w:pPr>
              <w:widowControl w:val="0"/>
              <w:jc w:val="center"/>
              <w:rPr>
                <w:sz w:val="22"/>
                <w:szCs w:val="22"/>
              </w:rPr>
            </w:pPr>
          </w:p>
          <w:p w:rsidR="009C25A8" w:rsidRDefault="006F14ED">
            <w:pPr>
              <w:widowControl w:val="0"/>
              <w:jc w:val="center"/>
              <w:rPr>
                <w:color w:val="000000"/>
                <w:sz w:val="22"/>
                <w:szCs w:val="22"/>
              </w:rPr>
            </w:pPr>
            <w:r>
              <w:rPr>
                <w:color w:val="000000"/>
                <w:sz w:val="22"/>
                <w:szCs w:val="22"/>
              </w:rPr>
              <w:t>Для расчета  формула (3.3)</w:t>
            </w:r>
          </w:p>
          <w:p w:rsidR="009C25A8" w:rsidRDefault="009C25A8">
            <w:pPr>
              <w:widowControl w:val="0"/>
              <w:jc w:val="center"/>
              <w:rPr>
                <w:sz w:val="22"/>
                <w:szCs w:val="22"/>
              </w:rPr>
            </w:pPr>
          </w:p>
        </w:tc>
      </w:tr>
      <w:tr w:rsidR="009C25A8">
        <w:trPr>
          <w:gridAfter w:val="1"/>
          <w:wAfter w:w="37" w:type="dxa"/>
          <w:trHeight w:val="20"/>
        </w:trPr>
        <w:tc>
          <w:tcPr>
            <w:tcW w:w="4984" w:type="pct"/>
            <w:gridSpan w:val="12"/>
            <w:tcBorders>
              <w:left w:val="single" w:sz="4" w:space="0" w:color="000000"/>
              <w:bottom w:val="single" w:sz="4" w:space="0" w:color="000000"/>
              <w:right w:val="single" w:sz="4" w:space="0" w:color="000000"/>
            </w:tcBorders>
          </w:tcPr>
          <w:tbl>
            <w:tblPr>
              <w:tblW w:w="7446" w:type="dxa"/>
              <w:jc w:val="center"/>
              <w:tblLook w:val="04A0"/>
            </w:tblPr>
            <w:tblGrid>
              <w:gridCol w:w="2424"/>
              <w:gridCol w:w="1114"/>
              <w:gridCol w:w="1199"/>
              <w:gridCol w:w="2709"/>
            </w:tblGrid>
            <w:tr w:rsidR="009C25A8">
              <w:trPr>
                <w:cantSplit/>
                <w:jc w:val="center"/>
              </w:trPr>
              <w:tc>
                <w:tcPr>
                  <w:tcW w:w="2424" w:type="dxa"/>
                  <w:vMerge w:val="restart"/>
                  <w:vAlign w:val="center"/>
                </w:tcPr>
                <w:p w:rsidR="009C25A8" w:rsidRDefault="006F14ED">
                  <w:pPr>
                    <w:framePr w:hSpace="180" w:wrap="around" w:vAnchor="text" w:hAnchor="text" w:xAlign="center" w:y="1"/>
                    <w:ind w:right="-46"/>
                    <w:jc w:val="right"/>
                    <w:rPr>
                      <w:b/>
                      <w:sz w:val="22"/>
                      <w:szCs w:val="22"/>
                    </w:rPr>
                  </w:pPr>
                  <w:r>
                    <w:rPr>
                      <w:b/>
                      <w:sz w:val="22"/>
                      <w:szCs w:val="22"/>
                    </w:rPr>
                    <w:t>П</w:t>
                  </w:r>
                  <w:r>
                    <w:rPr>
                      <w:b/>
                      <w:sz w:val="22"/>
                      <w:szCs w:val="22"/>
                      <w:vertAlign w:val="superscript"/>
                    </w:rPr>
                    <w:t>дост</w:t>
                  </w:r>
                  <w:r>
                    <w:rPr>
                      <w:b/>
                      <w:sz w:val="22"/>
                      <w:szCs w:val="22"/>
                      <w:vertAlign w:val="subscript"/>
                    </w:rPr>
                    <w:t>уд</w:t>
                  </w:r>
                  <w:r>
                    <w:rPr>
                      <w:b/>
                      <w:sz w:val="22"/>
                      <w:szCs w:val="22"/>
                    </w:rPr>
                    <w:t xml:space="preserve"> = (</w:t>
                  </w:r>
                </w:p>
              </w:tc>
              <w:tc>
                <w:tcPr>
                  <w:tcW w:w="1114" w:type="dxa"/>
                  <w:tcBorders>
                    <w:bottom w:val="single" w:sz="4" w:space="0" w:color="000000"/>
                  </w:tcBorders>
                </w:tcPr>
                <w:p w:rsidR="009C25A8" w:rsidRDefault="006F14ED">
                  <w:pPr>
                    <w:framePr w:hSpace="180" w:wrap="around" w:vAnchor="text" w:hAnchor="text" w:xAlign="center" w:y="1"/>
                    <w:ind w:left="-108" w:right="-108"/>
                    <w:jc w:val="center"/>
                    <w:rPr>
                      <w:b/>
                      <w:sz w:val="22"/>
                      <w:szCs w:val="22"/>
                    </w:rPr>
                  </w:pPr>
                  <w:r>
                    <w:rPr>
                      <w:b/>
                      <w:sz w:val="22"/>
                      <w:szCs w:val="22"/>
                    </w:rPr>
                    <w:t>У</w:t>
                  </w:r>
                  <w:r>
                    <w:rPr>
                      <w:b/>
                      <w:sz w:val="22"/>
                      <w:szCs w:val="22"/>
                      <w:vertAlign w:val="superscript"/>
                    </w:rPr>
                    <w:t>дост</w:t>
                  </w:r>
                </w:p>
              </w:tc>
              <w:tc>
                <w:tcPr>
                  <w:tcW w:w="1199" w:type="dxa"/>
                  <w:vMerge w:val="restart"/>
                  <w:vAlign w:val="center"/>
                </w:tcPr>
                <w:p w:rsidR="009C25A8" w:rsidRDefault="006F14ED">
                  <w:pPr>
                    <w:framePr w:hSpace="180" w:wrap="around" w:vAnchor="text" w:hAnchor="text" w:xAlign="center" w:y="1"/>
                    <w:ind w:left="-108"/>
                    <w:rPr>
                      <w:b/>
                      <w:sz w:val="22"/>
                      <w:szCs w:val="22"/>
                    </w:rPr>
                  </w:pPr>
                  <w:r>
                    <w:rPr>
                      <w:b/>
                      <w:sz w:val="22"/>
                      <w:szCs w:val="22"/>
                    </w:rPr>
                    <w:t>) ×100,</w:t>
                  </w:r>
                </w:p>
              </w:tc>
              <w:tc>
                <w:tcPr>
                  <w:tcW w:w="2709" w:type="dxa"/>
                  <w:vMerge w:val="restart"/>
                  <w:vAlign w:val="center"/>
                </w:tcPr>
                <w:p w:rsidR="009C25A8" w:rsidRDefault="006F14ED">
                  <w:pPr>
                    <w:framePr w:hSpace="180" w:wrap="around" w:vAnchor="text" w:hAnchor="text" w:xAlign="center" w:y="1"/>
                    <w:ind w:left="-108"/>
                    <w:jc w:val="right"/>
                    <w:rPr>
                      <w:sz w:val="22"/>
                      <w:szCs w:val="22"/>
                    </w:rPr>
                  </w:pPr>
                  <w:r>
                    <w:rPr>
                      <w:sz w:val="22"/>
                      <w:szCs w:val="22"/>
                    </w:rPr>
                    <w:t>(3.3)</w:t>
                  </w:r>
                </w:p>
              </w:tc>
            </w:tr>
            <w:tr w:rsidR="009C25A8">
              <w:trPr>
                <w:cantSplit/>
                <w:jc w:val="center"/>
              </w:trPr>
              <w:tc>
                <w:tcPr>
                  <w:tcW w:w="2424" w:type="dxa"/>
                  <w:vMerge/>
                </w:tcPr>
                <w:p w:rsidR="009C25A8" w:rsidRDefault="009C25A8">
                  <w:pPr>
                    <w:framePr w:hSpace="180" w:wrap="around" w:vAnchor="text" w:hAnchor="text" w:xAlign="center" w:y="1"/>
                    <w:jc w:val="center"/>
                    <w:rPr>
                      <w:sz w:val="22"/>
                      <w:szCs w:val="22"/>
                    </w:rPr>
                  </w:pPr>
                </w:p>
              </w:tc>
              <w:tc>
                <w:tcPr>
                  <w:tcW w:w="1114" w:type="dxa"/>
                  <w:tcBorders>
                    <w:top w:val="single" w:sz="4" w:space="0" w:color="000000"/>
                  </w:tcBorders>
                </w:tcPr>
                <w:p w:rsidR="009C25A8" w:rsidRDefault="006F14ED">
                  <w:pPr>
                    <w:framePr w:hSpace="180" w:wrap="around" w:vAnchor="text" w:hAnchor="text" w:xAlign="center" w:y="1"/>
                    <w:ind w:left="186" w:hanging="186"/>
                    <w:jc w:val="center"/>
                    <w:rPr>
                      <w:b/>
                      <w:sz w:val="22"/>
                      <w:szCs w:val="22"/>
                    </w:rPr>
                  </w:pPr>
                  <w:r>
                    <w:rPr>
                      <w:b/>
                      <w:sz w:val="22"/>
                      <w:szCs w:val="22"/>
                    </w:rPr>
                    <w:t>Ч</w:t>
                  </w:r>
                  <w:r>
                    <w:rPr>
                      <w:b/>
                      <w:sz w:val="22"/>
                      <w:szCs w:val="22"/>
                      <w:vertAlign w:val="subscript"/>
                    </w:rPr>
                    <w:t>инв</w:t>
                  </w:r>
                </w:p>
              </w:tc>
              <w:tc>
                <w:tcPr>
                  <w:tcW w:w="1199" w:type="dxa"/>
                  <w:vMerge/>
                </w:tcPr>
                <w:p w:rsidR="009C25A8" w:rsidRDefault="009C25A8">
                  <w:pPr>
                    <w:framePr w:hSpace="180" w:wrap="around" w:vAnchor="text" w:hAnchor="text" w:xAlign="center" w:y="1"/>
                    <w:jc w:val="center"/>
                    <w:rPr>
                      <w:sz w:val="22"/>
                      <w:szCs w:val="22"/>
                    </w:rPr>
                  </w:pPr>
                </w:p>
              </w:tc>
              <w:tc>
                <w:tcPr>
                  <w:tcW w:w="2709" w:type="dxa"/>
                  <w:vMerge/>
                </w:tcPr>
                <w:p w:rsidR="009C25A8" w:rsidRDefault="009C25A8">
                  <w:pPr>
                    <w:framePr w:hSpace="180" w:wrap="around" w:vAnchor="text" w:hAnchor="text" w:xAlign="center" w:y="1"/>
                    <w:jc w:val="center"/>
                    <w:rPr>
                      <w:sz w:val="22"/>
                      <w:szCs w:val="22"/>
                    </w:rPr>
                  </w:pPr>
                </w:p>
              </w:tc>
            </w:tr>
          </w:tbl>
          <w:p w:rsidR="009C25A8" w:rsidRDefault="006F14ED">
            <w:pPr>
              <w:ind w:firstLine="709"/>
              <w:jc w:val="both"/>
              <w:rPr>
                <w:sz w:val="22"/>
                <w:szCs w:val="22"/>
              </w:rPr>
            </w:pPr>
            <w:r>
              <w:rPr>
                <w:sz w:val="22"/>
                <w:szCs w:val="22"/>
              </w:rPr>
              <w:t>где</w:t>
            </w:r>
          </w:p>
          <w:p w:rsidR="009C25A8" w:rsidRDefault="006F14ED">
            <w:pPr>
              <w:jc w:val="both"/>
              <w:rPr>
                <w:sz w:val="22"/>
                <w:szCs w:val="22"/>
              </w:rPr>
            </w:pPr>
            <w:r>
              <w:rPr>
                <w:b/>
                <w:sz w:val="22"/>
                <w:szCs w:val="22"/>
              </w:rPr>
              <w:t>У</w:t>
            </w:r>
            <w:r>
              <w:rPr>
                <w:b/>
                <w:sz w:val="22"/>
                <w:szCs w:val="22"/>
                <w:vertAlign w:val="superscript"/>
              </w:rPr>
              <w:t>дост</w:t>
            </w:r>
            <w:r>
              <w:rPr>
                <w:sz w:val="22"/>
                <w:szCs w:val="22"/>
              </w:rPr>
              <w:t>- число получателей услуг-инвалидов, удовлетворенных доступностью услуг дляинвалидов;</w:t>
            </w:r>
          </w:p>
          <w:p w:rsidR="009C25A8" w:rsidRDefault="006F14ED">
            <w:pPr>
              <w:jc w:val="both"/>
              <w:rPr>
                <w:sz w:val="22"/>
                <w:szCs w:val="22"/>
              </w:rPr>
            </w:pPr>
            <w:r>
              <w:rPr>
                <w:b/>
                <w:sz w:val="22"/>
                <w:szCs w:val="22"/>
              </w:rPr>
              <w:t>Ч</w:t>
            </w:r>
            <w:r>
              <w:rPr>
                <w:b/>
                <w:sz w:val="22"/>
                <w:szCs w:val="22"/>
                <w:vertAlign w:val="subscript"/>
              </w:rPr>
              <w:t>инв</w:t>
            </w:r>
            <w:r>
              <w:rPr>
                <w:sz w:val="22"/>
                <w:szCs w:val="22"/>
              </w:rPr>
              <w:t xml:space="preserve"> -  число опрошенных получателей услуг-инвалидов.</w:t>
            </w:r>
          </w:p>
          <w:p w:rsidR="009C25A8" w:rsidRDefault="009C25A8">
            <w:pPr>
              <w:ind w:firstLine="709"/>
              <w:jc w:val="both"/>
              <w:rPr>
                <w:sz w:val="22"/>
                <w:szCs w:val="22"/>
              </w:rPr>
            </w:pPr>
          </w:p>
        </w:tc>
      </w:tr>
      <w:tr w:rsidR="009C25A8">
        <w:trPr>
          <w:gridAfter w:val="1"/>
          <w:wAfter w:w="37" w:type="dxa"/>
          <w:trHeight w:val="20"/>
        </w:trPr>
        <w:tc>
          <w:tcPr>
            <w:tcW w:w="1148" w:type="pct"/>
            <w:gridSpan w:val="2"/>
            <w:tcBorders>
              <w:left w:val="single" w:sz="4" w:space="0" w:color="000000"/>
              <w:right w:val="single" w:sz="4" w:space="0" w:color="000000"/>
            </w:tcBorders>
            <w:vAlign w:val="center"/>
          </w:tcPr>
          <w:p w:rsidR="009C25A8" w:rsidRDefault="006F14ED">
            <w:pPr>
              <w:widowControl w:val="0"/>
              <w:rPr>
                <w:b/>
                <w:color w:val="000000"/>
                <w:sz w:val="22"/>
                <w:szCs w:val="22"/>
                <w:lang w:eastAsia="en-US"/>
              </w:rPr>
            </w:pPr>
            <w:r>
              <w:rPr>
                <w:b/>
                <w:sz w:val="22"/>
                <w:szCs w:val="22"/>
              </w:rPr>
              <w:t xml:space="preserve">Итого </w:t>
            </w:r>
            <w:r>
              <w:rPr>
                <w:b/>
                <w:color w:val="000000"/>
                <w:sz w:val="22"/>
                <w:szCs w:val="22"/>
              </w:rPr>
              <w:t xml:space="preserve">по критерию 3 </w:t>
            </w:r>
            <w:r>
              <w:rPr>
                <w:b/>
                <w:color w:val="000000"/>
                <w:sz w:val="22"/>
                <w:szCs w:val="22"/>
                <w:lang w:eastAsia="en-US"/>
              </w:rPr>
              <w:t>«Доступность услуг для инвалидов» (К</w:t>
            </w:r>
            <w:r>
              <w:rPr>
                <w:b/>
                <w:color w:val="000000"/>
                <w:sz w:val="22"/>
                <w:szCs w:val="22"/>
                <w:vertAlign w:val="superscript"/>
                <w:lang w:eastAsia="en-US"/>
              </w:rPr>
              <w:t>3</w:t>
            </w:r>
            <w:r>
              <w:rPr>
                <w:b/>
                <w:color w:val="000000"/>
                <w:sz w:val="22"/>
                <w:szCs w:val="22"/>
                <w:lang w:eastAsia="en-US"/>
              </w:rPr>
              <w:t>)</w:t>
            </w:r>
          </w:p>
        </w:tc>
        <w:tc>
          <w:tcPr>
            <w:tcW w:w="288" w:type="pct"/>
            <w:gridSpan w:val="2"/>
            <w:tcBorders>
              <w:left w:val="single" w:sz="4" w:space="0" w:color="000000"/>
              <w:right w:val="single" w:sz="4" w:space="0" w:color="000000"/>
            </w:tcBorders>
            <w:vAlign w:val="center"/>
          </w:tcPr>
          <w:p w:rsidR="009C25A8" w:rsidRDefault="006F14ED">
            <w:pPr>
              <w:widowControl w:val="0"/>
              <w:jc w:val="center"/>
              <w:rPr>
                <w:sz w:val="22"/>
                <w:szCs w:val="22"/>
              </w:rPr>
            </w:pPr>
            <w:r>
              <w:rPr>
                <w:sz w:val="22"/>
                <w:szCs w:val="22"/>
              </w:rPr>
              <w:t>1,0</w:t>
            </w:r>
          </w:p>
        </w:tc>
        <w:tc>
          <w:tcPr>
            <w:tcW w:w="3115" w:type="pct"/>
            <w:gridSpan w:val="7"/>
            <w:tcBorders>
              <w:top w:val="single" w:sz="4" w:space="0" w:color="000000"/>
              <w:left w:val="single" w:sz="4" w:space="0" w:color="000000"/>
              <w:bottom w:val="single" w:sz="4" w:space="0" w:color="000000"/>
              <w:right w:val="single" w:sz="4" w:space="0" w:color="000000"/>
            </w:tcBorders>
            <w:vAlign w:val="center"/>
          </w:tcPr>
          <w:p w:rsidR="009C25A8" w:rsidRDefault="006F14ED">
            <w:pPr>
              <w:ind w:firstLine="1701"/>
              <w:jc w:val="center"/>
              <w:rPr>
                <w:b/>
                <w:sz w:val="22"/>
                <w:szCs w:val="22"/>
                <w:vertAlign w:val="subscript"/>
              </w:rPr>
            </w:pPr>
            <w:r>
              <w:rPr>
                <w:b/>
                <w:sz w:val="22"/>
                <w:szCs w:val="22"/>
              </w:rPr>
              <w:t>К</w:t>
            </w:r>
            <w:r>
              <w:rPr>
                <w:b/>
                <w:sz w:val="22"/>
                <w:szCs w:val="22"/>
                <w:vertAlign w:val="superscript"/>
              </w:rPr>
              <w:t>3</w:t>
            </w:r>
            <w:r>
              <w:rPr>
                <w:b/>
                <w:sz w:val="22"/>
                <w:szCs w:val="22"/>
              </w:rPr>
              <w:t>=(0,3×П</w:t>
            </w:r>
            <w:r>
              <w:rPr>
                <w:b/>
                <w:sz w:val="22"/>
                <w:szCs w:val="22"/>
                <w:vertAlign w:val="superscript"/>
              </w:rPr>
              <w:t>орг</w:t>
            </w:r>
            <w:r>
              <w:rPr>
                <w:b/>
                <w:sz w:val="22"/>
                <w:szCs w:val="22"/>
                <w:vertAlign w:val="subscript"/>
              </w:rPr>
              <w:t>дост</w:t>
            </w:r>
            <w:r>
              <w:rPr>
                <w:b/>
                <w:sz w:val="22"/>
                <w:szCs w:val="22"/>
              </w:rPr>
              <w:t xml:space="preserve"> + 0,4×П</w:t>
            </w:r>
            <w:r>
              <w:rPr>
                <w:b/>
                <w:sz w:val="22"/>
                <w:szCs w:val="22"/>
                <w:vertAlign w:val="superscript"/>
              </w:rPr>
              <w:t>услуг</w:t>
            </w:r>
            <w:r>
              <w:rPr>
                <w:b/>
                <w:sz w:val="22"/>
                <w:szCs w:val="22"/>
                <w:vertAlign w:val="subscript"/>
              </w:rPr>
              <w:t>дост</w:t>
            </w:r>
            <w:r>
              <w:rPr>
                <w:b/>
                <w:sz w:val="22"/>
                <w:szCs w:val="22"/>
              </w:rPr>
              <w:t xml:space="preserve"> + 0,3× П</w:t>
            </w:r>
            <w:r>
              <w:rPr>
                <w:b/>
                <w:sz w:val="22"/>
                <w:szCs w:val="22"/>
                <w:vertAlign w:val="superscript"/>
              </w:rPr>
              <w:t>дост</w:t>
            </w:r>
            <w:r>
              <w:rPr>
                <w:b/>
                <w:sz w:val="22"/>
                <w:szCs w:val="22"/>
                <w:vertAlign w:val="subscript"/>
              </w:rPr>
              <w:t>уд</w:t>
            </w:r>
            <w:r>
              <w:rPr>
                <w:b/>
                <w:sz w:val="22"/>
                <w:szCs w:val="22"/>
              </w:rPr>
              <w:t>)</w:t>
            </w:r>
          </w:p>
          <w:p w:rsidR="009C25A8" w:rsidRDefault="009C25A8">
            <w:pPr>
              <w:widowControl w:val="0"/>
              <w:jc w:val="center"/>
              <w:rPr>
                <w:sz w:val="22"/>
                <w:szCs w:val="22"/>
              </w:rPr>
            </w:pPr>
          </w:p>
        </w:tc>
        <w:tc>
          <w:tcPr>
            <w:tcW w:w="434" w:type="pct"/>
            <w:tcBorders>
              <w:left w:val="single" w:sz="4" w:space="0" w:color="000000"/>
              <w:right w:val="single" w:sz="4" w:space="0" w:color="000000"/>
            </w:tcBorders>
            <w:vAlign w:val="center"/>
          </w:tcPr>
          <w:p w:rsidR="009C25A8" w:rsidRDefault="006F14ED">
            <w:pPr>
              <w:widowControl w:val="0"/>
              <w:jc w:val="center"/>
              <w:rPr>
                <w:sz w:val="22"/>
                <w:szCs w:val="22"/>
              </w:rPr>
            </w:pPr>
            <w:r>
              <w:rPr>
                <w:sz w:val="22"/>
                <w:szCs w:val="22"/>
              </w:rPr>
              <w:t>100 баллов</w:t>
            </w:r>
          </w:p>
        </w:tc>
      </w:tr>
    </w:tbl>
    <w:p w:rsidR="009C25A8" w:rsidRDefault="009C25A8"/>
    <w:p w:rsidR="009C25A8" w:rsidRDefault="009C25A8"/>
    <w:p w:rsidR="009C25A8" w:rsidRDefault="009C25A8">
      <w:pPr>
        <w:widowControl w:val="0"/>
        <w:rPr>
          <w:b/>
          <w:lang w:val="en-US" w:eastAsia="en-US"/>
        </w:rPr>
        <w:sectPr w:rsidR="009C25A8">
          <w:pgSz w:w="16838" w:h="11906" w:orient="landscape"/>
          <w:pgMar w:top="1134" w:right="851" w:bottom="1134" w:left="1701" w:header="708" w:footer="708" w:gutter="0"/>
          <w:cols w:space="708"/>
          <w:docGrid w:linePitch="360"/>
        </w:sectPr>
      </w:pPr>
    </w:p>
    <w:p w:rsidR="009C25A8" w:rsidRDefault="006F14ED">
      <w:pPr>
        <w:widowControl w:val="0"/>
        <w:spacing w:line="230" w:lineRule="auto"/>
        <w:rPr>
          <w:b/>
          <w:sz w:val="26"/>
          <w:szCs w:val="26"/>
          <w:u w:val="single"/>
          <w:lang w:eastAsia="en-US"/>
        </w:rPr>
      </w:pPr>
      <w:r>
        <w:rPr>
          <w:b/>
          <w:sz w:val="26"/>
          <w:szCs w:val="26"/>
          <w:u w:val="single"/>
          <w:lang w:eastAsia="en-US"/>
        </w:rPr>
        <w:lastRenderedPageBreak/>
        <w:t xml:space="preserve">Показатели, характеризующие доброжелательность, вежливость работников организации </w:t>
      </w:r>
    </w:p>
    <w:p w:rsidR="009C25A8" w:rsidRDefault="009C25A8">
      <w:pPr>
        <w:widowControl w:val="0"/>
        <w:spacing w:line="230" w:lineRule="auto"/>
        <w:jc w:val="both"/>
        <w:rPr>
          <w:b/>
          <w:sz w:val="6"/>
          <w:szCs w:val="6"/>
          <w:lang w:eastAsia="en-US"/>
        </w:rPr>
      </w:pPr>
    </w:p>
    <w:tbl>
      <w:tblPr>
        <w:tblpPr w:leftFromText="180" w:rightFromText="180" w:vertAnchor="text" w:tblpXSpec="center"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1"/>
        <w:gridCol w:w="2902"/>
        <w:gridCol w:w="92"/>
        <w:gridCol w:w="752"/>
        <w:gridCol w:w="3427"/>
        <w:gridCol w:w="4352"/>
        <w:gridCol w:w="1234"/>
        <w:gridCol w:w="1222"/>
      </w:tblGrid>
      <w:tr w:rsidR="009C25A8">
        <w:trPr>
          <w:trHeight w:val="20"/>
          <w:tblHeader/>
        </w:trPr>
        <w:tc>
          <w:tcPr>
            <w:tcW w:w="182" w:type="pct"/>
            <w:tcBorders>
              <w:left w:val="single" w:sz="4" w:space="0" w:color="000000"/>
              <w:bottom w:val="single" w:sz="4" w:space="0" w:color="000000"/>
              <w:right w:val="single" w:sz="4" w:space="0" w:color="000000"/>
            </w:tcBorders>
            <w:vAlign w:val="center"/>
          </w:tcPr>
          <w:p w:rsidR="009C25A8" w:rsidRDefault="006F14ED">
            <w:pPr>
              <w:widowControl w:val="0"/>
              <w:spacing w:line="230" w:lineRule="auto"/>
              <w:ind w:right="-108"/>
              <w:jc w:val="center"/>
              <w:rPr>
                <w:b/>
                <w:sz w:val="22"/>
                <w:szCs w:val="22"/>
              </w:rPr>
            </w:pPr>
            <w:r>
              <w:rPr>
                <w:b/>
                <w:sz w:val="22"/>
                <w:szCs w:val="22"/>
              </w:rPr>
              <w:t>№</w:t>
            </w:r>
          </w:p>
        </w:tc>
        <w:tc>
          <w:tcPr>
            <w:tcW w:w="1037" w:type="pct"/>
            <w:gridSpan w:val="2"/>
            <w:tcBorders>
              <w:left w:val="single" w:sz="4" w:space="0" w:color="000000"/>
              <w:bottom w:val="single" w:sz="4" w:space="0" w:color="000000"/>
              <w:right w:val="single" w:sz="4" w:space="0" w:color="000000"/>
            </w:tcBorders>
            <w:vAlign w:val="center"/>
          </w:tcPr>
          <w:p w:rsidR="009C25A8" w:rsidRDefault="006F14ED">
            <w:pPr>
              <w:widowControl w:val="0"/>
              <w:spacing w:line="230" w:lineRule="auto"/>
              <w:jc w:val="center"/>
              <w:rPr>
                <w:b/>
                <w:sz w:val="22"/>
                <w:szCs w:val="22"/>
              </w:rPr>
            </w:pPr>
            <w:r>
              <w:rPr>
                <w:b/>
                <w:sz w:val="22"/>
                <w:szCs w:val="22"/>
              </w:rPr>
              <w:t>Показатели оценки качества</w:t>
            </w:r>
          </w:p>
        </w:tc>
        <w:tc>
          <w:tcPr>
            <w:tcW w:w="256" w:type="pct"/>
            <w:tcBorders>
              <w:left w:val="single" w:sz="4" w:space="0" w:color="000000"/>
              <w:bottom w:val="single" w:sz="4" w:space="0" w:color="000000"/>
              <w:right w:val="single" w:sz="4" w:space="0" w:color="000000"/>
            </w:tcBorders>
          </w:tcPr>
          <w:p w:rsidR="009C25A8" w:rsidRDefault="006F14ED">
            <w:pPr>
              <w:widowControl w:val="0"/>
              <w:spacing w:line="230" w:lineRule="auto"/>
              <w:ind w:left="-108" w:right="-108"/>
              <w:jc w:val="center"/>
              <w:rPr>
                <w:b/>
                <w:sz w:val="22"/>
                <w:szCs w:val="22"/>
              </w:rPr>
            </w:pPr>
            <w:r>
              <w:rPr>
                <w:b/>
                <w:sz w:val="22"/>
                <w:szCs w:val="22"/>
              </w:rPr>
              <w:t>Значи-мость пока-зателей</w:t>
            </w:r>
          </w:p>
        </w:tc>
        <w:tc>
          <w:tcPr>
            <w:tcW w:w="1184" w:type="pct"/>
            <w:tcBorders>
              <w:top w:val="single" w:sz="4" w:space="0" w:color="000000"/>
              <w:left w:val="single" w:sz="4" w:space="0" w:color="000000"/>
              <w:bottom w:val="single" w:sz="4" w:space="0" w:color="000000"/>
              <w:right w:val="single" w:sz="4" w:space="0" w:color="000000"/>
            </w:tcBorders>
            <w:vAlign w:val="center"/>
          </w:tcPr>
          <w:p w:rsidR="009C25A8" w:rsidRDefault="006F14ED">
            <w:pPr>
              <w:widowControl w:val="0"/>
              <w:spacing w:line="230" w:lineRule="auto"/>
              <w:jc w:val="center"/>
              <w:rPr>
                <w:b/>
                <w:sz w:val="22"/>
                <w:szCs w:val="22"/>
              </w:rPr>
            </w:pPr>
            <w:r>
              <w:rPr>
                <w:b/>
                <w:sz w:val="22"/>
                <w:szCs w:val="22"/>
              </w:rPr>
              <w:t>Параметры показателя оценки качества, подлежащие оценке</w:t>
            </w:r>
          </w:p>
        </w:tc>
        <w:tc>
          <w:tcPr>
            <w:tcW w:w="1503" w:type="pct"/>
            <w:tcBorders>
              <w:left w:val="single" w:sz="4" w:space="0" w:color="000000"/>
              <w:bottom w:val="single" w:sz="4" w:space="0" w:color="000000"/>
              <w:right w:val="single" w:sz="4" w:space="0" w:color="000000"/>
            </w:tcBorders>
            <w:vAlign w:val="center"/>
          </w:tcPr>
          <w:p w:rsidR="009C25A8" w:rsidRDefault="006F14ED">
            <w:pPr>
              <w:widowControl w:val="0"/>
              <w:spacing w:line="230" w:lineRule="auto"/>
              <w:jc w:val="center"/>
              <w:rPr>
                <w:b/>
                <w:sz w:val="22"/>
                <w:szCs w:val="22"/>
              </w:rPr>
            </w:pPr>
            <w:r>
              <w:rPr>
                <w:b/>
                <w:sz w:val="22"/>
                <w:szCs w:val="22"/>
              </w:rPr>
              <w:t>Индикаторы параметров показателей оценки качества</w:t>
            </w:r>
          </w:p>
        </w:tc>
        <w:tc>
          <w:tcPr>
            <w:tcW w:w="427" w:type="pct"/>
            <w:tcBorders>
              <w:left w:val="single" w:sz="4" w:space="0" w:color="000000"/>
              <w:bottom w:val="single" w:sz="4" w:space="0" w:color="000000"/>
              <w:right w:val="single" w:sz="4" w:space="0" w:color="000000"/>
            </w:tcBorders>
            <w:vAlign w:val="center"/>
          </w:tcPr>
          <w:p w:rsidR="009C25A8" w:rsidRDefault="006F14ED">
            <w:pPr>
              <w:widowControl w:val="0"/>
              <w:spacing w:line="230" w:lineRule="auto"/>
              <w:ind w:left="-162" w:right="-111"/>
              <w:jc w:val="center"/>
              <w:rPr>
                <w:b/>
                <w:sz w:val="22"/>
                <w:szCs w:val="22"/>
              </w:rPr>
            </w:pPr>
            <w:r>
              <w:rPr>
                <w:b/>
                <w:sz w:val="22"/>
                <w:szCs w:val="22"/>
              </w:rPr>
              <w:t xml:space="preserve">Значение параметров </w:t>
            </w:r>
          </w:p>
          <w:p w:rsidR="009C25A8" w:rsidRDefault="006F14ED">
            <w:pPr>
              <w:widowControl w:val="0"/>
              <w:spacing w:line="230" w:lineRule="auto"/>
              <w:ind w:left="-162" w:right="-111"/>
              <w:jc w:val="center"/>
              <w:rPr>
                <w:b/>
                <w:sz w:val="22"/>
                <w:szCs w:val="22"/>
              </w:rPr>
            </w:pPr>
            <w:r>
              <w:rPr>
                <w:b/>
                <w:sz w:val="22"/>
                <w:szCs w:val="22"/>
              </w:rPr>
              <w:t>в баллах</w:t>
            </w:r>
          </w:p>
        </w:tc>
        <w:tc>
          <w:tcPr>
            <w:tcW w:w="410" w:type="pct"/>
            <w:tcBorders>
              <w:left w:val="single" w:sz="4" w:space="0" w:color="000000"/>
              <w:bottom w:val="single" w:sz="4" w:space="0" w:color="000000"/>
              <w:right w:val="single" w:sz="4" w:space="0" w:color="000000"/>
            </w:tcBorders>
          </w:tcPr>
          <w:p w:rsidR="009C25A8" w:rsidRDefault="006F14ED">
            <w:pPr>
              <w:widowControl w:val="0"/>
              <w:spacing w:line="230" w:lineRule="auto"/>
              <w:ind w:left="-107" w:right="-113"/>
              <w:jc w:val="center"/>
              <w:rPr>
                <w:b/>
                <w:sz w:val="22"/>
                <w:szCs w:val="22"/>
              </w:rPr>
            </w:pPr>
            <w:r>
              <w:rPr>
                <w:b/>
                <w:sz w:val="22"/>
                <w:szCs w:val="22"/>
              </w:rPr>
              <w:t>Макси-мальное значение показателей</w:t>
            </w:r>
          </w:p>
        </w:tc>
      </w:tr>
      <w:tr w:rsidR="009C25A8">
        <w:trPr>
          <w:trHeight w:val="20"/>
        </w:trPr>
        <w:tc>
          <w:tcPr>
            <w:tcW w:w="182" w:type="pct"/>
            <w:tcBorders>
              <w:left w:val="single" w:sz="4" w:space="0" w:color="000000"/>
              <w:bottom w:val="single" w:sz="4" w:space="0" w:color="000000"/>
              <w:right w:val="single" w:sz="4" w:space="0" w:color="000000"/>
            </w:tcBorders>
          </w:tcPr>
          <w:p w:rsidR="009C25A8" w:rsidRDefault="006F14ED">
            <w:pPr>
              <w:widowControl w:val="0"/>
              <w:spacing w:line="230" w:lineRule="auto"/>
              <w:ind w:right="-108"/>
              <w:rPr>
                <w:sz w:val="22"/>
                <w:szCs w:val="22"/>
              </w:rPr>
            </w:pPr>
            <w:r>
              <w:rPr>
                <w:sz w:val="22"/>
                <w:szCs w:val="22"/>
              </w:rPr>
              <w:t>4.1.</w:t>
            </w:r>
          </w:p>
        </w:tc>
        <w:tc>
          <w:tcPr>
            <w:tcW w:w="1037" w:type="pct"/>
            <w:gridSpan w:val="2"/>
            <w:tcBorders>
              <w:left w:val="single" w:sz="4" w:space="0" w:color="000000"/>
              <w:bottom w:val="single" w:sz="4" w:space="0" w:color="000000"/>
              <w:right w:val="single" w:sz="4" w:space="0" w:color="000000"/>
            </w:tcBorders>
          </w:tcPr>
          <w:p w:rsidR="009C25A8" w:rsidRDefault="006F14ED">
            <w:pPr>
              <w:spacing w:line="230" w:lineRule="auto"/>
              <w:rPr>
                <w:sz w:val="22"/>
                <w:szCs w:val="22"/>
              </w:rPr>
            </w:pPr>
            <w:r>
              <w:rPr>
                <w:sz w:val="22"/>
                <w:szCs w:val="22"/>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w:t>
            </w:r>
            <w:r>
              <w:rPr>
                <w:b/>
                <w:sz w:val="22"/>
                <w:szCs w:val="22"/>
              </w:rPr>
              <w:t xml:space="preserve"> (П</w:t>
            </w:r>
            <w:r>
              <w:rPr>
                <w:b/>
                <w:sz w:val="22"/>
                <w:szCs w:val="22"/>
                <w:vertAlign w:val="superscript"/>
              </w:rPr>
              <w:t>перв.конт</w:t>
            </w:r>
            <w:r>
              <w:rPr>
                <w:b/>
                <w:sz w:val="22"/>
                <w:szCs w:val="22"/>
                <w:vertAlign w:val="subscript"/>
              </w:rPr>
              <w:t xml:space="preserve"> уд</w:t>
            </w:r>
            <w:r>
              <w:rPr>
                <w:b/>
                <w:sz w:val="22"/>
                <w:szCs w:val="22"/>
              </w:rPr>
              <w:t>)</w:t>
            </w:r>
          </w:p>
        </w:tc>
        <w:tc>
          <w:tcPr>
            <w:tcW w:w="256" w:type="pct"/>
            <w:tcBorders>
              <w:left w:val="single" w:sz="4" w:space="0" w:color="000000"/>
              <w:bottom w:val="single" w:sz="4" w:space="0" w:color="000000"/>
              <w:right w:val="single" w:sz="4" w:space="0" w:color="000000"/>
            </w:tcBorders>
          </w:tcPr>
          <w:p w:rsidR="009C25A8" w:rsidRDefault="006F14ED">
            <w:pPr>
              <w:widowControl w:val="0"/>
              <w:spacing w:line="230" w:lineRule="auto"/>
              <w:jc w:val="center"/>
              <w:rPr>
                <w:sz w:val="22"/>
                <w:szCs w:val="22"/>
              </w:rPr>
            </w:pPr>
            <w:r>
              <w:rPr>
                <w:sz w:val="22"/>
                <w:szCs w:val="22"/>
              </w:rPr>
              <w:t>0,4</w:t>
            </w:r>
          </w:p>
        </w:tc>
        <w:tc>
          <w:tcPr>
            <w:tcW w:w="1184" w:type="pct"/>
            <w:tcBorders>
              <w:top w:val="single" w:sz="4" w:space="0" w:color="000000"/>
              <w:left w:val="single" w:sz="4" w:space="0" w:color="000000"/>
              <w:bottom w:val="single" w:sz="4" w:space="0" w:color="000000"/>
              <w:right w:val="single" w:sz="4" w:space="0" w:color="000000"/>
            </w:tcBorders>
          </w:tcPr>
          <w:p w:rsidR="009C25A8" w:rsidRDefault="006F14ED">
            <w:pPr>
              <w:widowControl w:val="0"/>
              <w:spacing w:line="230" w:lineRule="auto"/>
              <w:rPr>
                <w:sz w:val="22"/>
                <w:szCs w:val="22"/>
              </w:rPr>
            </w:pPr>
            <w:r>
              <w:rPr>
                <w:sz w:val="22"/>
                <w:szCs w:val="22"/>
              </w:rPr>
              <w:t xml:space="preserve">4.1.1.Удовлетворенность </w:t>
            </w:r>
            <w:r>
              <w:rPr>
                <w:sz w:val="22"/>
                <w:szCs w:val="22"/>
                <w:lang w:eastAsia="en-US"/>
              </w:rPr>
              <w:t>доброжелательностью, вежливостью работников организации социальной сферы, обеспечивающих первичный контакт и информирование получателя услуги (работники справочной, приемного отделения, регистратуры, кассы и прочие работники) при непосредственном обращении в организацию социальной сферы</w:t>
            </w:r>
          </w:p>
        </w:tc>
        <w:tc>
          <w:tcPr>
            <w:tcW w:w="1503" w:type="pct"/>
            <w:tcBorders>
              <w:left w:val="single" w:sz="4" w:space="0" w:color="000000"/>
              <w:bottom w:val="single" w:sz="4" w:space="0" w:color="000000"/>
              <w:right w:val="single" w:sz="4" w:space="0" w:color="000000"/>
            </w:tcBorders>
          </w:tcPr>
          <w:p w:rsidR="009C25A8" w:rsidRDefault="006F14ED">
            <w:pPr>
              <w:widowControl w:val="0"/>
              <w:spacing w:line="230" w:lineRule="auto"/>
              <w:rPr>
                <w:b/>
                <w:sz w:val="22"/>
                <w:szCs w:val="22"/>
                <w:lang w:eastAsia="en-US"/>
              </w:rPr>
            </w:pPr>
            <w:r>
              <w:rPr>
                <w:sz w:val="22"/>
                <w:szCs w:val="22"/>
              </w:rPr>
              <w:t xml:space="preserve">число получателей услуг, удовлетворенных </w:t>
            </w:r>
            <w:r>
              <w:rPr>
                <w:sz w:val="22"/>
                <w:szCs w:val="22"/>
                <w:lang w:eastAsia="en-US"/>
              </w:rPr>
              <w:t xml:space="preserve">доброжелательностью, вежливостью работников организации социальной сферы, обеспечивающих первичный контакт и информирование получателя услуги </w:t>
            </w:r>
            <w:r>
              <w:rPr>
                <w:b/>
                <w:sz w:val="22"/>
                <w:szCs w:val="22"/>
                <w:lang w:eastAsia="en-US"/>
              </w:rPr>
              <w:t>(</w:t>
            </w:r>
            <w:r>
              <w:rPr>
                <w:b/>
                <w:sz w:val="22"/>
                <w:szCs w:val="22"/>
              </w:rPr>
              <w:t>У</w:t>
            </w:r>
            <w:r>
              <w:rPr>
                <w:b/>
                <w:sz w:val="22"/>
                <w:szCs w:val="22"/>
                <w:vertAlign w:val="superscript"/>
              </w:rPr>
              <w:t>перв.конт</w:t>
            </w:r>
            <w:r>
              <w:rPr>
                <w:b/>
                <w:sz w:val="22"/>
                <w:szCs w:val="22"/>
                <w:lang w:eastAsia="en-US"/>
              </w:rPr>
              <w:t>),</w:t>
            </w:r>
            <w:r>
              <w:rPr>
                <w:sz w:val="22"/>
                <w:szCs w:val="22"/>
                <w:lang w:eastAsia="en-US"/>
              </w:rPr>
              <w:t xml:space="preserve">  по отношению к числу опрошенных </w:t>
            </w:r>
            <w:r>
              <w:rPr>
                <w:sz w:val="22"/>
                <w:szCs w:val="22"/>
              </w:rPr>
              <w:t xml:space="preserve"> получателей услуг</w:t>
            </w:r>
            <w:r>
              <w:rPr>
                <w:sz w:val="22"/>
                <w:szCs w:val="22"/>
                <w:lang w:eastAsia="en-US"/>
              </w:rPr>
              <w:t xml:space="preserve">, ответивших на соответствующий вопрос  анкеты </w:t>
            </w:r>
            <w:r>
              <w:rPr>
                <w:b/>
                <w:sz w:val="22"/>
                <w:szCs w:val="22"/>
                <w:lang w:eastAsia="en-US"/>
              </w:rPr>
              <w:t>(</w:t>
            </w:r>
            <w:r>
              <w:rPr>
                <w:b/>
                <w:sz w:val="22"/>
                <w:szCs w:val="22"/>
              </w:rPr>
              <w:t>Ч</w:t>
            </w:r>
            <w:r>
              <w:rPr>
                <w:b/>
                <w:sz w:val="22"/>
                <w:szCs w:val="22"/>
                <w:vertAlign w:val="subscript"/>
              </w:rPr>
              <w:t>общ</w:t>
            </w:r>
            <w:r>
              <w:rPr>
                <w:b/>
                <w:sz w:val="22"/>
                <w:szCs w:val="22"/>
                <w:lang w:eastAsia="en-US"/>
              </w:rPr>
              <w:t>)</w:t>
            </w:r>
          </w:p>
          <w:p w:rsidR="009C25A8" w:rsidRDefault="009C25A8">
            <w:pPr>
              <w:widowControl w:val="0"/>
              <w:spacing w:line="230" w:lineRule="auto"/>
              <w:rPr>
                <w:sz w:val="22"/>
                <w:szCs w:val="22"/>
              </w:rPr>
            </w:pPr>
          </w:p>
        </w:tc>
        <w:tc>
          <w:tcPr>
            <w:tcW w:w="427" w:type="pct"/>
            <w:tcBorders>
              <w:left w:val="single" w:sz="4" w:space="0" w:color="000000"/>
              <w:bottom w:val="single" w:sz="4" w:space="0" w:color="000000"/>
              <w:right w:val="single" w:sz="4" w:space="0" w:color="000000"/>
            </w:tcBorders>
          </w:tcPr>
          <w:p w:rsidR="009C25A8" w:rsidRDefault="006F14ED">
            <w:pPr>
              <w:widowControl w:val="0"/>
              <w:spacing w:line="230" w:lineRule="auto"/>
              <w:jc w:val="center"/>
              <w:rPr>
                <w:sz w:val="22"/>
                <w:szCs w:val="22"/>
              </w:rPr>
            </w:pPr>
            <w:r>
              <w:rPr>
                <w:sz w:val="22"/>
                <w:szCs w:val="22"/>
              </w:rPr>
              <w:t>0-100 баллов</w:t>
            </w:r>
          </w:p>
        </w:tc>
        <w:tc>
          <w:tcPr>
            <w:tcW w:w="410" w:type="pct"/>
            <w:tcBorders>
              <w:left w:val="single" w:sz="4" w:space="0" w:color="000000"/>
              <w:bottom w:val="single" w:sz="4" w:space="0" w:color="000000"/>
              <w:right w:val="single" w:sz="4" w:space="0" w:color="000000"/>
            </w:tcBorders>
          </w:tcPr>
          <w:p w:rsidR="009C25A8" w:rsidRDefault="006F14ED">
            <w:pPr>
              <w:widowControl w:val="0"/>
              <w:spacing w:line="230" w:lineRule="auto"/>
              <w:jc w:val="center"/>
              <w:rPr>
                <w:sz w:val="22"/>
                <w:szCs w:val="22"/>
              </w:rPr>
            </w:pPr>
            <w:r>
              <w:rPr>
                <w:sz w:val="22"/>
                <w:szCs w:val="22"/>
              </w:rPr>
              <w:t>100 баллов</w:t>
            </w:r>
          </w:p>
          <w:p w:rsidR="009C25A8" w:rsidRDefault="009C25A8">
            <w:pPr>
              <w:widowControl w:val="0"/>
              <w:spacing w:line="230" w:lineRule="auto"/>
              <w:jc w:val="center"/>
              <w:rPr>
                <w:sz w:val="22"/>
                <w:szCs w:val="22"/>
              </w:rPr>
            </w:pPr>
          </w:p>
          <w:p w:rsidR="009C25A8" w:rsidRDefault="006F14ED">
            <w:pPr>
              <w:widowControl w:val="0"/>
              <w:spacing w:line="230" w:lineRule="auto"/>
              <w:jc w:val="center"/>
              <w:rPr>
                <w:sz w:val="22"/>
                <w:szCs w:val="22"/>
              </w:rPr>
            </w:pPr>
            <w:r>
              <w:rPr>
                <w:color w:val="000000"/>
                <w:sz w:val="22"/>
                <w:szCs w:val="22"/>
              </w:rPr>
              <w:t>Для расчета  формула (4.1)</w:t>
            </w:r>
          </w:p>
        </w:tc>
      </w:tr>
      <w:tr w:rsidR="009C25A8">
        <w:trPr>
          <w:trHeight w:val="20"/>
        </w:trPr>
        <w:tc>
          <w:tcPr>
            <w:tcW w:w="5000" w:type="pct"/>
            <w:gridSpan w:val="8"/>
            <w:tcBorders>
              <w:left w:val="single" w:sz="4" w:space="0" w:color="000000"/>
              <w:bottom w:val="single" w:sz="4" w:space="0" w:color="000000"/>
              <w:right w:val="single" w:sz="4" w:space="0" w:color="000000"/>
            </w:tcBorders>
          </w:tcPr>
          <w:tbl>
            <w:tblPr>
              <w:tblW w:w="8756" w:type="dxa"/>
              <w:jc w:val="center"/>
              <w:tblLook w:val="04A0"/>
            </w:tblPr>
            <w:tblGrid>
              <w:gridCol w:w="3692"/>
              <w:gridCol w:w="1368"/>
              <w:gridCol w:w="1168"/>
              <w:gridCol w:w="2528"/>
            </w:tblGrid>
            <w:tr w:rsidR="009C25A8">
              <w:trPr>
                <w:cantSplit/>
                <w:jc w:val="center"/>
              </w:trPr>
              <w:tc>
                <w:tcPr>
                  <w:tcW w:w="3692" w:type="dxa"/>
                  <w:vMerge w:val="restart"/>
                  <w:vAlign w:val="center"/>
                </w:tcPr>
                <w:p w:rsidR="009C25A8" w:rsidRDefault="006F14ED">
                  <w:pPr>
                    <w:framePr w:hSpace="180" w:wrap="around" w:vAnchor="text" w:hAnchor="text" w:xAlign="center" w:y="1"/>
                    <w:spacing w:line="230" w:lineRule="auto"/>
                    <w:ind w:right="-46"/>
                    <w:jc w:val="right"/>
                    <w:rPr>
                      <w:b/>
                      <w:sz w:val="22"/>
                      <w:szCs w:val="22"/>
                    </w:rPr>
                  </w:pPr>
                  <w:r>
                    <w:rPr>
                      <w:b/>
                      <w:sz w:val="22"/>
                      <w:szCs w:val="22"/>
                    </w:rPr>
                    <w:t>П</w:t>
                  </w:r>
                  <w:r>
                    <w:rPr>
                      <w:b/>
                      <w:sz w:val="22"/>
                      <w:szCs w:val="22"/>
                      <w:vertAlign w:val="superscript"/>
                    </w:rPr>
                    <w:t>перв.конт</w:t>
                  </w:r>
                  <w:r>
                    <w:rPr>
                      <w:b/>
                      <w:sz w:val="22"/>
                      <w:szCs w:val="22"/>
                      <w:vertAlign w:val="subscript"/>
                    </w:rPr>
                    <w:t xml:space="preserve"> уд</w:t>
                  </w:r>
                  <w:r>
                    <w:rPr>
                      <w:b/>
                      <w:sz w:val="22"/>
                      <w:szCs w:val="22"/>
                    </w:rPr>
                    <w:t xml:space="preserve"> = (</w:t>
                  </w:r>
                </w:p>
              </w:tc>
              <w:tc>
                <w:tcPr>
                  <w:tcW w:w="1368" w:type="dxa"/>
                  <w:tcBorders>
                    <w:bottom w:val="single" w:sz="4" w:space="0" w:color="000000"/>
                  </w:tcBorders>
                </w:tcPr>
                <w:p w:rsidR="009C25A8" w:rsidRDefault="006F14ED">
                  <w:pPr>
                    <w:framePr w:hSpace="180" w:wrap="around" w:vAnchor="text" w:hAnchor="text" w:xAlign="center" w:y="1"/>
                    <w:spacing w:line="230" w:lineRule="auto"/>
                    <w:ind w:left="-108" w:right="-108"/>
                    <w:jc w:val="center"/>
                    <w:rPr>
                      <w:b/>
                      <w:sz w:val="22"/>
                      <w:szCs w:val="22"/>
                    </w:rPr>
                  </w:pPr>
                  <w:r>
                    <w:rPr>
                      <w:b/>
                      <w:sz w:val="22"/>
                      <w:szCs w:val="22"/>
                    </w:rPr>
                    <w:t>У</w:t>
                  </w:r>
                  <w:r>
                    <w:rPr>
                      <w:b/>
                      <w:sz w:val="22"/>
                      <w:szCs w:val="22"/>
                      <w:vertAlign w:val="superscript"/>
                    </w:rPr>
                    <w:t>перв.конт</w:t>
                  </w:r>
                </w:p>
              </w:tc>
              <w:tc>
                <w:tcPr>
                  <w:tcW w:w="1168" w:type="dxa"/>
                  <w:vMerge w:val="restart"/>
                  <w:vAlign w:val="center"/>
                </w:tcPr>
                <w:p w:rsidR="009C25A8" w:rsidRDefault="006F14ED">
                  <w:pPr>
                    <w:framePr w:hSpace="180" w:wrap="around" w:vAnchor="text" w:hAnchor="text" w:xAlign="center" w:y="1"/>
                    <w:spacing w:line="230" w:lineRule="auto"/>
                    <w:ind w:left="-108"/>
                    <w:rPr>
                      <w:b/>
                      <w:sz w:val="22"/>
                      <w:szCs w:val="22"/>
                    </w:rPr>
                  </w:pPr>
                  <w:r>
                    <w:rPr>
                      <w:b/>
                      <w:sz w:val="22"/>
                      <w:szCs w:val="22"/>
                    </w:rPr>
                    <w:t>) ×100,</w:t>
                  </w:r>
                </w:p>
              </w:tc>
              <w:tc>
                <w:tcPr>
                  <w:tcW w:w="2528" w:type="dxa"/>
                  <w:vMerge w:val="restart"/>
                  <w:vAlign w:val="center"/>
                </w:tcPr>
                <w:p w:rsidR="009C25A8" w:rsidRDefault="006F14ED">
                  <w:pPr>
                    <w:framePr w:hSpace="180" w:wrap="around" w:vAnchor="text" w:hAnchor="text" w:xAlign="center" w:y="1"/>
                    <w:spacing w:line="230" w:lineRule="auto"/>
                    <w:ind w:left="-108"/>
                    <w:jc w:val="right"/>
                    <w:rPr>
                      <w:sz w:val="22"/>
                      <w:szCs w:val="22"/>
                    </w:rPr>
                  </w:pPr>
                  <w:r>
                    <w:rPr>
                      <w:sz w:val="22"/>
                      <w:szCs w:val="22"/>
                    </w:rPr>
                    <w:t>(4.1)</w:t>
                  </w:r>
                </w:p>
              </w:tc>
            </w:tr>
            <w:tr w:rsidR="009C25A8">
              <w:trPr>
                <w:cantSplit/>
                <w:jc w:val="center"/>
              </w:trPr>
              <w:tc>
                <w:tcPr>
                  <w:tcW w:w="3692" w:type="dxa"/>
                  <w:vMerge/>
                </w:tcPr>
                <w:p w:rsidR="009C25A8" w:rsidRDefault="009C25A8">
                  <w:pPr>
                    <w:framePr w:hSpace="180" w:wrap="around" w:vAnchor="text" w:hAnchor="text" w:xAlign="center" w:y="1"/>
                    <w:spacing w:line="230" w:lineRule="auto"/>
                    <w:jc w:val="center"/>
                    <w:rPr>
                      <w:sz w:val="22"/>
                      <w:szCs w:val="22"/>
                    </w:rPr>
                  </w:pPr>
                </w:p>
              </w:tc>
              <w:tc>
                <w:tcPr>
                  <w:tcW w:w="1368" w:type="dxa"/>
                  <w:tcBorders>
                    <w:top w:val="single" w:sz="4" w:space="0" w:color="000000"/>
                  </w:tcBorders>
                </w:tcPr>
                <w:p w:rsidR="009C25A8" w:rsidRDefault="006F14ED">
                  <w:pPr>
                    <w:framePr w:hSpace="180" w:wrap="around" w:vAnchor="text" w:hAnchor="text" w:xAlign="center" w:y="1"/>
                    <w:spacing w:line="230" w:lineRule="auto"/>
                    <w:ind w:left="186" w:hanging="186"/>
                    <w:jc w:val="center"/>
                    <w:rPr>
                      <w:b/>
                      <w:sz w:val="22"/>
                      <w:szCs w:val="22"/>
                    </w:rPr>
                  </w:pPr>
                  <w:r>
                    <w:rPr>
                      <w:b/>
                      <w:sz w:val="22"/>
                      <w:szCs w:val="22"/>
                    </w:rPr>
                    <w:t>Ч</w:t>
                  </w:r>
                  <w:r>
                    <w:rPr>
                      <w:b/>
                      <w:sz w:val="22"/>
                      <w:szCs w:val="22"/>
                      <w:vertAlign w:val="subscript"/>
                    </w:rPr>
                    <w:t>общ</w:t>
                  </w:r>
                </w:p>
              </w:tc>
              <w:tc>
                <w:tcPr>
                  <w:tcW w:w="1168" w:type="dxa"/>
                  <w:vMerge/>
                </w:tcPr>
                <w:p w:rsidR="009C25A8" w:rsidRDefault="009C25A8">
                  <w:pPr>
                    <w:framePr w:hSpace="180" w:wrap="around" w:vAnchor="text" w:hAnchor="text" w:xAlign="center" w:y="1"/>
                    <w:spacing w:line="230" w:lineRule="auto"/>
                    <w:jc w:val="center"/>
                    <w:rPr>
                      <w:sz w:val="22"/>
                      <w:szCs w:val="22"/>
                    </w:rPr>
                  </w:pPr>
                </w:p>
              </w:tc>
              <w:tc>
                <w:tcPr>
                  <w:tcW w:w="2528" w:type="dxa"/>
                  <w:vMerge/>
                </w:tcPr>
                <w:p w:rsidR="009C25A8" w:rsidRDefault="009C25A8">
                  <w:pPr>
                    <w:framePr w:hSpace="180" w:wrap="around" w:vAnchor="text" w:hAnchor="text" w:xAlign="center" w:y="1"/>
                    <w:spacing w:line="230" w:lineRule="auto"/>
                    <w:jc w:val="center"/>
                    <w:rPr>
                      <w:sz w:val="22"/>
                      <w:szCs w:val="22"/>
                    </w:rPr>
                  </w:pPr>
                </w:p>
              </w:tc>
            </w:tr>
          </w:tbl>
          <w:p w:rsidR="009C25A8" w:rsidRDefault="006F14ED">
            <w:pPr>
              <w:spacing w:line="230" w:lineRule="auto"/>
              <w:ind w:firstLine="709"/>
              <w:jc w:val="both"/>
              <w:rPr>
                <w:sz w:val="22"/>
                <w:szCs w:val="22"/>
              </w:rPr>
            </w:pPr>
            <w:r>
              <w:rPr>
                <w:sz w:val="22"/>
                <w:szCs w:val="22"/>
              </w:rPr>
              <w:t>где</w:t>
            </w:r>
          </w:p>
          <w:p w:rsidR="009C25A8" w:rsidRDefault="006F14ED">
            <w:pPr>
              <w:spacing w:line="230" w:lineRule="auto"/>
              <w:jc w:val="both"/>
              <w:rPr>
                <w:sz w:val="22"/>
                <w:szCs w:val="22"/>
              </w:rPr>
            </w:pPr>
            <w:r>
              <w:rPr>
                <w:b/>
                <w:sz w:val="22"/>
                <w:szCs w:val="22"/>
              </w:rPr>
              <w:t>У</w:t>
            </w:r>
            <w:r>
              <w:rPr>
                <w:b/>
                <w:sz w:val="22"/>
                <w:szCs w:val="22"/>
                <w:vertAlign w:val="superscript"/>
              </w:rPr>
              <w:t>перв.конт</w:t>
            </w:r>
            <w:r>
              <w:rPr>
                <w:sz w:val="22"/>
                <w:szCs w:val="22"/>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rsidR="009C25A8" w:rsidRDefault="006F14ED">
            <w:pPr>
              <w:spacing w:line="230" w:lineRule="auto"/>
              <w:jc w:val="both"/>
              <w:rPr>
                <w:sz w:val="22"/>
                <w:szCs w:val="22"/>
              </w:rPr>
            </w:pPr>
            <w:r>
              <w:rPr>
                <w:b/>
                <w:sz w:val="22"/>
                <w:szCs w:val="22"/>
              </w:rPr>
              <w:t>Ч</w:t>
            </w:r>
            <w:r>
              <w:rPr>
                <w:b/>
                <w:sz w:val="22"/>
                <w:szCs w:val="22"/>
                <w:vertAlign w:val="subscript"/>
              </w:rPr>
              <w:t>общ</w:t>
            </w:r>
            <w:r>
              <w:rPr>
                <w:sz w:val="22"/>
                <w:szCs w:val="22"/>
              </w:rPr>
              <w:t xml:space="preserve"> -  общее число опрошенных получателей услуг.</w:t>
            </w:r>
          </w:p>
          <w:p w:rsidR="009C25A8" w:rsidRDefault="009C25A8">
            <w:pPr>
              <w:widowControl w:val="0"/>
              <w:spacing w:line="230" w:lineRule="auto"/>
              <w:jc w:val="center"/>
              <w:rPr>
                <w:sz w:val="22"/>
                <w:szCs w:val="22"/>
              </w:rPr>
            </w:pPr>
          </w:p>
        </w:tc>
      </w:tr>
      <w:tr w:rsidR="009C25A8">
        <w:trPr>
          <w:trHeight w:val="20"/>
        </w:trPr>
        <w:tc>
          <w:tcPr>
            <w:tcW w:w="182" w:type="pct"/>
            <w:tcBorders>
              <w:left w:val="single" w:sz="4" w:space="0" w:color="000000"/>
              <w:bottom w:val="single" w:sz="4" w:space="0" w:color="000000"/>
              <w:right w:val="single" w:sz="4" w:space="0" w:color="000000"/>
            </w:tcBorders>
          </w:tcPr>
          <w:p w:rsidR="009C25A8" w:rsidRDefault="006F14ED">
            <w:pPr>
              <w:widowControl w:val="0"/>
              <w:spacing w:line="230" w:lineRule="auto"/>
              <w:ind w:right="-108"/>
              <w:rPr>
                <w:sz w:val="22"/>
                <w:szCs w:val="22"/>
              </w:rPr>
            </w:pPr>
            <w:r>
              <w:rPr>
                <w:sz w:val="22"/>
                <w:szCs w:val="22"/>
              </w:rPr>
              <w:t>4.2.</w:t>
            </w:r>
          </w:p>
        </w:tc>
        <w:tc>
          <w:tcPr>
            <w:tcW w:w="1002" w:type="pct"/>
            <w:tcBorders>
              <w:left w:val="single" w:sz="4" w:space="0" w:color="000000"/>
              <w:bottom w:val="single" w:sz="4" w:space="0" w:color="000000"/>
              <w:right w:val="single" w:sz="4" w:space="0" w:color="000000"/>
            </w:tcBorders>
          </w:tcPr>
          <w:p w:rsidR="009C25A8" w:rsidRDefault="006F14ED">
            <w:pPr>
              <w:spacing w:line="230" w:lineRule="auto"/>
              <w:rPr>
                <w:sz w:val="22"/>
                <w:szCs w:val="22"/>
              </w:rPr>
            </w:pPr>
            <w:r>
              <w:rPr>
                <w:sz w:val="22"/>
                <w:szCs w:val="22"/>
              </w:rPr>
              <w:t xml:space="preserve">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(в % от общего числа опрошенных получателей </w:t>
            </w:r>
            <w:r>
              <w:rPr>
                <w:sz w:val="22"/>
                <w:szCs w:val="22"/>
              </w:rPr>
              <w:lastRenderedPageBreak/>
              <w:t xml:space="preserve">услуг). </w:t>
            </w:r>
            <w:r>
              <w:rPr>
                <w:b/>
                <w:sz w:val="22"/>
                <w:szCs w:val="22"/>
                <w:lang w:eastAsia="en-US"/>
              </w:rPr>
              <w:t>(</w:t>
            </w:r>
            <w:r>
              <w:rPr>
                <w:b/>
                <w:sz w:val="22"/>
                <w:szCs w:val="22"/>
              </w:rPr>
              <w:t>П</w:t>
            </w:r>
            <w:r>
              <w:rPr>
                <w:b/>
                <w:sz w:val="22"/>
                <w:szCs w:val="22"/>
                <w:vertAlign w:val="superscript"/>
              </w:rPr>
              <w:t>оказ.услуг</w:t>
            </w:r>
            <w:r>
              <w:rPr>
                <w:b/>
                <w:sz w:val="22"/>
                <w:szCs w:val="22"/>
                <w:vertAlign w:val="subscript"/>
              </w:rPr>
              <w:t>уд</w:t>
            </w:r>
            <w:r>
              <w:rPr>
                <w:b/>
                <w:sz w:val="22"/>
                <w:szCs w:val="22"/>
                <w:lang w:eastAsia="en-US"/>
              </w:rPr>
              <w:t>)</w:t>
            </w:r>
          </w:p>
        </w:tc>
        <w:tc>
          <w:tcPr>
            <w:tcW w:w="291" w:type="pct"/>
            <w:gridSpan w:val="2"/>
            <w:tcBorders>
              <w:left w:val="single" w:sz="4" w:space="0" w:color="000000"/>
              <w:bottom w:val="single" w:sz="4" w:space="0" w:color="000000"/>
              <w:right w:val="single" w:sz="4" w:space="0" w:color="000000"/>
            </w:tcBorders>
          </w:tcPr>
          <w:p w:rsidR="009C25A8" w:rsidRDefault="006F14ED">
            <w:pPr>
              <w:widowControl w:val="0"/>
              <w:spacing w:line="230" w:lineRule="auto"/>
              <w:jc w:val="center"/>
              <w:rPr>
                <w:sz w:val="22"/>
                <w:szCs w:val="22"/>
              </w:rPr>
            </w:pPr>
            <w:r>
              <w:rPr>
                <w:sz w:val="22"/>
                <w:szCs w:val="22"/>
              </w:rPr>
              <w:lastRenderedPageBreak/>
              <w:t>0,4</w:t>
            </w:r>
          </w:p>
        </w:tc>
        <w:tc>
          <w:tcPr>
            <w:tcW w:w="1184" w:type="pct"/>
            <w:tcBorders>
              <w:top w:val="single" w:sz="4" w:space="0" w:color="000000"/>
              <w:left w:val="single" w:sz="4" w:space="0" w:color="000000"/>
              <w:bottom w:val="single" w:sz="4" w:space="0" w:color="000000"/>
              <w:right w:val="single" w:sz="4" w:space="0" w:color="000000"/>
            </w:tcBorders>
          </w:tcPr>
          <w:p w:rsidR="009C25A8" w:rsidRDefault="006F14ED">
            <w:pPr>
              <w:widowControl w:val="0"/>
              <w:spacing w:line="230" w:lineRule="auto"/>
              <w:rPr>
                <w:sz w:val="22"/>
                <w:szCs w:val="22"/>
              </w:rPr>
            </w:pPr>
            <w:r>
              <w:rPr>
                <w:sz w:val="22"/>
                <w:szCs w:val="22"/>
              </w:rPr>
              <w:t xml:space="preserve">4.2.1.Удовлетворенность </w:t>
            </w:r>
            <w:r>
              <w:rPr>
                <w:sz w:val="22"/>
                <w:szCs w:val="22"/>
                <w:lang w:eastAsia="en-US"/>
              </w:rPr>
              <w:t xml:space="preserve">доброжелательностью, вежливостью работников организации социальной сферы, обеспечивающих непосредственное оказание услуги (врачи, социальные работники, работники, осуществляющие экспертно-реабилитационную диагностику, преподаватели, тренеры, </w:t>
            </w:r>
            <w:r>
              <w:rPr>
                <w:sz w:val="22"/>
                <w:szCs w:val="22"/>
                <w:lang w:eastAsia="en-US"/>
              </w:rPr>
              <w:lastRenderedPageBreak/>
              <w:t>инструкторы, библиотекари, экскурсоводы и прочие работники) при обращении в организацию социальной сферы</w:t>
            </w:r>
          </w:p>
        </w:tc>
        <w:tc>
          <w:tcPr>
            <w:tcW w:w="1503" w:type="pct"/>
            <w:tcBorders>
              <w:left w:val="single" w:sz="4" w:space="0" w:color="000000"/>
              <w:bottom w:val="single" w:sz="4" w:space="0" w:color="000000"/>
              <w:right w:val="single" w:sz="4" w:space="0" w:color="000000"/>
            </w:tcBorders>
          </w:tcPr>
          <w:p w:rsidR="009C25A8" w:rsidRDefault="006F14ED">
            <w:pPr>
              <w:widowControl w:val="0"/>
              <w:spacing w:line="230" w:lineRule="auto"/>
              <w:rPr>
                <w:sz w:val="22"/>
                <w:szCs w:val="22"/>
                <w:lang w:eastAsia="en-US"/>
              </w:rPr>
            </w:pPr>
            <w:r>
              <w:rPr>
                <w:sz w:val="22"/>
                <w:szCs w:val="22"/>
              </w:rPr>
              <w:lastRenderedPageBreak/>
              <w:t xml:space="preserve">число  получателей услуг, удовлетворенных </w:t>
            </w:r>
            <w:r>
              <w:rPr>
                <w:sz w:val="22"/>
                <w:szCs w:val="22"/>
                <w:lang w:eastAsia="en-US"/>
              </w:rPr>
              <w:t xml:space="preserve">доброжелательностью, вежливостью работников организации социальной сферы, обеспечивающих непосредственное оказание услуги  </w:t>
            </w:r>
            <w:r>
              <w:rPr>
                <w:b/>
                <w:sz w:val="22"/>
                <w:szCs w:val="22"/>
                <w:lang w:eastAsia="en-US"/>
              </w:rPr>
              <w:t>(</w:t>
            </w:r>
            <w:r>
              <w:rPr>
                <w:b/>
                <w:sz w:val="22"/>
                <w:szCs w:val="22"/>
              </w:rPr>
              <w:t>У</w:t>
            </w:r>
            <w:r>
              <w:rPr>
                <w:b/>
                <w:sz w:val="22"/>
                <w:szCs w:val="22"/>
                <w:vertAlign w:val="superscript"/>
              </w:rPr>
              <w:t>оказ.услуг</w:t>
            </w:r>
            <w:r>
              <w:rPr>
                <w:b/>
                <w:sz w:val="22"/>
                <w:szCs w:val="22"/>
                <w:lang w:eastAsia="en-US"/>
              </w:rPr>
              <w:t>),</w:t>
            </w:r>
            <w:r>
              <w:rPr>
                <w:sz w:val="22"/>
                <w:szCs w:val="22"/>
                <w:lang w:eastAsia="en-US"/>
              </w:rPr>
              <w:t xml:space="preserve"> по отношению к числу опрошенных </w:t>
            </w:r>
            <w:r>
              <w:rPr>
                <w:sz w:val="22"/>
                <w:szCs w:val="22"/>
              </w:rPr>
              <w:t xml:space="preserve"> получателей услуг</w:t>
            </w:r>
            <w:r>
              <w:rPr>
                <w:sz w:val="22"/>
                <w:szCs w:val="22"/>
                <w:lang w:eastAsia="en-US"/>
              </w:rPr>
              <w:t xml:space="preserve">, ответивших на соответствующий вопрос анкеты </w:t>
            </w:r>
            <w:r>
              <w:rPr>
                <w:b/>
                <w:sz w:val="22"/>
                <w:szCs w:val="22"/>
                <w:lang w:eastAsia="en-US"/>
              </w:rPr>
              <w:t>(</w:t>
            </w:r>
            <w:r>
              <w:rPr>
                <w:b/>
                <w:sz w:val="22"/>
                <w:szCs w:val="22"/>
              </w:rPr>
              <w:t>Ч</w:t>
            </w:r>
            <w:r>
              <w:rPr>
                <w:b/>
                <w:sz w:val="22"/>
                <w:szCs w:val="22"/>
                <w:vertAlign w:val="subscript"/>
              </w:rPr>
              <w:t>общ</w:t>
            </w:r>
            <w:r>
              <w:rPr>
                <w:b/>
                <w:sz w:val="22"/>
                <w:szCs w:val="22"/>
                <w:lang w:eastAsia="en-US"/>
              </w:rPr>
              <w:t>)</w:t>
            </w:r>
          </w:p>
          <w:p w:rsidR="009C25A8" w:rsidRDefault="009C25A8">
            <w:pPr>
              <w:widowControl w:val="0"/>
              <w:spacing w:line="230" w:lineRule="auto"/>
              <w:rPr>
                <w:sz w:val="22"/>
                <w:szCs w:val="22"/>
              </w:rPr>
            </w:pPr>
          </w:p>
        </w:tc>
        <w:tc>
          <w:tcPr>
            <w:tcW w:w="427" w:type="pct"/>
            <w:tcBorders>
              <w:left w:val="single" w:sz="4" w:space="0" w:color="000000"/>
              <w:bottom w:val="single" w:sz="4" w:space="0" w:color="000000"/>
              <w:right w:val="single" w:sz="4" w:space="0" w:color="000000"/>
            </w:tcBorders>
          </w:tcPr>
          <w:p w:rsidR="009C25A8" w:rsidRDefault="006F14ED">
            <w:pPr>
              <w:widowControl w:val="0"/>
              <w:spacing w:line="230" w:lineRule="auto"/>
              <w:jc w:val="center"/>
              <w:rPr>
                <w:sz w:val="22"/>
                <w:szCs w:val="22"/>
              </w:rPr>
            </w:pPr>
            <w:r>
              <w:rPr>
                <w:sz w:val="22"/>
                <w:szCs w:val="22"/>
              </w:rPr>
              <w:t>0-100 баллов</w:t>
            </w:r>
          </w:p>
        </w:tc>
        <w:tc>
          <w:tcPr>
            <w:tcW w:w="410" w:type="pct"/>
            <w:tcBorders>
              <w:left w:val="single" w:sz="4" w:space="0" w:color="000000"/>
              <w:bottom w:val="single" w:sz="4" w:space="0" w:color="000000"/>
              <w:right w:val="single" w:sz="4" w:space="0" w:color="000000"/>
            </w:tcBorders>
          </w:tcPr>
          <w:p w:rsidR="009C25A8" w:rsidRDefault="006F14ED">
            <w:pPr>
              <w:widowControl w:val="0"/>
              <w:spacing w:line="230" w:lineRule="auto"/>
              <w:jc w:val="center"/>
              <w:rPr>
                <w:sz w:val="22"/>
                <w:szCs w:val="22"/>
              </w:rPr>
            </w:pPr>
            <w:r>
              <w:rPr>
                <w:sz w:val="22"/>
                <w:szCs w:val="22"/>
              </w:rPr>
              <w:t>100 баллов</w:t>
            </w:r>
          </w:p>
          <w:p w:rsidR="009C25A8" w:rsidRDefault="009C25A8">
            <w:pPr>
              <w:widowControl w:val="0"/>
              <w:spacing w:line="230" w:lineRule="auto"/>
              <w:jc w:val="center"/>
              <w:rPr>
                <w:sz w:val="22"/>
                <w:szCs w:val="22"/>
              </w:rPr>
            </w:pPr>
          </w:p>
          <w:p w:rsidR="009C25A8" w:rsidRDefault="006F14ED">
            <w:pPr>
              <w:widowControl w:val="0"/>
              <w:spacing w:line="230" w:lineRule="auto"/>
              <w:jc w:val="center"/>
              <w:rPr>
                <w:sz w:val="22"/>
                <w:szCs w:val="22"/>
              </w:rPr>
            </w:pPr>
            <w:r>
              <w:rPr>
                <w:color w:val="000000"/>
                <w:sz w:val="22"/>
                <w:szCs w:val="22"/>
              </w:rPr>
              <w:t>Для расчета  формула (4.2)</w:t>
            </w:r>
          </w:p>
        </w:tc>
      </w:tr>
      <w:tr w:rsidR="009C25A8">
        <w:trPr>
          <w:trHeight w:val="20"/>
        </w:trPr>
        <w:tc>
          <w:tcPr>
            <w:tcW w:w="5000" w:type="pct"/>
            <w:gridSpan w:val="8"/>
            <w:tcBorders>
              <w:left w:val="single" w:sz="4" w:space="0" w:color="000000"/>
              <w:bottom w:val="single" w:sz="4" w:space="0" w:color="000000"/>
              <w:right w:val="single" w:sz="4" w:space="0" w:color="000000"/>
            </w:tcBorders>
          </w:tcPr>
          <w:tbl>
            <w:tblPr>
              <w:tblW w:w="7276" w:type="dxa"/>
              <w:jc w:val="center"/>
              <w:tblLook w:val="04A0"/>
            </w:tblPr>
            <w:tblGrid>
              <w:gridCol w:w="2212"/>
              <w:gridCol w:w="1368"/>
              <w:gridCol w:w="1168"/>
              <w:gridCol w:w="2528"/>
            </w:tblGrid>
            <w:tr w:rsidR="009C25A8">
              <w:trPr>
                <w:cantSplit/>
                <w:jc w:val="center"/>
              </w:trPr>
              <w:tc>
                <w:tcPr>
                  <w:tcW w:w="2212" w:type="dxa"/>
                  <w:vMerge w:val="restart"/>
                  <w:vAlign w:val="center"/>
                </w:tcPr>
                <w:p w:rsidR="009C25A8" w:rsidRDefault="006F14ED">
                  <w:pPr>
                    <w:framePr w:hSpace="180" w:wrap="around" w:vAnchor="text" w:hAnchor="text" w:xAlign="center" w:y="1"/>
                    <w:ind w:right="-46"/>
                    <w:jc w:val="right"/>
                    <w:rPr>
                      <w:b/>
                      <w:sz w:val="22"/>
                      <w:szCs w:val="22"/>
                    </w:rPr>
                  </w:pPr>
                  <w:r>
                    <w:rPr>
                      <w:b/>
                      <w:sz w:val="22"/>
                      <w:szCs w:val="22"/>
                    </w:rPr>
                    <w:lastRenderedPageBreak/>
                    <w:t>П</w:t>
                  </w:r>
                  <w:r>
                    <w:rPr>
                      <w:b/>
                      <w:sz w:val="22"/>
                      <w:szCs w:val="22"/>
                      <w:vertAlign w:val="superscript"/>
                    </w:rPr>
                    <w:t>оказ.услуг</w:t>
                  </w:r>
                  <w:r>
                    <w:rPr>
                      <w:b/>
                      <w:sz w:val="22"/>
                      <w:szCs w:val="22"/>
                      <w:vertAlign w:val="subscript"/>
                    </w:rPr>
                    <w:t>уд</w:t>
                  </w:r>
                  <w:r>
                    <w:rPr>
                      <w:b/>
                      <w:sz w:val="22"/>
                      <w:szCs w:val="22"/>
                    </w:rPr>
                    <w:t xml:space="preserve"> = (</w:t>
                  </w:r>
                </w:p>
              </w:tc>
              <w:tc>
                <w:tcPr>
                  <w:tcW w:w="1368" w:type="dxa"/>
                  <w:tcBorders>
                    <w:bottom w:val="single" w:sz="4" w:space="0" w:color="000000"/>
                  </w:tcBorders>
                </w:tcPr>
                <w:p w:rsidR="009C25A8" w:rsidRDefault="006F14ED">
                  <w:pPr>
                    <w:framePr w:hSpace="180" w:wrap="around" w:vAnchor="text" w:hAnchor="text" w:xAlign="center" w:y="1"/>
                    <w:ind w:left="-108" w:right="-108"/>
                    <w:jc w:val="center"/>
                    <w:rPr>
                      <w:b/>
                      <w:sz w:val="22"/>
                      <w:szCs w:val="22"/>
                    </w:rPr>
                  </w:pPr>
                  <w:r>
                    <w:rPr>
                      <w:b/>
                      <w:sz w:val="22"/>
                      <w:szCs w:val="22"/>
                    </w:rPr>
                    <w:t>У</w:t>
                  </w:r>
                  <w:r>
                    <w:rPr>
                      <w:b/>
                      <w:sz w:val="22"/>
                      <w:szCs w:val="22"/>
                      <w:vertAlign w:val="superscript"/>
                    </w:rPr>
                    <w:t>оказ.услуг</w:t>
                  </w:r>
                </w:p>
              </w:tc>
              <w:tc>
                <w:tcPr>
                  <w:tcW w:w="1168" w:type="dxa"/>
                  <w:vMerge w:val="restart"/>
                  <w:vAlign w:val="center"/>
                </w:tcPr>
                <w:p w:rsidR="009C25A8" w:rsidRDefault="006F14ED">
                  <w:pPr>
                    <w:framePr w:hSpace="180" w:wrap="around" w:vAnchor="text" w:hAnchor="text" w:xAlign="center" w:y="1"/>
                    <w:ind w:left="-108"/>
                    <w:rPr>
                      <w:b/>
                      <w:sz w:val="22"/>
                      <w:szCs w:val="22"/>
                    </w:rPr>
                  </w:pPr>
                  <w:r>
                    <w:rPr>
                      <w:b/>
                      <w:sz w:val="22"/>
                      <w:szCs w:val="22"/>
                    </w:rPr>
                    <w:t>) × 100,</w:t>
                  </w:r>
                </w:p>
              </w:tc>
              <w:tc>
                <w:tcPr>
                  <w:tcW w:w="2528" w:type="dxa"/>
                  <w:vMerge w:val="restart"/>
                  <w:vAlign w:val="center"/>
                </w:tcPr>
                <w:p w:rsidR="009C25A8" w:rsidRDefault="006F14ED">
                  <w:pPr>
                    <w:framePr w:hSpace="180" w:wrap="around" w:vAnchor="text" w:hAnchor="text" w:xAlign="center" w:y="1"/>
                    <w:ind w:left="-108"/>
                    <w:jc w:val="right"/>
                    <w:rPr>
                      <w:sz w:val="22"/>
                      <w:szCs w:val="22"/>
                    </w:rPr>
                  </w:pPr>
                  <w:r>
                    <w:rPr>
                      <w:sz w:val="22"/>
                      <w:szCs w:val="22"/>
                    </w:rPr>
                    <w:t>(4.2)</w:t>
                  </w:r>
                </w:p>
              </w:tc>
            </w:tr>
            <w:tr w:rsidR="009C25A8">
              <w:trPr>
                <w:cantSplit/>
                <w:jc w:val="center"/>
              </w:trPr>
              <w:tc>
                <w:tcPr>
                  <w:tcW w:w="2212" w:type="dxa"/>
                  <w:vMerge/>
                </w:tcPr>
                <w:p w:rsidR="009C25A8" w:rsidRDefault="009C25A8">
                  <w:pPr>
                    <w:framePr w:hSpace="180" w:wrap="around" w:vAnchor="text" w:hAnchor="text" w:xAlign="center" w:y="1"/>
                    <w:jc w:val="center"/>
                    <w:rPr>
                      <w:sz w:val="22"/>
                      <w:szCs w:val="22"/>
                    </w:rPr>
                  </w:pPr>
                </w:p>
              </w:tc>
              <w:tc>
                <w:tcPr>
                  <w:tcW w:w="1368" w:type="dxa"/>
                  <w:tcBorders>
                    <w:top w:val="single" w:sz="4" w:space="0" w:color="000000"/>
                  </w:tcBorders>
                </w:tcPr>
                <w:p w:rsidR="009C25A8" w:rsidRDefault="006F14ED">
                  <w:pPr>
                    <w:framePr w:hSpace="180" w:wrap="around" w:vAnchor="text" w:hAnchor="text" w:xAlign="center" w:y="1"/>
                    <w:ind w:left="186" w:hanging="186"/>
                    <w:jc w:val="center"/>
                    <w:rPr>
                      <w:b/>
                      <w:sz w:val="22"/>
                      <w:szCs w:val="22"/>
                    </w:rPr>
                  </w:pPr>
                  <w:r>
                    <w:rPr>
                      <w:b/>
                      <w:sz w:val="22"/>
                      <w:szCs w:val="22"/>
                    </w:rPr>
                    <w:t>Ч</w:t>
                  </w:r>
                  <w:r>
                    <w:rPr>
                      <w:b/>
                      <w:sz w:val="22"/>
                      <w:szCs w:val="22"/>
                      <w:vertAlign w:val="subscript"/>
                    </w:rPr>
                    <w:t>общ</w:t>
                  </w:r>
                </w:p>
              </w:tc>
              <w:tc>
                <w:tcPr>
                  <w:tcW w:w="1168" w:type="dxa"/>
                  <w:vMerge/>
                </w:tcPr>
                <w:p w:rsidR="009C25A8" w:rsidRDefault="009C25A8">
                  <w:pPr>
                    <w:framePr w:hSpace="180" w:wrap="around" w:vAnchor="text" w:hAnchor="text" w:xAlign="center" w:y="1"/>
                    <w:jc w:val="center"/>
                    <w:rPr>
                      <w:sz w:val="22"/>
                      <w:szCs w:val="22"/>
                    </w:rPr>
                  </w:pPr>
                </w:p>
              </w:tc>
              <w:tc>
                <w:tcPr>
                  <w:tcW w:w="2528" w:type="dxa"/>
                  <w:vMerge/>
                </w:tcPr>
                <w:p w:rsidR="009C25A8" w:rsidRDefault="009C25A8">
                  <w:pPr>
                    <w:framePr w:hSpace="180" w:wrap="around" w:vAnchor="text" w:hAnchor="text" w:xAlign="center" w:y="1"/>
                    <w:jc w:val="center"/>
                    <w:rPr>
                      <w:sz w:val="22"/>
                      <w:szCs w:val="22"/>
                    </w:rPr>
                  </w:pPr>
                </w:p>
              </w:tc>
            </w:tr>
          </w:tbl>
          <w:p w:rsidR="009C25A8" w:rsidRDefault="006F14ED">
            <w:pPr>
              <w:ind w:firstLine="709"/>
              <w:jc w:val="both"/>
              <w:rPr>
                <w:sz w:val="22"/>
                <w:szCs w:val="22"/>
              </w:rPr>
            </w:pPr>
            <w:r>
              <w:rPr>
                <w:sz w:val="22"/>
                <w:szCs w:val="22"/>
              </w:rPr>
              <w:t>где</w:t>
            </w:r>
          </w:p>
          <w:p w:rsidR="009C25A8" w:rsidRDefault="006F14ED">
            <w:pPr>
              <w:ind w:firstLine="709"/>
              <w:jc w:val="both"/>
              <w:rPr>
                <w:sz w:val="22"/>
                <w:szCs w:val="22"/>
              </w:rPr>
            </w:pPr>
            <w:r>
              <w:rPr>
                <w:b/>
                <w:sz w:val="22"/>
                <w:szCs w:val="22"/>
              </w:rPr>
              <w:t>У</w:t>
            </w:r>
            <w:r>
              <w:rPr>
                <w:b/>
                <w:sz w:val="22"/>
                <w:szCs w:val="22"/>
                <w:vertAlign w:val="superscript"/>
              </w:rPr>
              <w:t>оказ.услуг</w:t>
            </w:r>
            <w:r>
              <w:rPr>
                <w:sz w:val="22"/>
                <w:szCs w:val="22"/>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rsidR="009C25A8" w:rsidRDefault="006F14ED">
            <w:pPr>
              <w:ind w:firstLine="709"/>
              <w:jc w:val="both"/>
              <w:rPr>
                <w:sz w:val="22"/>
                <w:szCs w:val="22"/>
              </w:rPr>
            </w:pPr>
            <w:r>
              <w:rPr>
                <w:b/>
                <w:sz w:val="22"/>
                <w:szCs w:val="22"/>
              </w:rPr>
              <w:t>Ч</w:t>
            </w:r>
            <w:r>
              <w:rPr>
                <w:b/>
                <w:sz w:val="22"/>
                <w:szCs w:val="22"/>
                <w:vertAlign w:val="subscript"/>
              </w:rPr>
              <w:t>общ</w:t>
            </w:r>
            <w:r>
              <w:rPr>
                <w:b/>
                <w:sz w:val="22"/>
                <w:szCs w:val="22"/>
              </w:rPr>
              <w:t xml:space="preserve"> -</w:t>
            </w:r>
            <w:r>
              <w:rPr>
                <w:sz w:val="22"/>
                <w:szCs w:val="22"/>
              </w:rPr>
              <w:t xml:space="preserve">  общее число опрошенных получателей услуг.</w:t>
            </w:r>
          </w:p>
          <w:p w:rsidR="009C25A8" w:rsidRDefault="009C25A8">
            <w:pPr>
              <w:ind w:firstLine="709"/>
              <w:jc w:val="both"/>
              <w:rPr>
                <w:sz w:val="22"/>
                <w:szCs w:val="22"/>
              </w:rPr>
            </w:pPr>
          </w:p>
        </w:tc>
      </w:tr>
      <w:tr w:rsidR="009C25A8">
        <w:trPr>
          <w:trHeight w:val="20"/>
        </w:trPr>
        <w:tc>
          <w:tcPr>
            <w:tcW w:w="182" w:type="pct"/>
            <w:tcBorders>
              <w:left w:val="single" w:sz="4" w:space="0" w:color="000000"/>
              <w:bottom w:val="single" w:sz="4" w:space="0" w:color="000000"/>
              <w:right w:val="single" w:sz="4" w:space="0" w:color="000000"/>
            </w:tcBorders>
          </w:tcPr>
          <w:p w:rsidR="009C25A8" w:rsidRDefault="006F14ED">
            <w:pPr>
              <w:widowControl w:val="0"/>
              <w:ind w:right="-108"/>
              <w:rPr>
                <w:sz w:val="22"/>
                <w:szCs w:val="22"/>
              </w:rPr>
            </w:pPr>
            <w:r>
              <w:rPr>
                <w:sz w:val="22"/>
                <w:szCs w:val="22"/>
              </w:rPr>
              <w:t>4.3.</w:t>
            </w:r>
          </w:p>
        </w:tc>
        <w:tc>
          <w:tcPr>
            <w:tcW w:w="1002" w:type="pct"/>
            <w:tcBorders>
              <w:left w:val="single" w:sz="4" w:space="0" w:color="000000"/>
              <w:bottom w:val="single" w:sz="4" w:space="0" w:color="000000"/>
              <w:right w:val="single" w:sz="4" w:space="0" w:color="000000"/>
            </w:tcBorders>
          </w:tcPr>
          <w:p w:rsidR="009C25A8" w:rsidRDefault="006F14ED">
            <w:pPr>
              <w:rPr>
                <w:sz w:val="22"/>
                <w:szCs w:val="22"/>
              </w:rPr>
            </w:pPr>
            <w:r>
              <w:rPr>
                <w:sz w:val="22"/>
                <w:szCs w:val="22"/>
              </w:rPr>
              <w:t xml:space="preserve">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(в % от общего числа опрошенных получателей услуг). </w:t>
            </w:r>
            <w:r>
              <w:rPr>
                <w:b/>
                <w:sz w:val="22"/>
                <w:szCs w:val="22"/>
              </w:rPr>
              <w:t>(П</w:t>
            </w:r>
            <w:r>
              <w:rPr>
                <w:b/>
                <w:sz w:val="22"/>
                <w:szCs w:val="22"/>
                <w:vertAlign w:val="superscript"/>
              </w:rPr>
              <w:t>вежл.дист</w:t>
            </w:r>
            <w:r>
              <w:rPr>
                <w:b/>
                <w:sz w:val="22"/>
                <w:szCs w:val="22"/>
                <w:vertAlign w:val="subscript"/>
              </w:rPr>
              <w:t>уд</w:t>
            </w:r>
            <w:r>
              <w:rPr>
                <w:b/>
                <w:sz w:val="22"/>
                <w:szCs w:val="22"/>
              </w:rPr>
              <w:t>)</w:t>
            </w:r>
          </w:p>
        </w:tc>
        <w:tc>
          <w:tcPr>
            <w:tcW w:w="291" w:type="pct"/>
            <w:gridSpan w:val="2"/>
            <w:tcBorders>
              <w:left w:val="single" w:sz="4" w:space="0" w:color="000000"/>
              <w:bottom w:val="single" w:sz="4" w:space="0" w:color="000000"/>
              <w:right w:val="single" w:sz="4" w:space="0" w:color="000000"/>
            </w:tcBorders>
          </w:tcPr>
          <w:p w:rsidR="009C25A8" w:rsidRDefault="006F14ED">
            <w:pPr>
              <w:widowControl w:val="0"/>
              <w:jc w:val="center"/>
              <w:rPr>
                <w:sz w:val="22"/>
                <w:szCs w:val="22"/>
              </w:rPr>
            </w:pPr>
            <w:r>
              <w:rPr>
                <w:sz w:val="22"/>
                <w:szCs w:val="22"/>
              </w:rPr>
              <w:t>0,2</w:t>
            </w:r>
          </w:p>
        </w:tc>
        <w:tc>
          <w:tcPr>
            <w:tcW w:w="1184" w:type="pct"/>
            <w:tcBorders>
              <w:top w:val="single" w:sz="4" w:space="0" w:color="000000"/>
              <w:left w:val="single" w:sz="4" w:space="0" w:color="000000"/>
              <w:bottom w:val="single" w:sz="4" w:space="0" w:color="000000"/>
              <w:right w:val="single" w:sz="4" w:space="0" w:color="000000"/>
            </w:tcBorders>
          </w:tcPr>
          <w:p w:rsidR="009C25A8" w:rsidRDefault="006F14ED">
            <w:pPr>
              <w:widowControl w:val="0"/>
              <w:rPr>
                <w:sz w:val="22"/>
                <w:szCs w:val="22"/>
              </w:rPr>
            </w:pPr>
            <w:r>
              <w:rPr>
                <w:sz w:val="22"/>
                <w:szCs w:val="22"/>
              </w:rPr>
              <w:t xml:space="preserve">4.3.1.Удовлетворенность </w:t>
            </w:r>
            <w:r>
              <w:rPr>
                <w:sz w:val="22"/>
                <w:szCs w:val="22"/>
                <w:lang w:eastAsia="en-US"/>
              </w:rPr>
              <w:t>доброжелательностью, вежливостью работников организации социальной сферы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получения консультации по оказываемым услугам и пр.)</w:t>
            </w:r>
          </w:p>
        </w:tc>
        <w:tc>
          <w:tcPr>
            <w:tcW w:w="1503" w:type="pct"/>
            <w:tcBorders>
              <w:left w:val="single" w:sz="4" w:space="0" w:color="000000"/>
              <w:bottom w:val="single" w:sz="4" w:space="0" w:color="000000"/>
              <w:right w:val="single" w:sz="4" w:space="0" w:color="000000"/>
            </w:tcBorders>
          </w:tcPr>
          <w:p w:rsidR="009C25A8" w:rsidRDefault="006F14ED">
            <w:pPr>
              <w:widowControl w:val="0"/>
              <w:rPr>
                <w:sz w:val="22"/>
                <w:szCs w:val="22"/>
              </w:rPr>
            </w:pPr>
            <w:r>
              <w:rPr>
                <w:sz w:val="22"/>
                <w:szCs w:val="22"/>
              </w:rPr>
              <w:t xml:space="preserve">число получателей услуг, удовлетворенных </w:t>
            </w:r>
            <w:r>
              <w:rPr>
                <w:sz w:val="22"/>
                <w:szCs w:val="22"/>
                <w:lang w:eastAsia="en-US"/>
              </w:rPr>
              <w:t xml:space="preserve">доброжелательностью, вежливостью работников организации социальной сферы при использовании дистанционных форм взаимодействия </w:t>
            </w:r>
            <w:r>
              <w:rPr>
                <w:b/>
                <w:sz w:val="22"/>
                <w:szCs w:val="22"/>
              </w:rPr>
              <w:t>(У</w:t>
            </w:r>
            <w:r>
              <w:rPr>
                <w:b/>
                <w:sz w:val="22"/>
                <w:szCs w:val="22"/>
                <w:vertAlign w:val="superscript"/>
              </w:rPr>
              <w:t>вежл.дист</w:t>
            </w:r>
            <w:r>
              <w:rPr>
                <w:b/>
                <w:sz w:val="22"/>
                <w:szCs w:val="22"/>
              </w:rPr>
              <w:t>),</w:t>
            </w:r>
            <w:r>
              <w:rPr>
                <w:sz w:val="22"/>
                <w:szCs w:val="22"/>
              </w:rPr>
              <w:t xml:space="preserve"> по отношению к числу опрошенных  получателей услуг, ответивших на соответствующий вопрос анкеты </w:t>
            </w:r>
            <w:r>
              <w:rPr>
                <w:b/>
                <w:sz w:val="22"/>
                <w:szCs w:val="22"/>
              </w:rPr>
              <w:t>(Ч</w:t>
            </w:r>
            <w:r>
              <w:rPr>
                <w:b/>
                <w:sz w:val="22"/>
                <w:szCs w:val="22"/>
                <w:vertAlign w:val="subscript"/>
              </w:rPr>
              <w:t>общ</w:t>
            </w:r>
            <w:r>
              <w:rPr>
                <w:b/>
                <w:sz w:val="22"/>
                <w:szCs w:val="22"/>
              </w:rPr>
              <w:t>)</w:t>
            </w:r>
          </w:p>
        </w:tc>
        <w:tc>
          <w:tcPr>
            <w:tcW w:w="427" w:type="pct"/>
            <w:tcBorders>
              <w:left w:val="single" w:sz="4" w:space="0" w:color="000000"/>
              <w:bottom w:val="single" w:sz="4" w:space="0" w:color="000000"/>
              <w:right w:val="single" w:sz="4" w:space="0" w:color="000000"/>
            </w:tcBorders>
          </w:tcPr>
          <w:p w:rsidR="009C25A8" w:rsidRDefault="006F14ED">
            <w:pPr>
              <w:widowControl w:val="0"/>
              <w:jc w:val="center"/>
              <w:rPr>
                <w:sz w:val="22"/>
                <w:szCs w:val="22"/>
              </w:rPr>
            </w:pPr>
            <w:r>
              <w:rPr>
                <w:sz w:val="22"/>
                <w:szCs w:val="22"/>
              </w:rPr>
              <w:t>0-100 баллов</w:t>
            </w:r>
          </w:p>
        </w:tc>
        <w:tc>
          <w:tcPr>
            <w:tcW w:w="410" w:type="pct"/>
            <w:tcBorders>
              <w:left w:val="single" w:sz="4" w:space="0" w:color="000000"/>
              <w:bottom w:val="single" w:sz="4" w:space="0" w:color="000000"/>
              <w:right w:val="single" w:sz="4" w:space="0" w:color="000000"/>
            </w:tcBorders>
          </w:tcPr>
          <w:p w:rsidR="009C25A8" w:rsidRDefault="006F14ED">
            <w:pPr>
              <w:widowControl w:val="0"/>
              <w:jc w:val="center"/>
              <w:rPr>
                <w:sz w:val="22"/>
                <w:szCs w:val="22"/>
              </w:rPr>
            </w:pPr>
            <w:r>
              <w:rPr>
                <w:sz w:val="22"/>
                <w:szCs w:val="22"/>
              </w:rPr>
              <w:t>100 баллов</w:t>
            </w:r>
          </w:p>
          <w:p w:rsidR="009C25A8" w:rsidRDefault="009C25A8">
            <w:pPr>
              <w:widowControl w:val="0"/>
              <w:jc w:val="center"/>
              <w:rPr>
                <w:sz w:val="22"/>
                <w:szCs w:val="22"/>
              </w:rPr>
            </w:pPr>
          </w:p>
          <w:p w:rsidR="009C25A8" w:rsidRDefault="006F14ED">
            <w:pPr>
              <w:widowControl w:val="0"/>
              <w:jc w:val="center"/>
              <w:rPr>
                <w:sz w:val="22"/>
                <w:szCs w:val="22"/>
              </w:rPr>
            </w:pPr>
            <w:r>
              <w:rPr>
                <w:color w:val="000000"/>
                <w:sz w:val="22"/>
                <w:szCs w:val="22"/>
              </w:rPr>
              <w:t>Для расчета  формула (4.3)</w:t>
            </w:r>
          </w:p>
        </w:tc>
      </w:tr>
      <w:tr w:rsidR="009C25A8">
        <w:trPr>
          <w:trHeight w:val="20"/>
        </w:trPr>
        <w:tc>
          <w:tcPr>
            <w:tcW w:w="5000" w:type="pct"/>
            <w:gridSpan w:val="8"/>
            <w:tcBorders>
              <w:left w:val="single" w:sz="4" w:space="0" w:color="000000"/>
              <w:bottom w:val="single" w:sz="4" w:space="0" w:color="000000"/>
            </w:tcBorders>
          </w:tcPr>
          <w:p w:rsidR="009C25A8" w:rsidRDefault="009C25A8">
            <w:pPr>
              <w:rPr>
                <w:sz w:val="22"/>
                <w:szCs w:val="22"/>
              </w:rPr>
            </w:pPr>
          </w:p>
          <w:tbl>
            <w:tblPr>
              <w:tblW w:w="7622" w:type="dxa"/>
              <w:jc w:val="center"/>
              <w:tblLook w:val="04A0"/>
            </w:tblPr>
            <w:tblGrid>
              <w:gridCol w:w="2558"/>
              <w:gridCol w:w="1368"/>
              <w:gridCol w:w="1168"/>
              <w:gridCol w:w="2528"/>
            </w:tblGrid>
            <w:tr w:rsidR="009C25A8">
              <w:trPr>
                <w:cantSplit/>
                <w:jc w:val="center"/>
              </w:trPr>
              <w:tc>
                <w:tcPr>
                  <w:tcW w:w="2558" w:type="dxa"/>
                  <w:vMerge w:val="restart"/>
                  <w:vAlign w:val="center"/>
                </w:tcPr>
                <w:p w:rsidR="009C25A8" w:rsidRDefault="006F14ED" w:rsidP="00E20F8A">
                  <w:pPr>
                    <w:framePr w:hSpace="180" w:wrap="around" w:vAnchor="text" w:hAnchor="text" w:xAlign="center" w:y="1"/>
                    <w:ind w:right="-46"/>
                    <w:jc w:val="right"/>
                    <w:rPr>
                      <w:b/>
                      <w:sz w:val="22"/>
                      <w:szCs w:val="22"/>
                    </w:rPr>
                  </w:pPr>
                  <w:r>
                    <w:rPr>
                      <w:b/>
                      <w:sz w:val="22"/>
                      <w:szCs w:val="22"/>
                    </w:rPr>
                    <w:t>П</w:t>
                  </w:r>
                  <w:r>
                    <w:rPr>
                      <w:b/>
                      <w:sz w:val="22"/>
                      <w:szCs w:val="22"/>
                      <w:vertAlign w:val="superscript"/>
                    </w:rPr>
                    <w:t>вежл.дист</w:t>
                  </w:r>
                  <w:r>
                    <w:rPr>
                      <w:b/>
                      <w:sz w:val="22"/>
                      <w:szCs w:val="22"/>
                      <w:vertAlign w:val="subscript"/>
                    </w:rPr>
                    <w:t>уд</w:t>
                  </w:r>
                  <w:r>
                    <w:rPr>
                      <w:b/>
                      <w:sz w:val="22"/>
                      <w:szCs w:val="22"/>
                    </w:rPr>
                    <w:t xml:space="preserve"> = (</w:t>
                  </w:r>
                </w:p>
              </w:tc>
              <w:tc>
                <w:tcPr>
                  <w:tcW w:w="1368" w:type="dxa"/>
                  <w:tcBorders>
                    <w:bottom w:val="single" w:sz="4" w:space="0" w:color="000000"/>
                  </w:tcBorders>
                </w:tcPr>
                <w:p w:rsidR="009C25A8" w:rsidRDefault="006F14ED" w:rsidP="00E20F8A">
                  <w:pPr>
                    <w:framePr w:hSpace="180" w:wrap="around" w:vAnchor="text" w:hAnchor="text" w:xAlign="center" w:y="1"/>
                    <w:ind w:left="-108" w:right="-108"/>
                    <w:jc w:val="center"/>
                    <w:rPr>
                      <w:b/>
                      <w:sz w:val="22"/>
                      <w:szCs w:val="22"/>
                    </w:rPr>
                  </w:pPr>
                  <w:r>
                    <w:rPr>
                      <w:b/>
                      <w:sz w:val="22"/>
                      <w:szCs w:val="22"/>
                    </w:rPr>
                    <w:t>У</w:t>
                  </w:r>
                  <w:r>
                    <w:rPr>
                      <w:b/>
                      <w:sz w:val="22"/>
                      <w:szCs w:val="22"/>
                      <w:vertAlign w:val="superscript"/>
                    </w:rPr>
                    <w:t>вежл.дист</w:t>
                  </w:r>
                </w:p>
              </w:tc>
              <w:tc>
                <w:tcPr>
                  <w:tcW w:w="1168" w:type="dxa"/>
                  <w:vMerge w:val="restart"/>
                  <w:vAlign w:val="center"/>
                </w:tcPr>
                <w:p w:rsidR="009C25A8" w:rsidRDefault="006F14ED" w:rsidP="00E20F8A">
                  <w:pPr>
                    <w:framePr w:hSpace="180" w:wrap="around" w:vAnchor="text" w:hAnchor="text" w:xAlign="center" w:y="1"/>
                    <w:ind w:left="-108"/>
                    <w:rPr>
                      <w:b/>
                      <w:sz w:val="22"/>
                      <w:szCs w:val="22"/>
                    </w:rPr>
                  </w:pPr>
                  <w:r>
                    <w:rPr>
                      <w:b/>
                      <w:sz w:val="22"/>
                      <w:szCs w:val="22"/>
                    </w:rPr>
                    <w:t>) × 100,</w:t>
                  </w:r>
                </w:p>
              </w:tc>
              <w:tc>
                <w:tcPr>
                  <w:tcW w:w="2528" w:type="dxa"/>
                  <w:vMerge w:val="restart"/>
                  <w:vAlign w:val="center"/>
                </w:tcPr>
                <w:p w:rsidR="009C25A8" w:rsidRDefault="006F14ED" w:rsidP="00E20F8A">
                  <w:pPr>
                    <w:framePr w:hSpace="180" w:wrap="around" w:vAnchor="text" w:hAnchor="text" w:xAlign="center" w:y="1"/>
                    <w:ind w:left="-108"/>
                    <w:jc w:val="right"/>
                    <w:rPr>
                      <w:sz w:val="22"/>
                      <w:szCs w:val="22"/>
                    </w:rPr>
                  </w:pPr>
                  <w:r>
                    <w:rPr>
                      <w:sz w:val="22"/>
                      <w:szCs w:val="22"/>
                    </w:rPr>
                    <w:t>(4.3)</w:t>
                  </w:r>
                </w:p>
              </w:tc>
            </w:tr>
            <w:tr w:rsidR="009C25A8">
              <w:trPr>
                <w:cantSplit/>
                <w:jc w:val="center"/>
              </w:trPr>
              <w:tc>
                <w:tcPr>
                  <w:tcW w:w="2558" w:type="dxa"/>
                  <w:vMerge/>
                </w:tcPr>
                <w:p w:rsidR="009C25A8" w:rsidRDefault="009C25A8" w:rsidP="00E20F8A">
                  <w:pPr>
                    <w:framePr w:hSpace="180" w:wrap="around" w:vAnchor="text" w:hAnchor="text" w:xAlign="center" w:y="1"/>
                    <w:jc w:val="center"/>
                    <w:rPr>
                      <w:b/>
                      <w:sz w:val="22"/>
                      <w:szCs w:val="22"/>
                    </w:rPr>
                  </w:pPr>
                </w:p>
              </w:tc>
              <w:tc>
                <w:tcPr>
                  <w:tcW w:w="1368" w:type="dxa"/>
                  <w:tcBorders>
                    <w:top w:val="single" w:sz="4" w:space="0" w:color="000000"/>
                  </w:tcBorders>
                </w:tcPr>
                <w:p w:rsidR="009C25A8" w:rsidRDefault="006F14ED" w:rsidP="00E20F8A">
                  <w:pPr>
                    <w:framePr w:hSpace="180" w:wrap="around" w:vAnchor="text" w:hAnchor="text" w:xAlign="center" w:y="1"/>
                    <w:ind w:left="186" w:hanging="186"/>
                    <w:jc w:val="center"/>
                    <w:rPr>
                      <w:b/>
                      <w:sz w:val="22"/>
                      <w:szCs w:val="22"/>
                    </w:rPr>
                  </w:pPr>
                  <w:r>
                    <w:rPr>
                      <w:b/>
                      <w:sz w:val="22"/>
                      <w:szCs w:val="22"/>
                    </w:rPr>
                    <w:t>Ч</w:t>
                  </w:r>
                  <w:r>
                    <w:rPr>
                      <w:b/>
                      <w:sz w:val="22"/>
                      <w:szCs w:val="22"/>
                      <w:vertAlign w:val="subscript"/>
                    </w:rPr>
                    <w:t>общ</w:t>
                  </w:r>
                </w:p>
              </w:tc>
              <w:tc>
                <w:tcPr>
                  <w:tcW w:w="1168" w:type="dxa"/>
                  <w:vMerge/>
                </w:tcPr>
                <w:p w:rsidR="009C25A8" w:rsidRDefault="009C25A8" w:rsidP="00E20F8A">
                  <w:pPr>
                    <w:framePr w:hSpace="180" w:wrap="around" w:vAnchor="text" w:hAnchor="text" w:xAlign="center" w:y="1"/>
                    <w:jc w:val="center"/>
                    <w:rPr>
                      <w:b/>
                      <w:sz w:val="22"/>
                      <w:szCs w:val="22"/>
                    </w:rPr>
                  </w:pPr>
                </w:p>
              </w:tc>
              <w:tc>
                <w:tcPr>
                  <w:tcW w:w="2528" w:type="dxa"/>
                  <w:vMerge/>
                </w:tcPr>
                <w:p w:rsidR="009C25A8" w:rsidRDefault="009C25A8" w:rsidP="00E20F8A">
                  <w:pPr>
                    <w:framePr w:hSpace="180" w:wrap="around" w:vAnchor="text" w:hAnchor="text" w:xAlign="center" w:y="1"/>
                    <w:jc w:val="center"/>
                    <w:rPr>
                      <w:sz w:val="22"/>
                      <w:szCs w:val="22"/>
                    </w:rPr>
                  </w:pPr>
                </w:p>
              </w:tc>
            </w:tr>
          </w:tbl>
          <w:p w:rsidR="009C25A8" w:rsidRDefault="006F14ED">
            <w:pPr>
              <w:ind w:firstLine="709"/>
              <w:jc w:val="both"/>
              <w:rPr>
                <w:sz w:val="22"/>
                <w:szCs w:val="22"/>
              </w:rPr>
            </w:pPr>
            <w:r>
              <w:rPr>
                <w:sz w:val="22"/>
                <w:szCs w:val="22"/>
              </w:rPr>
              <w:t>где</w:t>
            </w:r>
          </w:p>
          <w:p w:rsidR="009C25A8" w:rsidRDefault="006F14ED">
            <w:pPr>
              <w:jc w:val="both"/>
              <w:rPr>
                <w:sz w:val="22"/>
                <w:szCs w:val="22"/>
              </w:rPr>
            </w:pPr>
            <w:r>
              <w:rPr>
                <w:b/>
                <w:sz w:val="22"/>
                <w:szCs w:val="22"/>
              </w:rPr>
              <w:t>У</w:t>
            </w:r>
            <w:r>
              <w:rPr>
                <w:b/>
                <w:sz w:val="22"/>
                <w:szCs w:val="22"/>
                <w:vertAlign w:val="superscript"/>
              </w:rPr>
              <w:t>вежл.дист</w:t>
            </w:r>
            <w:r>
              <w:rPr>
                <w:sz w:val="22"/>
                <w:szCs w:val="22"/>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rsidR="009C25A8" w:rsidRDefault="006F14ED">
            <w:pPr>
              <w:jc w:val="both"/>
              <w:rPr>
                <w:sz w:val="22"/>
                <w:szCs w:val="22"/>
              </w:rPr>
            </w:pPr>
            <w:r>
              <w:rPr>
                <w:b/>
                <w:sz w:val="22"/>
                <w:szCs w:val="22"/>
              </w:rPr>
              <w:t>Ч</w:t>
            </w:r>
            <w:r>
              <w:rPr>
                <w:b/>
                <w:sz w:val="22"/>
                <w:szCs w:val="22"/>
                <w:vertAlign w:val="subscript"/>
              </w:rPr>
              <w:t>общ</w:t>
            </w:r>
            <w:r>
              <w:rPr>
                <w:b/>
                <w:sz w:val="22"/>
                <w:szCs w:val="22"/>
              </w:rPr>
              <w:t xml:space="preserve"> -</w:t>
            </w:r>
            <w:r>
              <w:rPr>
                <w:sz w:val="22"/>
                <w:szCs w:val="22"/>
              </w:rPr>
              <w:t xml:space="preserve">  общее число опрошенных получателей услуг.</w:t>
            </w:r>
          </w:p>
          <w:p w:rsidR="009C25A8" w:rsidRDefault="009C25A8">
            <w:pPr>
              <w:jc w:val="both"/>
              <w:rPr>
                <w:sz w:val="22"/>
                <w:szCs w:val="22"/>
              </w:rPr>
            </w:pPr>
          </w:p>
        </w:tc>
      </w:tr>
      <w:tr w:rsidR="009C25A8">
        <w:trPr>
          <w:trHeight w:val="20"/>
        </w:trPr>
        <w:tc>
          <w:tcPr>
            <w:tcW w:w="1185" w:type="pct"/>
            <w:gridSpan w:val="2"/>
            <w:tcBorders>
              <w:left w:val="single" w:sz="4" w:space="0" w:color="000000"/>
              <w:right w:val="single" w:sz="4" w:space="0" w:color="000000"/>
            </w:tcBorders>
            <w:vAlign w:val="center"/>
          </w:tcPr>
          <w:p w:rsidR="009C25A8" w:rsidRDefault="006F14ED">
            <w:pPr>
              <w:widowControl w:val="0"/>
              <w:rPr>
                <w:b/>
                <w:color w:val="000000"/>
                <w:sz w:val="22"/>
                <w:szCs w:val="22"/>
              </w:rPr>
            </w:pPr>
            <w:r>
              <w:rPr>
                <w:b/>
                <w:color w:val="000000"/>
                <w:sz w:val="22"/>
                <w:szCs w:val="22"/>
              </w:rPr>
              <w:t>Итого по критерию 4 «Д</w:t>
            </w:r>
            <w:r>
              <w:rPr>
                <w:b/>
                <w:color w:val="000000"/>
                <w:sz w:val="22"/>
                <w:szCs w:val="22"/>
                <w:lang w:eastAsia="en-US"/>
              </w:rPr>
              <w:t>оброжелательность, вежливость работников организации социальной сферы» (К</w:t>
            </w:r>
            <w:r>
              <w:rPr>
                <w:b/>
                <w:color w:val="000000"/>
                <w:sz w:val="22"/>
                <w:szCs w:val="22"/>
                <w:vertAlign w:val="superscript"/>
                <w:lang w:eastAsia="en-US"/>
              </w:rPr>
              <w:t>4</w:t>
            </w:r>
            <w:r>
              <w:rPr>
                <w:b/>
                <w:color w:val="000000"/>
                <w:sz w:val="22"/>
                <w:szCs w:val="22"/>
                <w:lang w:eastAsia="en-US"/>
              </w:rPr>
              <w:t>)</w:t>
            </w:r>
          </w:p>
        </w:tc>
        <w:tc>
          <w:tcPr>
            <w:tcW w:w="291" w:type="pct"/>
            <w:gridSpan w:val="2"/>
            <w:tcBorders>
              <w:left w:val="single" w:sz="4" w:space="0" w:color="000000"/>
              <w:right w:val="single" w:sz="4" w:space="0" w:color="000000"/>
            </w:tcBorders>
            <w:vAlign w:val="center"/>
          </w:tcPr>
          <w:p w:rsidR="009C25A8" w:rsidRDefault="006F14ED">
            <w:pPr>
              <w:widowControl w:val="0"/>
              <w:jc w:val="center"/>
              <w:rPr>
                <w:sz w:val="22"/>
                <w:szCs w:val="22"/>
              </w:rPr>
            </w:pPr>
            <w:r>
              <w:rPr>
                <w:sz w:val="22"/>
                <w:szCs w:val="22"/>
              </w:rPr>
              <w:t>1,0</w:t>
            </w:r>
          </w:p>
        </w:tc>
        <w:tc>
          <w:tcPr>
            <w:tcW w:w="3115" w:type="pct"/>
            <w:gridSpan w:val="3"/>
            <w:tcBorders>
              <w:top w:val="single" w:sz="4" w:space="0" w:color="000000"/>
              <w:left w:val="single" w:sz="4" w:space="0" w:color="000000"/>
              <w:bottom w:val="single" w:sz="4" w:space="0" w:color="000000"/>
              <w:right w:val="single" w:sz="4" w:space="0" w:color="000000"/>
            </w:tcBorders>
            <w:vAlign w:val="center"/>
          </w:tcPr>
          <w:p w:rsidR="009C25A8" w:rsidRDefault="006F14ED">
            <w:pPr>
              <w:ind w:firstLine="1701"/>
              <w:jc w:val="center"/>
              <w:rPr>
                <w:b/>
                <w:sz w:val="22"/>
                <w:szCs w:val="22"/>
                <w:vertAlign w:val="subscript"/>
              </w:rPr>
            </w:pPr>
            <w:r>
              <w:rPr>
                <w:b/>
                <w:sz w:val="22"/>
                <w:szCs w:val="22"/>
              </w:rPr>
              <w:t>К</w:t>
            </w:r>
            <w:r>
              <w:rPr>
                <w:b/>
                <w:sz w:val="22"/>
                <w:szCs w:val="22"/>
                <w:vertAlign w:val="superscript"/>
              </w:rPr>
              <w:t>4</w:t>
            </w:r>
            <w:r>
              <w:rPr>
                <w:b/>
                <w:sz w:val="22"/>
                <w:szCs w:val="22"/>
              </w:rPr>
              <w:t>=(0,4×П</w:t>
            </w:r>
            <w:r>
              <w:rPr>
                <w:b/>
                <w:sz w:val="22"/>
                <w:szCs w:val="22"/>
                <w:vertAlign w:val="superscript"/>
              </w:rPr>
              <w:t>перв.конт</w:t>
            </w:r>
            <w:r>
              <w:rPr>
                <w:b/>
                <w:sz w:val="22"/>
                <w:szCs w:val="22"/>
                <w:vertAlign w:val="subscript"/>
              </w:rPr>
              <w:t xml:space="preserve"> уд</w:t>
            </w:r>
            <w:r>
              <w:rPr>
                <w:b/>
                <w:sz w:val="22"/>
                <w:szCs w:val="22"/>
              </w:rPr>
              <w:t xml:space="preserve"> + 0,4×П</w:t>
            </w:r>
            <w:r>
              <w:rPr>
                <w:b/>
                <w:sz w:val="22"/>
                <w:szCs w:val="22"/>
                <w:vertAlign w:val="superscript"/>
              </w:rPr>
              <w:t>оказ.услуг</w:t>
            </w:r>
            <w:r>
              <w:rPr>
                <w:b/>
                <w:sz w:val="22"/>
                <w:szCs w:val="22"/>
                <w:vertAlign w:val="subscript"/>
              </w:rPr>
              <w:t>уд</w:t>
            </w:r>
            <w:r>
              <w:rPr>
                <w:b/>
                <w:sz w:val="22"/>
                <w:szCs w:val="22"/>
              </w:rPr>
              <w:t xml:space="preserve"> + 0,2×П</w:t>
            </w:r>
            <w:r>
              <w:rPr>
                <w:b/>
                <w:sz w:val="22"/>
                <w:szCs w:val="22"/>
                <w:vertAlign w:val="superscript"/>
              </w:rPr>
              <w:t>вежл.дист</w:t>
            </w:r>
            <w:r>
              <w:rPr>
                <w:b/>
                <w:sz w:val="22"/>
                <w:szCs w:val="22"/>
                <w:vertAlign w:val="subscript"/>
              </w:rPr>
              <w:t>уд</w:t>
            </w:r>
            <w:r>
              <w:rPr>
                <w:b/>
                <w:sz w:val="22"/>
                <w:szCs w:val="22"/>
              </w:rPr>
              <w:t>)</w:t>
            </w:r>
          </w:p>
        </w:tc>
        <w:tc>
          <w:tcPr>
            <w:tcW w:w="410" w:type="pct"/>
            <w:tcBorders>
              <w:left w:val="single" w:sz="4" w:space="0" w:color="000000"/>
              <w:right w:val="single" w:sz="4" w:space="0" w:color="000000"/>
            </w:tcBorders>
            <w:vAlign w:val="center"/>
          </w:tcPr>
          <w:p w:rsidR="009C25A8" w:rsidRDefault="006F14ED">
            <w:pPr>
              <w:widowControl w:val="0"/>
              <w:jc w:val="center"/>
              <w:rPr>
                <w:sz w:val="22"/>
                <w:szCs w:val="22"/>
              </w:rPr>
            </w:pPr>
            <w:r>
              <w:rPr>
                <w:sz w:val="22"/>
                <w:szCs w:val="22"/>
              </w:rPr>
              <w:t>100 баллов</w:t>
            </w:r>
          </w:p>
        </w:tc>
      </w:tr>
    </w:tbl>
    <w:p w:rsidR="009C25A8" w:rsidRDefault="009C25A8">
      <w:pPr>
        <w:widowControl w:val="0"/>
        <w:rPr>
          <w:lang w:val="en-US" w:eastAsia="en-US"/>
        </w:rPr>
        <w:sectPr w:rsidR="009C25A8">
          <w:pgSz w:w="16838" w:h="11906" w:orient="landscape"/>
          <w:pgMar w:top="1134" w:right="851" w:bottom="1134" w:left="1701" w:header="708" w:footer="708" w:gutter="0"/>
          <w:cols w:space="708"/>
          <w:docGrid w:linePitch="360"/>
        </w:sectPr>
      </w:pPr>
    </w:p>
    <w:p w:rsidR="009C25A8" w:rsidRDefault="006F14ED">
      <w:pPr>
        <w:widowControl w:val="0"/>
        <w:spacing w:line="233" w:lineRule="auto"/>
        <w:jc w:val="both"/>
        <w:rPr>
          <w:b/>
          <w:sz w:val="26"/>
          <w:szCs w:val="26"/>
          <w:u w:val="single"/>
          <w:lang w:eastAsia="en-US"/>
        </w:rPr>
      </w:pPr>
      <w:r>
        <w:rPr>
          <w:b/>
          <w:sz w:val="26"/>
          <w:szCs w:val="26"/>
          <w:u w:val="single"/>
          <w:lang w:eastAsia="en-US"/>
        </w:rPr>
        <w:lastRenderedPageBreak/>
        <w:t>Показатели, характеризующие у</w:t>
      </w:r>
      <w:r>
        <w:rPr>
          <w:b/>
          <w:sz w:val="26"/>
          <w:szCs w:val="26"/>
          <w:u w:val="single"/>
        </w:rPr>
        <w:t>довлетворенность</w:t>
      </w:r>
      <w:r>
        <w:rPr>
          <w:b/>
          <w:sz w:val="26"/>
          <w:szCs w:val="26"/>
          <w:u w:val="single"/>
          <w:lang w:eastAsia="en-US"/>
        </w:rPr>
        <w:t xml:space="preserve">условиями оказания услуг </w:t>
      </w:r>
    </w:p>
    <w:p w:rsidR="009C25A8" w:rsidRDefault="009C25A8">
      <w:pPr>
        <w:widowControl w:val="0"/>
        <w:spacing w:line="233" w:lineRule="auto"/>
        <w:rPr>
          <w:b/>
          <w:sz w:val="6"/>
          <w:szCs w:val="6"/>
          <w:lang w:eastAsia="en-US"/>
        </w:rPr>
      </w:pPr>
    </w:p>
    <w:tbl>
      <w:tblPr>
        <w:tblpPr w:leftFromText="180" w:rightFromText="180" w:vertAnchor="text" w:tblpXSpec="center"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8"/>
        <w:gridCol w:w="2843"/>
        <w:gridCol w:w="824"/>
        <w:gridCol w:w="3359"/>
        <w:gridCol w:w="4264"/>
        <w:gridCol w:w="1294"/>
        <w:gridCol w:w="1242"/>
      </w:tblGrid>
      <w:tr w:rsidR="009C25A8">
        <w:trPr>
          <w:trHeight w:val="20"/>
        </w:trPr>
        <w:tc>
          <w:tcPr>
            <w:tcW w:w="234" w:type="pct"/>
            <w:tcBorders>
              <w:left w:val="single" w:sz="4" w:space="0" w:color="000000"/>
              <w:bottom w:val="single" w:sz="4" w:space="0" w:color="000000"/>
              <w:right w:val="single" w:sz="4" w:space="0" w:color="000000"/>
            </w:tcBorders>
            <w:vAlign w:val="center"/>
          </w:tcPr>
          <w:p w:rsidR="009C25A8" w:rsidRDefault="006F14ED">
            <w:pPr>
              <w:widowControl w:val="0"/>
              <w:spacing w:line="228" w:lineRule="auto"/>
              <w:ind w:right="-108"/>
              <w:jc w:val="center"/>
              <w:rPr>
                <w:b/>
                <w:sz w:val="22"/>
                <w:szCs w:val="22"/>
              </w:rPr>
            </w:pPr>
            <w:r>
              <w:rPr>
                <w:b/>
                <w:sz w:val="22"/>
                <w:szCs w:val="22"/>
              </w:rPr>
              <w:t>№</w:t>
            </w:r>
          </w:p>
        </w:tc>
        <w:tc>
          <w:tcPr>
            <w:tcW w:w="980" w:type="pct"/>
            <w:tcBorders>
              <w:left w:val="single" w:sz="4" w:space="0" w:color="000000"/>
              <w:bottom w:val="single" w:sz="4" w:space="0" w:color="000000"/>
              <w:right w:val="single" w:sz="4" w:space="0" w:color="000000"/>
            </w:tcBorders>
            <w:vAlign w:val="center"/>
          </w:tcPr>
          <w:p w:rsidR="009C25A8" w:rsidRDefault="006F14ED">
            <w:pPr>
              <w:widowControl w:val="0"/>
              <w:spacing w:line="228" w:lineRule="auto"/>
              <w:jc w:val="center"/>
              <w:rPr>
                <w:b/>
                <w:sz w:val="22"/>
                <w:szCs w:val="22"/>
              </w:rPr>
            </w:pPr>
            <w:r>
              <w:rPr>
                <w:b/>
                <w:sz w:val="22"/>
                <w:szCs w:val="22"/>
              </w:rPr>
              <w:t>Показатели оценки качества</w:t>
            </w:r>
          </w:p>
        </w:tc>
        <w:tc>
          <w:tcPr>
            <w:tcW w:w="284" w:type="pct"/>
            <w:tcBorders>
              <w:left w:val="single" w:sz="4" w:space="0" w:color="000000"/>
              <w:bottom w:val="single" w:sz="4" w:space="0" w:color="000000"/>
              <w:right w:val="single" w:sz="4" w:space="0" w:color="000000"/>
            </w:tcBorders>
          </w:tcPr>
          <w:p w:rsidR="009C25A8" w:rsidRDefault="006F14ED">
            <w:pPr>
              <w:widowControl w:val="0"/>
              <w:spacing w:line="228" w:lineRule="auto"/>
              <w:ind w:left="-108" w:right="-108"/>
              <w:jc w:val="center"/>
              <w:rPr>
                <w:b/>
                <w:sz w:val="22"/>
                <w:szCs w:val="22"/>
              </w:rPr>
            </w:pPr>
            <w:r>
              <w:rPr>
                <w:b/>
                <w:sz w:val="22"/>
                <w:szCs w:val="22"/>
              </w:rPr>
              <w:t>Значи-мость пока-зателей</w:t>
            </w:r>
          </w:p>
        </w:tc>
        <w:tc>
          <w:tcPr>
            <w:tcW w:w="1158" w:type="pct"/>
            <w:tcBorders>
              <w:top w:val="single" w:sz="4" w:space="0" w:color="000000"/>
              <w:left w:val="single" w:sz="4" w:space="0" w:color="000000"/>
              <w:bottom w:val="single" w:sz="4" w:space="0" w:color="000000"/>
              <w:right w:val="single" w:sz="4" w:space="0" w:color="000000"/>
            </w:tcBorders>
            <w:vAlign w:val="center"/>
          </w:tcPr>
          <w:p w:rsidR="009C25A8" w:rsidRDefault="006F14ED">
            <w:pPr>
              <w:widowControl w:val="0"/>
              <w:spacing w:line="228" w:lineRule="auto"/>
              <w:jc w:val="center"/>
              <w:rPr>
                <w:b/>
                <w:sz w:val="22"/>
                <w:szCs w:val="22"/>
              </w:rPr>
            </w:pPr>
            <w:r>
              <w:rPr>
                <w:b/>
                <w:sz w:val="22"/>
                <w:szCs w:val="22"/>
              </w:rPr>
              <w:t>Параметры показателя оценки качества, подлежащие оценке</w:t>
            </w:r>
          </w:p>
        </w:tc>
        <w:tc>
          <w:tcPr>
            <w:tcW w:w="1470" w:type="pct"/>
            <w:tcBorders>
              <w:left w:val="single" w:sz="4" w:space="0" w:color="000000"/>
              <w:bottom w:val="single" w:sz="4" w:space="0" w:color="000000"/>
              <w:right w:val="single" w:sz="4" w:space="0" w:color="000000"/>
            </w:tcBorders>
            <w:vAlign w:val="center"/>
          </w:tcPr>
          <w:p w:rsidR="009C25A8" w:rsidRDefault="006F14ED">
            <w:pPr>
              <w:widowControl w:val="0"/>
              <w:spacing w:line="228" w:lineRule="auto"/>
              <w:jc w:val="center"/>
              <w:rPr>
                <w:b/>
                <w:sz w:val="22"/>
                <w:szCs w:val="22"/>
              </w:rPr>
            </w:pPr>
            <w:r>
              <w:rPr>
                <w:b/>
                <w:sz w:val="22"/>
                <w:szCs w:val="22"/>
              </w:rPr>
              <w:t>Индикаторы параметров показателей оценки качества</w:t>
            </w:r>
          </w:p>
        </w:tc>
        <w:tc>
          <w:tcPr>
            <w:tcW w:w="446" w:type="pct"/>
            <w:tcBorders>
              <w:left w:val="single" w:sz="4" w:space="0" w:color="000000"/>
              <w:bottom w:val="single" w:sz="4" w:space="0" w:color="000000"/>
              <w:right w:val="single" w:sz="4" w:space="0" w:color="000000"/>
            </w:tcBorders>
            <w:vAlign w:val="center"/>
          </w:tcPr>
          <w:p w:rsidR="009C25A8" w:rsidRDefault="006F14ED">
            <w:pPr>
              <w:widowControl w:val="0"/>
              <w:spacing w:line="228" w:lineRule="auto"/>
              <w:ind w:left="-162" w:right="-111"/>
              <w:jc w:val="center"/>
              <w:rPr>
                <w:b/>
                <w:sz w:val="22"/>
                <w:szCs w:val="22"/>
              </w:rPr>
            </w:pPr>
            <w:r>
              <w:rPr>
                <w:b/>
                <w:sz w:val="22"/>
                <w:szCs w:val="22"/>
              </w:rPr>
              <w:t xml:space="preserve">Значение параметров </w:t>
            </w:r>
          </w:p>
          <w:p w:rsidR="009C25A8" w:rsidRDefault="006F14ED">
            <w:pPr>
              <w:widowControl w:val="0"/>
              <w:spacing w:line="228" w:lineRule="auto"/>
              <w:ind w:left="-162" w:right="-111"/>
              <w:jc w:val="center"/>
              <w:rPr>
                <w:b/>
                <w:sz w:val="22"/>
                <w:szCs w:val="22"/>
              </w:rPr>
            </w:pPr>
            <w:r>
              <w:rPr>
                <w:b/>
                <w:sz w:val="22"/>
                <w:szCs w:val="22"/>
              </w:rPr>
              <w:t>в баллах</w:t>
            </w:r>
          </w:p>
        </w:tc>
        <w:tc>
          <w:tcPr>
            <w:tcW w:w="428" w:type="pct"/>
            <w:tcBorders>
              <w:left w:val="single" w:sz="4" w:space="0" w:color="000000"/>
              <w:bottom w:val="single" w:sz="4" w:space="0" w:color="000000"/>
              <w:right w:val="single" w:sz="4" w:space="0" w:color="000000"/>
            </w:tcBorders>
          </w:tcPr>
          <w:p w:rsidR="009C25A8" w:rsidRDefault="006F14ED">
            <w:pPr>
              <w:widowControl w:val="0"/>
              <w:spacing w:line="228" w:lineRule="auto"/>
              <w:ind w:left="-107" w:right="-113"/>
              <w:jc w:val="center"/>
              <w:rPr>
                <w:b/>
                <w:sz w:val="22"/>
                <w:szCs w:val="22"/>
              </w:rPr>
            </w:pPr>
            <w:r>
              <w:rPr>
                <w:b/>
                <w:sz w:val="22"/>
                <w:szCs w:val="22"/>
              </w:rPr>
              <w:t xml:space="preserve">Макси-мальное значение показателей </w:t>
            </w:r>
          </w:p>
        </w:tc>
      </w:tr>
      <w:tr w:rsidR="009C25A8">
        <w:trPr>
          <w:trHeight w:val="20"/>
        </w:trPr>
        <w:tc>
          <w:tcPr>
            <w:tcW w:w="234" w:type="pct"/>
            <w:tcBorders>
              <w:left w:val="single" w:sz="4" w:space="0" w:color="000000"/>
              <w:bottom w:val="single" w:sz="4" w:space="0" w:color="000000"/>
              <w:right w:val="single" w:sz="4" w:space="0" w:color="000000"/>
            </w:tcBorders>
          </w:tcPr>
          <w:p w:rsidR="009C25A8" w:rsidRDefault="006F14ED">
            <w:pPr>
              <w:widowControl w:val="0"/>
              <w:spacing w:line="228" w:lineRule="auto"/>
              <w:ind w:right="-108"/>
              <w:rPr>
                <w:sz w:val="22"/>
                <w:szCs w:val="22"/>
              </w:rPr>
            </w:pPr>
            <w:r>
              <w:rPr>
                <w:sz w:val="22"/>
                <w:szCs w:val="22"/>
              </w:rPr>
              <w:t>5.1.</w:t>
            </w:r>
          </w:p>
        </w:tc>
        <w:tc>
          <w:tcPr>
            <w:tcW w:w="980" w:type="pct"/>
            <w:tcBorders>
              <w:left w:val="single" w:sz="4" w:space="0" w:color="000000"/>
              <w:bottom w:val="single" w:sz="4" w:space="0" w:color="000000"/>
              <w:right w:val="single" w:sz="4" w:space="0" w:color="000000"/>
            </w:tcBorders>
            <w:vAlign w:val="center"/>
          </w:tcPr>
          <w:p w:rsidR="009C25A8" w:rsidRDefault="006F14ED">
            <w:pPr>
              <w:spacing w:line="228" w:lineRule="auto"/>
              <w:rPr>
                <w:sz w:val="22"/>
                <w:szCs w:val="22"/>
              </w:rPr>
            </w:pPr>
            <w:r>
              <w:rPr>
                <w:sz w:val="22"/>
                <w:szCs w:val="22"/>
              </w:rPr>
              <w:t xml:space="preserve">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 % от общего числа опрошенных получателей услуг). </w:t>
            </w:r>
            <w:r>
              <w:rPr>
                <w:b/>
                <w:sz w:val="22"/>
                <w:szCs w:val="22"/>
              </w:rPr>
              <w:t>(П</w:t>
            </w:r>
            <w:r>
              <w:rPr>
                <w:b/>
                <w:sz w:val="22"/>
                <w:szCs w:val="22"/>
                <w:vertAlign w:val="subscript"/>
              </w:rPr>
              <w:t>реком</w:t>
            </w:r>
            <w:r>
              <w:rPr>
                <w:b/>
                <w:sz w:val="22"/>
                <w:szCs w:val="22"/>
              </w:rPr>
              <w:t>)</w:t>
            </w:r>
          </w:p>
        </w:tc>
        <w:tc>
          <w:tcPr>
            <w:tcW w:w="284" w:type="pct"/>
            <w:tcBorders>
              <w:left w:val="single" w:sz="4" w:space="0" w:color="000000"/>
              <w:bottom w:val="single" w:sz="4" w:space="0" w:color="000000"/>
              <w:right w:val="single" w:sz="4" w:space="0" w:color="000000"/>
            </w:tcBorders>
          </w:tcPr>
          <w:p w:rsidR="009C25A8" w:rsidRDefault="006F14ED">
            <w:pPr>
              <w:widowControl w:val="0"/>
              <w:spacing w:line="228" w:lineRule="auto"/>
              <w:jc w:val="center"/>
              <w:rPr>
                <w:sz w:val="22"/>
                <w:szCs w:val="22"/>
              </w:rPr>
            </w:pPr>
            <w:r>
              <w:rPr>
                <w:sz w:val="22"/>
                <w:szCs w:val="22"/>
              </w:rPr>
              <w:t>0,3</w:t>
            </w:r>
          </w:p>
        </w:tc>
        <w:tc>
          <w:tcPr>
            <w:tcW w:w="1158" w:type="pct"/>
            <w:tcBorders>
              <w:top w:val="single" w:sz="4" w:space="0" w:color="000000"/>
              <w:left w:val="single" w:sz="4" w:space="0" w:color="000000"/>
              <w:bottom w:val="single" w:sz="4" w:space="0" w:color="000000"/>
              <w:right w:val="single" w:sz="4" w:space="0" w:color="000000"/>
            </w:tcBorders>
          </w:tcPr>
          <w:p w:rsidR="009C25A8" w:rsidRDefault="006F14ED">
            <w:pPr>
              <w:widowControl w:val="0"/>
              <w:spacing w:line="228" w:lineRule="auto"/>
              <w:rPr>
                <w:sz w:val="22"/>
                <w:szCs w:val="22"/>
              </w:rPr>
            </w:pPr>
            <w:r>
              <w:rPr>
                <w:sz w:val="22"/>
                <w:szCs w:val="22"/>
              </w:rPr>
              <w:t xml:space="preserve">5.1.1.Готовность </w:t>
            </w:r>
            <w:r>
              <w:rPr>
                <w:sz w:val="22"/>
                <w:szCs w:val="22"/>
                <w:lang w:eastAsia="en-US"/>
              </w:rPr>
              <w:t xml:space="preserve">получателей услуг рекомендовать организацию социальной сферы родственникам и знакомым </w:t>
            </w:r>
          </w:p>
        </w:tc>
        <w:tc>
          <w:tcPr>
            <w:tcW w:w="1470" w:type="pct"/>
            <w:tcBorders>
              <w:left w:val="single" w:sz="4" w:space="0" w:color="000000"/>
              <w:bottom w:val="single" w:sz="4" w:space="0" w:color="000000"/>
              <w:right w:val="single" w:sz="4" w:space="0" w:color="000000"/>
            </w:tcBorders>
          </w:tcPr>
          <w:p w:rsidR="009C25A8" w:rsidRDefault="006F14ED">
            <w:pPr>
              <w:widowControl w:val="0"/>
              <w:spacing w:line="228" w:lineRule="auto"/>
              <w:rPr>
                <w:sz w:val="22"/>
                <w:szCs w:val="22"/>
                <w:lang w:eastAsia="en-US"/>
              </w:rPr>
            </w:pPr>
            <w:r>
              <w:rPr>
                <w:sz w:val="22"/>
                <w:szCs w:val="22"/>
              </w:rPr>
              <w:t xml:space="preserve">число получателей услуг, </w:t>
            </w:r>
            <w:r>
              <w:rPr>
                <w:sz w:val="22"/>
                <w:szCs w:val="22"/>
                <w:lang w:eastAsia="en-US"/>
              </w:rPr>
              <w:t>которые готовы рекомендовать организацию родственникам и знакомым (могли бы ее рекомендовать, если бы была возможность выбора организации) (</w:t>
            </w:r>
            <w:r>
              <w:rPr>
                <w:b/>
                <w:sz w:val="22"/>
                <w:szCs w:val="22"/>
              </w:rPr>
              <w:t>У</w:t>
            </w:r>
            <w:r>
              <w:rPr>
                <w:b/>
                <w:sz w:val="22"/>
                <w:szCs w:val="22"/>
                <w:vertAlign w:val="subscript"/>
              </w:rPr>
              <w:t>реком</w:t>
            </w:r>
            <w:r>
              <w:rPr>
                <w:sz w:val="22"/>
                <w:szCs w:val="22"/>
                <w:lang w:eastAsia="en-US"/>
              </w:rPr>
              <w:t xml:space="preserve">), по отношению к числу опрошенных </w:t>
            </w:r>
            <w:r>
              <w:rPr>
                <w:sz w:val="22"/>
                <w:szCs w:val="22"/>
              </w:rPr>
              <w:t>получателей услуг</w:t>
            </w:r>
            <w:r>
              <w:rPr>
                <w:sz w:val="22"/>
                <w:szCs w:val="22"/>
                <w:lang w:eastAsia="en-US"/>
              </w:rPr>
              <w:t>, ответивших на соответствующий вопрос анкеты (</w:t>
            </w:r>
            <w:r>
              <w:rPr>
                <w:b/>
                <w:sz w:val="22"/>
                <w:szCs w:val="22"/>
              </w:rPr>
              <w:t>Ч</w:t>
            </w:r>
            <w:r>
              <w:rPr>
                <w:b/>
                <w:sz w:val="22"/>
                <w:szCs w:val="22"/>
                <w:vertAlign w:val="subscript"/>
              </w:rPr>
              <w:t>общ</w:t>
            </w:r>
            <w:r>
              <w:rPr>
                <w:sz w:val="22"/>
                <w:szCs w:val="22"/>
                <w:lang w:eastAsia="en-US"/>
              </w:rPr>
              <w:t>)</w:t>
            </w:r>
          </w:p>
          <w:p w:rsidR="009C25A8" w:rsidRDefault="009C25A8">
            <w:pPr>
              <w:widowControl w:val="0"/>
              <w:spacing w:line="228" w:lineRule="auto"/>
              <w:rPr>
                <w:sz w:val="22"/>
                <w:szCs w:val="22"/>
              </w:rPr>
            </w:pPr>
          </w:p>
        </w:tc>
        <w:tc>
          <w:tcPr>
            <w:tcW w:w="446" w:type="pct"/>
            <w:tcBorders>
              <w:left w:val="single" w:sz="4" w:space="0" w:color="000000"/>
              <w:bottom w:val="single" w:sz="4" w:space="0" w:color="000000"/>
              <w:right w:val="single" w:sz="4" w:space="0" w:color="000000"/>
            </w:tcBorders>
          </w:tcPr>
          <w:p w:rsidR="009C25A8" w:rsidRDefault="006F14ED">
            <w:pPr>
              <w:widowControl w:val="0"/>
              <w:spacing w:line="228" w:lineRule="auto"/>
              <w:jc w:val="center"/>
              <w:rPr>
                <w:sz w:val="22"/>
                <w:szCs w:val="22"/>
              </w:rPr>
            </w:pPr>
            <w:r>
              <w:rPr>
                <w:sz w:val="22"/>
                <w:szCs w:val="22"/>
              </w:rPr>
              <w:t>0-100 баллов</w:t>
            </w:r>
          </w:p>
        </w:tc>
        <w:tc>
          <w:tcPr>
            <w:tcW w:w="428" w:type="pct"/>
            <w:tcBorders>
              <w:left w:val="single" w:sz="4" w:space="0" w:color="000000"/>
              <w:bottom w:val="single" w:sz="4" w:space="0" w:color="000000"/>
              <w:right w:val="single" w:sz="4" w:space="0" w:color="000000"/>
            </w:tcBorders>
          </w:tcPr>
          <w:p w:rsidR="009C25A8" w:rsidRDefault="006F14ED">
            <w:pPr>
              <w:widowControl w:val="0"/>
              <w:spacing w:line="228" w:lineRule="auto"/>
              <w:jc w:val="center"/>
              <w:rPr>
                <w:sz w:val="22"/>
                <w:szCs w:val="22"/>
              </w:rPr>
            </w:pPr>
            <w:r>
              <w:rPr>
                <w:sz w:val="22"/>
                <w:szCs w:val="22"/>
              </w:rPr>
              <w:t>100 баллов</w:t>
            </w:r>
          </w:p>
          <w:p w:rsidR="009C25A8" w:rsidRDefault="009C25A8">
            <w:pPr>
              <w:widowControl w:val="0"/>
              <w:spacing w:line="228" w:lineRule="auto"/>
              <w:jc w:val="center"/>
              <w:rPr>
                <w:sz w:val="22"/>
                <w:szCs w:val="22"/>
              </w:rPr>
            </w:pPr>
          </w:p>
          <w:p w:rsidR="009C25A8" w:rsidRDefault="006F14ED">
            <w:pPr>
              <w:widowControl w:val="0"/>
              <w:spacing w:line="228" w:lineRule="auto"/>
              <w:jc w:val="center"/>
              <w:rPr>
                <w:sz w:val="22"/>
                <w:szCs w:val="22"/>
              </w:rPr>
            </w:pPr>
            <w:r>
              <w:rPr>
                <w:color w:val="000000"/>
                <w:sz w:val="22"/>
                <w:szCs w:val="22"/>
              </w:rPr>
              <w:t>Для расчета  формула (5.1)</w:t>
            </w:r>
          </w:p>
        </w:tc>
      </w:tr>
      <w:tr w:rsidR="009C25A8">
        <w:trPr>
          <w:trHeight w:val="20"/>
        </w:trPr>
        <w:tc>
          <w:tcPr>
            <w:tcW w:w="5000" w:type="pct"/>
            <w:gridSpan w:val="7"/>
            <w:tcBorders>
              <w:left w:val="single" w:sz="4" w:space="0" w:color="000000"/>
              <w:bottom w:val="single" w:sz="4" w:space="0" w:color="000000"/>
              <w:right w:val="single" w:sz="4" w:space="0" w:color="000000"/>
            </w:tcBorders>
          </w:tcPr>
          <w:tbl>
            <w:tblPr>
              <w:tblW w:w="7276" w:type="dxa"/>
              <w:jc w:val="center"/>
              <w:tblLook w:val="04A0"/>
            </w:tblPr>
            <w:tblGrid>
              <w:gridCol w:w="2212"/>
              <w:gridCol w:w="1368"/>
              <w:gridCol w:w="1168"/>
              <w:gridCol w:w="2528"/>
            </w:tblGrid>
            <w:tr w:rsidR="009C25A8">
              <w:trPr>
                <w:cantSplit/>
                <w:jc w:val="center"/>
              </w:trPr>
              <w:tc>
                <w:tcPr>
                  <w:tcW w:w="2212" w:type="dxa"/>
                  <w:vMerge w:val="restart"/>
                  <w:vAlign w:val="center"/>
                </w:tcPr>
                <w:p w:rsidR="009C25A8" w:rsidRDefault="006F14ED">
                  <w:pPr>
                    <w:framePr w:hSpace="180" w:wrap="around" w:vAnchor="text" w:hAnchor="text" w:xAlign="center" w:y="1"/>
                    <w:spacing w:line="228" w:lineRule="auto"/>
                    <w:ind w:right="-46"/>
                    <w:jc w:val="right"/>
                    <w:rPr>
                      <w:b/>
                      <w:sz w:val="22"/>
                      <w:szCs w:val="22"/>
                    </w:rPr>
                  </w:pPr>
                  <w:r>
                    <w:rPr>
                      <w:b/>
                      <w:sz w:val="22"/>
                      <w:szCs w:val="22"/>
                    </w:rPr>
                    <w:t>П</w:t>
                  </w:r>
                  <w:r>
                    <w:rPr>
                      <w:b/>
                      <w:sz w:val="22"/>
                      <w:szCs w:val="22"/>
                      <w:vertAlign w:val="subscript"/>
                    </w:rPr>
                    <w:t>реком</w:t>
                  </w:r>
                  <w:r>
                    <w:rPr>
                      <w:b/>
                      <w:sz w:val="22"/>
                      <w:szCs w:val="22"/>
                    </w:rPr>
                    <w:t xml:space="preserve"> = (</w:t>
                  </w:r>
                </w:p>
              </w:tc>
              <w:tc>
                <w:tcPr>
                  <w:tcW w:w="1368" w:type="dxa"/>
                  <w:tcBorders>
                    <w:bottom w:val="single" w:sz="4" w:space="0" w:color="000000"/>
                  </w:tcBorders>
                </w:tcPr>
                <w:p w:rsidR="009C25A8" w:rsidRDefault="006F14ED">
                  <w:pPr>
                    <w:framePr w:hSpace="180" w:wrap="around" w:vAnchor="text" w:hAnchor="text" w:xAlign="center" w:y="1"/>
                    <w:spacing w:line="228" w:lineRule="auto"/>
                    <w:ind w:left="-108" w:right="-108"/>
                    <w:jc w:val="center"/>
                    <w:rPr>
                      <w:b/>
                      <w:sz w:val="22"/>
                      <w:szCs w:val="22"/>
                    </w:rPr>
                  </w:pPr>
                  <w:r>
                    <w:rPr>
                      <w:b/>
                      <w:sz w:val="22"/>
                      <w:szCs w:val="22"/>
                    </w:rPr>
                    <w:t>У</w:t>
                  </w:r>
                  <w:r>
                    <w:rPr>
                      <w:b/>
                      <w:sz w:val="22"/>
                      <w:szCs w:val="22"/>
                      <w:vertAlign w:val="subscript"/>
                    </w:rPr>
                    <w:t>реком</w:t>
                  </w:r>
                </w:p>
              </w:tc>
              <w:tc>
                <w:tcPr>
                  <w:tcW w:w="1168" w:type="dxa"/>
                  <w:vMerge w:val="restart"/>
                  <w:vAlign w:val="center"/>
                </w:tcPr>
                <w:p w:rsidR="009C25A8" w:rsidRDefault="006F14ED">
                  <w:pPr>
                    <w:framePr w:hSpace="180" w:wrap="around" w:vAnchor="text" w:hAnchor="text" w:xAlign="center" w:y="1"/>
                    <w:spacing w:line="228" w:lineRule="auto"/>
                    <w:ind w:left="-108"/>
                    <w:rPr>
                      <w:b/>
                      <w:sz w:val="22"/>
                      <w:szCs w:val="22"/>
                    </w:rPr>
                  </w:pPr>
                  <w:r>
                    <w:rPr>
                      <w:b/>
                      <w:sz w:val="22"/>
                      <w:szCs w:val="22"/>
                    </w:rPr>
                    <w:t>)×100,</w:t>
                  </w:r>
                </w:p>
              </w:tc>
              <w:tc>
                <w:tcPr>
                  <w:tcW w:w="2528" w:type="dxa"/>
                  <w:vMerge w:val="restart"/>
                  <w:vAlign w:val="center"/>
                </w:tcPr>
                <w:p w:rsidR="009C25A8" w:rsidRDefault="006F14ED">
                  <w:pPr>
                    <w:framePr w:hSpace="180" w:wrap="around" w:vAnchor="text" w:hAnchor="text" w:xAlign="center" w:y="1"/>
                    <w:spacing w:line="228" w:lineRule="auto"/>
                    <w:ind w:left="-108"/>
                    <w:jc w:val="right"/>
                    <w:rPr>
                      <w:sz w:val="22"/>
                      <w:szCs w:val="22"/>
                    </w:rPr>
                  </w:pPr>
                  <w:r>
                    <w:rPr>
                      <w:sz w:val="22"/>
                      <w:szCs w:val="22"/>
                    </w:rPr>
                    <w:t>(5.1)</w:t>
                  </w:r>
                </w:p>
              </w:tc>
            </w:tr>
            <w:tr w:rsidR="009C25A8">
              <w:trPr>
                <w:cantSplit/>
                <w:jc w:val="center"/>
              </w:trPr>
              <w:tc>
                <w:tcPr>
                  <w:tcW w:w="2212" w:type="dxa"/>
                  <w:vMerge/>
                </w:tcPr>
                <w:p w:rsidR="009C25A8" w:rsidRDefault="009C25A8">
                  <w:pPr>
                    <w:framePr w:hSpace="180" w:wrap="around" w:vAnchor="text" w:hAnchor="text" w:xAlign="center" w:y="1"/>
                    <w:spacing w:line="228" w:lineRule="auto"/>
                    <w:jc w:val="center"/>
                    <w:rPr>
                      <w:b/>
                      <w:sz w:val="22"/>
                      <w:szCs w:val="22"/>
                    </w:rPr>
                  </w:pPr>
                </w:p>
              </w:tc>
              <w:tc>
                <w:tcPr>
                  <w:tcW w:w="1368" w:type="dxa"/>
                  <w:tcBorders>
                    <w:top w:val="single" w:sz="4" w:space="0" w:color="000000"/>
                  </w:tcBorders>
                </w:tcPr>
                <w:p w:rsidR="009C25A8" w:rsidRDefault="006F14ED">
                  <w:pPr>
                    <w:framePr w:hSpace="180" w:wrap="around" w:vAnchor="text" w:hAnchor="text" w:xAlign="center" w:y="1"/>
                    <w:spacing w:line="228" w:lineRule="auto"/>
                    <w:ind w:left="186" w:hanging="186"/>
                    <w:jc w:val="center"/>
                    <w:rPr>
                      <w:b/>
                      <w:sz w:val="22"/>
                      <w:szCs w:val="22"/>
                    </w:rPr>
                  </w:pPr>
                  <w:r>
                    <w:rPr>
                      <w:b/>
                      <w:sz w:val="22"/>
                      <w:szCs w:val="22"/>
                    </w:rPr>
                    <w:t>Ч</w:t>
                  </w:r>
                  <w:r>
                    <w:rPr>
                      <w:b/>
                      <w:sz w:val="22"/>
                      <w:szCs w:val="22"/>
                      <w:vertAlign w:val="subscript"/>
                    </w:rPr>
                    <w:t>общ</w:t>
                  </w:r>
                </w:p>
              </w:tc>
              <w:tc>
                <w:tcPr>
                  <w:tcW w:w="1168" w:type="dxa"/>
                  <w:vMerge/>
                </w:tcPr>
                <w:p w:rsidR="009C25A8" w:rsidRDefault="009C25A8">
                  <w:pPr>
                    <w:framePr w:hSpace="180" w:wrap="around" w:vAnchor="text" w:hAnchor="text" w:xAlign="center" w:y="1"/>
                    <w:spacing w:line="228" w:lineRule="auto"/>
                    <w:jc w:val="center"/>
                    <w:rPr>
                      <w:b/>
                      <w:sz w:val="22"/>
                      <w:szCs w:val="22"/>
                    </w:rPr>
                  </w:pPr>
                </w:p>
              </w:tc>
              <w:tc>
                <w:tcPr>
                  <w:tcW w:w="2528" w:type="dxa"/>
                  <w:vMerge/>
                </w:tcPr>
                <w:p w:rsidR="009C25A8" w:rsidRDefault="009C25A8">
                  <w:pPr>
                    <w:framePr w:hSpace="180" w:wrap="around" w:vAnchor="text" w:hAnchor="text" w:xAlign="center" w:y="1"/>
                    <w:spacing w:line="228" w:lineRule="auto"/>
                    <w:jc w:val="center"/>
                    <w:rPr>
                      <w:b/>
                      <w:sz w:val="22"/>
                      <w:szCs w:val="22"/>
                    </w:rPr>
                  </w:pPr>
                </w:p>
              </w:tc>
            </w:tr>
          </w:tbl>
          <w:p w:rsidR="009C25A8" w:rsidRDefault="006F14ED">
            <w:pPr>
              <w:spacing w:line="228" w:lineRule="auto"/>
              <w:ind w:firstLine="709"/>
              <w:jc w:val="both"/>
              <w:rPr>
                <w:sz w:val="22"/>
                <w:szCs w:val="22"/>
              </w:rPr>
            </w:pPr>
            <w:r>
              <w:rPr>
                <w:sz w:val="22"/>
                <w:szCs w:val="22"/>
              </w:rPr>
              <w:t>где</w:t>
            </w:r>
          </w:p>
          <w:p w:rsidR="009C25A8" w:rsidRDefault="006F14ED">
            <w:pPr>
              <w:spacing w:line="228" w:lineRule="auto"/>
              <w:jc w:val="both"/>
              <w:rPr>
                <w:sz w:val="22"/>
                <w:szCs w:val="22"/>
              </w:rPr>
            </w:pPr>
            <w:r>
              <w:rPr>
                <w:b/>
                <w:sz w:val="22"/>
                <w:szCs w:val="22"/>
              </w:rPr>
              <w:t>У</w:t>
            </w:r>
            <w:r>
              <w:rPr>
                <w:b/>
                <w:sz w:val="22"/>
                <w:szCs w:val="22"/>
                <w:vertAlign w:val="subscript"/>
              </w:rPr>
              <w:t>реком</w:t>
            </w:r>
            <w:r>
              <w:rPr>
                <w:b/>
                <w:sz w:val="22"/>
                <w:szCs w:val="22"/>
              </w:rPr>
              <w:t>-</w:t>
            </w:r>
            <w:r>
              <w:rPr>
                <w:sz w:val="22"/>
                <w:szCs w:val="22"/>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rsidR="009C25A8" w:rsidRDefault="006F14ED">
            <w:pPr>
              <w:spacing w:line="228" w:lineRule="auto"/>
              <w:jc w:val="both"/>
              <w:rPr>
                <w:sz w:val="22"/>
                <w:szCs w:val="22"/>
              </w:rPr>
            </w:pPr>
            <w:r>
              <w:rPr>
                <w:b/>
                <w:sz w:val="22"/>
                <w:szCs w:val="22"/>
              </w:rPr>
              <w:t>Ч</w:t>
            </w:r>
            <w:r>
              <w:rPr>
                <w:b/>
                <w:sz w:val="22"/>
                <w:szCs w:val="22"/>
                <w:vertAlign w:val="subscript"/>
              </w:rPr>
              <w:t>общ</w:t>
            </w:r>
            <w:r>
              <w:rPr>
                <w:sz w:val="22"/>
                <w:szCs w:val="22"/>
              </w:rPr>
              <w:t>- общее число опрошенных получателей услуг.</w:t>
            </w:r>
          </w:p>
          <w:p w:rsidR="009C25A8" w:rsidRDefault="009C25A8">
            <w:pPr>
              <w:spacing w:line="228" w:lineRule="auto"/>
              <w:jc w:val="both"/>
              <w:rPr>
                <w:sz w:val="22"/>
                <w:szCs w:val="22"/>
              </w:rPr>
            </w:pPr>
          </w:p>
        </w:tc>
      </w:tr>
      <w:tr w:rsidR="009C25A8">
        <w:trPr>
          <w:trHeight w:val="20"/>
        </w:trPr>
        <w:tc>
          <w:tcPr>
            <w:tcW w:w="234" w:type="pct"/>
            <w:tcBorders>
              <w:left w:val="single" w:sz="4" w:space="0" w:color="000000"/>
              <w:bottom w:val="single" w:sz="4" w:space="0" w:color="000000"/>
              <w:right w:val="single" w:sz="4" w:space="0" w:color="000000"/>
            </w:tcBorders>
            <w:vAlign w:val="center"/>
          </w:tcPr>
          <w:p w:rsidR="009C25A8" w:rsidRDefault="006F14ED">
            <w:pPr>
              <w:widowControl w:val="0"/>
              <w:spacing w:line="228" w:lineRule="auto"/>
              <w:ind w:right="-108"/>
              <w:jc w:val="center"/>
              <w:rPr>
                <w:b/>
                <w:sz w:val="22"/>
                <w:szCs w:val="22"/>
              </w:rPr>
            </w:pPr>
            <w:r>
              <w:rPr>
                <w:b/>
                <w:sz w:val="22"/>
                <w:szCs w:val="22"/>
              </w:rPr>
              <w:t>№</w:t>
            </w:r>
          </w:p>
        </w:tc>
        <w:tc>
          <w:tcPr>
            <w:tcW w:w="980" w:type="pct"/>
            <w:tcBorders>
              <w:left w:val="single" w:sz="4" w:space="0" w:color="000000"/>
              <w:bottom w:val="single" w:sz="4" w:space="0" w:color="000000"/>
              <w:right w:val="single" w:sz="4" w:space="0" w:color="000000"/>
            </w:tcBorders>
            <w:vAlign w:val="center"/>
          </w:tcPr>
          <w:p w:rsidR="009C25A8" w:rsidRDefault="006F14ED">
            <w:pPr>
              <w:widowControl w:val="0"/>
              <w:spacing w:line="228" w:lineRule="auto"/>
              <w:jc w:val="center"/>
              <w:rPr>
                <w:b/>
                <w:sz w:val="22"/>
                <w:szCs w:val="22"/>
              </w:rPr>
            </w:pPr>
            <w:r>
              <w:rPr>
                <w:b/>
                <w:sz w:val="22"/>
                <w:szCs w:val="22"/>
              </w:rPr>
              <w:t>Показатели оценки качества</w:t>
            </w:r>
          </w:p>
        </w:tc>
        <w:tc>
          <w:tcPr>
            <w:tcW w:w="284" w:type="pct"/>
            <w:tcBorders>
              <w:left w:val="single" w:sz="4" w:space="0" w:color="000000"/>
              <w:bottom w:val="single" w:sz="4" w:space="0" w:color="000000"/>
              <w:right w:val="single" w:sz="4" w:space="0" w:color="000000"/>
            </w:tcBorders>
          </w:tcPr>
          <w:p w:rsidR="009C25A8" w:rsidRDefault="006F14ED">
            <w:pPr>
              <w:widowControl w:val="0"/>
              <w:spacing w:line="228" w:lineRule="auto"/>
              <w:ind w:left="-108" w:right="-108"/>
              <w:jc w:val="center"/>
              <w:rPr>
                <w:b/>
                <w:sz w:val="22"/>
                <w:szCs w:val="22"/>
              </w:rPr>
            </w:pPr>
            <w:r>
              <w:rPr>
                <w:b/>
                <w:sz w:val="22"/>
                <w:szCs w:val="22"/>
              </w:rPr>
              <w:t>Значи-мость пока-зателей</w:t>
            </w:r>
          </w:p>
        </w:tc>
        <w:tc>
          <w:tcPr>
            <w:tcW w:w="1158" w:type="pct"/>
            <w:tcBorders>
              <w:top w:val="single" w:sz="4" w:space="0" w:color="000000"/>
              <w:left w:val="single" w:sz="4" w:space="0" w:color="000000"/>
              <w:bottom w:val="single" w:sz="4" w:space="0" w:color="000000"/>
              <w:right w:val="single" w:sz="4" w:space="0" w:color="000000"/>
            </w:tcBorders>
            <w:vAlign w:val="center"/>
          </w:tcPr>
          <w:p w:rsidR="009C25A8" w:rsidRDefault="006F14ED">
            <w:pPr>
              <w:widowControl w:val="0"/>
              <w:spacing w:line="228" w:lineRule="auto"/>
              <w:jc w:val="center"/>
              <w:rPr>
                <w:b/>
                <w:sz w:val="22"/>
                <w:szCs w:val="22"/>
              </w:rPr>
            </w:pPr>
            <w:r>
              <w:rPr>
                <w:b/>
                <w:sz w:val="22"/>
                <w:szCs w:val="22"/>
              </w:rPr>
              <w:t>Параметры показателя оценки качества, подлежащие оценке</w:t>
            </w:r>
          </w:p>
        </w:tc>
        <w:tc>
          <w:tcPr>
            <w:tcW w:w="1470" w:type="pct"/>
            <w:tcBorders>
              <w:left w:val="single" w:sz="4" w:space="0" w:color="000000"/>
              <w:bottom w:val="single" w:sz="4" w:space="0" w:color="000000"/>
              <w:right w:val="single" w:sz="4" w:space="0" w:color="000000"/>
            </w:tcBorders>
            <w:vAlign w:val="center"/>
          </w:tcPr>
          <w:p w:rsidR="009C25A8" w:rsidRDefault="006F14ED">
            <w:pPr>
              <w:widowControl w:val="0"/>
              <w:spacing w:line="228" w:lineRule="auto"/>
              <w:jc w:val="center"/>
              <w:rPr>
                <w:b/>
                <w:sz w:val="22"/>
                <w:szCs w:val="22"/>
              </w:rPr>
            </w:pPr>
            <w:r>
              <w:rPr>
                <w:b/>
                <w:sz w:val="22"/>
                <w:szCs w:val="22"/>
              </w:rPr>
              <w:t>Индикаторы параметров показателей оценки качества</w:t>
            </w:r>
          </w:p>
        </w:tc>
        <w:tc>
          <w:tcPr>
            <w:tcW w:w="446" w:type="pct"/>
            <w:tcBorders>
              <w:left w:val="single" w:sz="4" w:space="0" w:color="000000"/>
              <w:bottom w:val="single" w:sz="4" w:space="0" w:color="000000"/>
              <w:right w:val="single" w:sz="4" w:space="0" w:color="000000"/>
            </w:tcBorders>
            <w:vAlign w:val="center"/>
          </w:tcPr>
          <w:p w:rsidR="009C25A8" w:rsidRDefault="006F14ED">
            <w:pPr>
              <w:widowControl w:val="0"/>
              <w:spacing w:line="228" w:lineRule="auto"/>
              <w:ind w:left="-162" w:right="-111"/>
              <w:jc w:val="center"/>
              <w:rPr>
                <w:b/>
                <w:sz w:val="22"/>
                <w:szCs w:val="22"/>
              </w:rPr>
            </w:pPr>
            <w:r>
              <w:rPr>
                <w:b/>
                <w:sz w:val="22"/>
                <w:szCs w:val="22"/>
              </w:rPr>
              <w:t xml:space="preserve">Значение параметров </w:t>
            </w:r>
          </w:p>
          <w:p w:rsidR="009C25A8" w:rsidRDefault="006F14ED">
            <w:pPr>
              <w:widowControl w:val="0"/>
              <w:spacing w:line="228" w:lineRule="auto"/>
              <w:ind w:left="-162" w:right="-111"/>
              <w:jc w:val="center"/>
              <w:rPr>
                <w:b/>
                <w:sz w:val="22"/>
                <w:szCs w:val="22"/>
              </w:rPr>
            </w:pPr>
            <w:r>
              <w:rPr>
                <w:b/>
                <w:sz w:val="22"/>
                <w:szCs w:val="22"/>
              </w:rPr>
              <w:t>в баллах</w:t>
            </w:r>
          </w:p>
        </w:tc>
        <w:tc>
          <w:tcPr>
            <w:tcW w:w="428" w:type="pct"/>
            <w:tcBorders>
              <w:left w:val="single" w:sz="4" w:space="0" w:color="000000"/>
              <w:bottom w:val="single" w:sz="4" w:space="0" w:color="000000"/>
              <w:right w:val="single" w:sz="4" w:space="0" w:color="000000"/>
            </w:tcBorders>
          </w:tcPr>
          <w:p w:rsidR="009C25A8" w:rsidRDefault="006F14ED">
            <w:pPr>
              <w:widowControl w:val="0"/>
              <w:spacing w:line="228" w:lineRule="auto"/>
              <w:ind w:left="-107" w:right="-113"/>
              <w:jc w:val="center"/>
              <w:rPr>
                <w:b/>
                <w:sz w:val="22"/>
                <w:szCs w:val="22"/>
              </w:rPr>
            </w:pPr>
            <w:r>
              <w:rPr>
                <w:b/>
                <w:sz w:val="22"/>
                <w:szCs w:val="22"/>
              </w:rPr>
              <w:t xml:space="preserve">Макси-мальное значение показателей </w:t>
            </w:r>
          </w:p>
        </w:tc>
      </w:tr>
      <w:tr w:rsidR="009C25A8">
        <w:trPr>
          <w:trHeight w:val="20"/>
        </w:trPr>
        <w:tc>
          <w:tcPr>
            <w:tcW w:w="234" w:type="pct"/>
            <w:tcBorders>
              <w:left w:val="single" w:sz="4" w:space="0" w:color="000000"/>
              <w:right w:val="single" w:sz="4" w:space="0" w:color="000000"/>
            </w:tcBorders>
          </w:tcPr>
          <w:p w:rsidR="009C25A8" w:rsidRDefault="006F14ED">
            <w:pPr>
              <w:widowControl w:val="0"/>
              <w:spacing w:line="228" w:lineRule="auto"/>
              <w:ind w:right="-108"/>
              <w:rPr>
                <w:sz w:val="22"/>
                <w:szCs w:val="22"/>
              </w:rPr>
            </w:pPr>
            <w:r>
              <w:rPr>
                <w:sz w:val="22"/>
                <w:szCs w:val="22"/>
              </w:rPr>
              <w:t>5.2.</w:t>
            </w:r>
          </w:p>
        </w:tc>
        <w:tc>
          <w:tcPr>
            <w:tcW w:w="980" w:type="pct"/>
            <w:tcBorders>
              <w:left w:val="single" w:sz="4" w:space="0" w:color="000000"/>
              <w:right w:val="single" w:sz="4" w:space="0" w:color="000000"/>
            </w:tcBorders>
          </w:tcPr>
          <w:p w:rsidR="009C25A8" w:rsidRDefault="006F14ED">
            <w:pPr>
              <w:spacing w:line="228" w:lineRule="auto"/>
              <w:rPr>
                <w:sz w:val="22"/>
                <w:szCs w:val="22"/>
              </w:rPr>
            </w:pPr>
            <w:r>
              <w:rPr>
                <w:sz w:val="22"/>
                <w:szCs w:val="22"/>
              </w:rPr>
              <w:t xml:space="preserve">Доля получателей услуг, удовлетворенных организационными условиями предоставления услуг (в % от общего числа опрошенных получателей услуг). </w:t>
            </w:r>
            <w:r>
              <w:rPr>
                <w:b/>
                <w:sz w:val="22"/>
                <w:szCs w:val="22"/>
                <w:lang w:eastAsia="en-US"/>
              </w:rPr>
              <w:t>(</w:t>
            </w:r>
            <w:r>
              <w:rPr>
                <w:b/>
                <w:sz w:val="22"/>
                <w:szCs w:val="22"/>
              </w:rPr>
              <w:t>П</w:t>
            </w:r>
            <w:r>
              <w:rPr>
                <w:b/>
                <w:sz w:val="22"/>
                <w:szCs w:val="22"/>
                <w:vertAlign w:val="superscript"/>
              </w:rPr>
              <w:t>орг.усл</w:t>
            </w:r>
            <w:r>
              <w:rPr>
                <w:b/>
                <w:sz w:val="22"/>
                <w:szCs w:val="22"/>
                <w:vertAlign w:val="subscript"/>
              </w:rPr>
              <w:t>уд</w:t>
            </w:r>
            <w:r>
              <w:rPr>
                <w:b/>
                <w:sz w:val="22"/>
                <w:szCs w:val="22"/>
                <w:lang w:eastAsia="en-US"/>
              </w:rPr>
              <w:t>)</w:t>
            </w:r>
          </w:p>
        </w:tc>
        <w:tc>
          <w:tcPr>
            <w:tcW w:w="284" w:type="pct"/>
            <w:tcBorders>
              <w:left w:val="single" w:sz="4" w:space="0" w:color="000000"/>
              <w:right w:val="single" w:sz="4" w:space="0" w:color="000000"/>
            </w:tcBorders>
          </w:tcPr>
          <w:p w:rsidR="009C25A8" w:rsidRDefault="006F14ED">
            <w:pPr>
              <w:widowControl w:val="0"/>
              <w:spacing w:line="228" w:lineRule="auto"/>
              <w:jc w:val="center"/>
              <w:rPr>
                <w:sz w:val="22"/>
                <w:szCs w:val="22"/>
              </w:rPr>
            </w:pPr>
            <w:r>
              <w:rPr>
                <w:sz w:val="22"/>
                <w:szCs w:val="22"/>
              </w:rPr>
              <w:t>0,2</w:t>
            </w:r>
          </w:p>
        </w:tc>
        <w:tc>
          <w:tcPr>
            <w:tcW w:w="1158" w:type="pct"/>
            <w:tcBorders>
              <w:top w:val="single" w:sz="4" w:space="0" w:color="000000"/>
              <w:left w:val="single" w:sz="4" w:space="0" w:color="000000"/>
              <w:right w:val="single" w:sz="4" w:space="0" w:color="000000"/>
            </w:tcBorders>
          </w:tcPr>
          <w:p w:rsidR="009C25A8" w:rsidRDefault="006F14ED">
            <w:pPr>
              <w:widowControl w:val="0"/>
              <w:spacing w:line="228" w:lineRule="auto"/>
              <w:rPr>
                <w:sz w:val="22"/>
                <w:szCs w:val="22"/>
              </w:rPr>
            </w:pPr>
            <w:r>
              <w:rPr>
                <w:sz w:val="22"/>
                <w:szCs w:val="22"/>
              </w:rPr>
              <w:t>5.2.1 Удовлетворенность получателей услуг организационными условиями оказания услуг, например:</w:t>
            </w:r>
          </w:p>
          <w:p w:rsidR="009C25A8" w:rsidRDefault="006F14ED">
            <w:pPr>
              <w:widowControl w:val="0"/>
              <w:spacing w:line="228" w:lineRule="auto"/>
              <w:rPr>
                <w:sz w:val="22"/>
                <w:szCs w:val="22"/>
              </w:rPr>
            </w:pPr>
            <w:r>
              <w:rPr>
                <w:sz w:val="22"/>
                <w:szCs w:val="22"/>
              </w:rPr>
              <w:t>- наличием и понятностью навигации внутри организации</w:t>
            </w:r>
            <w:r>
              <w:rPr>
                <w:sz w:val="22"/>
                <w:szCs w:val="22"/>
                <w:lang w:eastAsia="en-US"/>
              </w:rPr>
              <w:t xml:space="preserve"> социальной сферы</w:t>
            </w:r>
            <w:r>
              <w:rPr>
                <w:sz w:val="22"/>
                <w:szCs w:val="22"/>
              </w:rPr>
              <w:t>;</w:t>
            </w:r>
          </w:p>
          <w:p w:rsidR="009C25A8" w:rsidRDefault="006F14ED">
            <w:pPr>
              <w:widowControl w:val="0"/>
              <w:spacing w:line="228" w:lineRule="auto"/>
              <w:ind w:right="-101"/>
              <w:rPr>
                <w:sz w:val="22"/>
                <w:szCs w:val="22"/>
              </w:rPr>
            </w:pPr>
            <w:r>
              <w:rPr>
                <w:sz w:val="22"/>
                <w:szCs w:val="22"/>
                <w:lang w:eastAsia="en-US"/>
              </w:rPr>
              <w:t xml:space="preserve">- графиком работы организации социальной сферы (подразделения, отдельных </w:t>
            </w:r>
            <w:r>
              <w:rPr>
                <w:sz w:val="22"/>
                <w:szCs w:val="22"/>
                <w:lang w:eastAsia="en-US"/>
              </w:rPr>
              <w:lastRenderedPageBreak/>
              <w:t>специалистов, графиком прихода социального работника на дом и прочее)</w:t>
            </w:r>
          </w:p>
        </w:tc>
        <w:tc>
          <w:tcPr>
            <w:tcW w:w="1470" w:type="pct"/>
            <w:tcBorders>
              <w:left w:val="single" w:sz="4" w:space="0" w:color="000000"/>
              <w:right w:val="single" w:sz="4" w:space="0" w:color="000000"/>
            </w:tcBorders>
          </w:tcPr>
          <w:p w:rsidR="009C25A8" w:rsidRDefault="006F14ED">
            <w:pPr>
              <w:widowControl w:val="0"/>
              <w:spacing w:line="228" w:lineRule="auto"/>
              <w:rPr>
                <w:sz w:val="22"/>
                <w:szCs w:val="22"/>
              </w:rPr>
            </w:pPr>
            <w:r>
              <w:rPr>
                <w:sz w:val="22"/>
                <w:szCs w:val="22"/>
                <w:lang w:eastAsia="en-US"/>
              </w:rPr>
              <w:lastRenderedPageBreak/>
              <w:t xml:space="preserve">число получателей услуг, удовлетворенных организационными условиями предоставления услуг </w:t>
            </w:r>
            <w:r>
              <w:rPr>
                <w:b/>
                <w:sz w:val="22"/>
                <w:szCs w:val="22"/>
                <w:lang w:eastAsia="en-US"/>
              </w:rPr>
              <w:t>(</w:t>
            </w:r>
            <w:r>
              <w:rPr>
                <w:b/>
                <w:sz w:val="22"/>
                <w:szCs w:val="22"/>
              </w:rPr>
              <w:t>У</w:t>
            </w:r>
            <w:r>
              <w:rPr>
                <w:b/>
                <w:sz w:val="22"/>
                <w:szCs w:val="22"/>
                <w:vertAlign w:val="superscript"/>
              </w:rPr>
              <w:t>орг.усл</w:t>
            </w:r>
            <w:r>
              <w:rPr>
                <w:b/>
                <w:sz w:val="22"/>
                <w:szCs w:val="22"/>
                <w:lang w:eastAsia="en-US"/>
              </w:rPr>
              <w:t>)</w:t>
            </w:r>
            <w:r>
              <w:rPr>
                <w:sz w:val="22"/>
                <w:szCs w:val="22"/>
                <w:lang w:eastAsia="en-US"/>
              </w:rPr>
              <w:t xml:space="preserve">, по отношению к числу опрошенных </w:t>
            </w:r>
            <w:r>
              <w:rPr>
                <w:sz w:val="22"/>
                <w:szCs w:val="22"/>
              </w:rPr>
              <w:t xml:space="preserve"> получателей услуг</w:t>
            </w:r>
            <w:r>
              <w:rPr>
                <w:sz w:val="22"/>
                <w:szCs w:val="22"/>
                <w:lang w:eastAsia="en-US"/>
              </w:rPr>
              <w:t xml:space="preserve">  ответивших на соответствующий вопрос анкеты </w:t>
            </w:r>
            <w:r>
              <w:rPr>
                <w:b/>
                <w:sz w:val="22"/>
                <w:szCs w:val="22"/>
                <w:lang w:eastAsia="en-US"/>
              </w:rPr>
              <w:t>(</w:t>
            </w:r>
            <w:r>
              <w:rPr>
                <w:b/>
                <w:sz w:val="22"/>
                <w:szCs w:val="22"/>
              </w:rPr>
              <w:t>Ч</w:t>
            </w:r>
            <w:r>
              <w:rPr>
                <w:b/>
                <w:sz w:val="22"/>
                <w:szCs w:val="22"/>
                <w:vertAlign w:val="subscript"/>
              </w:rPr>
              <w:t>общ</w:t>
            </w:r>
            <w:r>
              <w:rPr>
                <w:b/>
                <w:sz w:val="22"/>
                <w:szCs w:val="22"/>
                <w:lang w:eastAsia="en-US"/>
              </w:rPr>
              <w:t>)</w:t>
            </w:r>
          </w:p>
        </w:tc>
        <w:tc>
          <w:tcPr>
            <w:tcW w:w="446" w:type="pct"/>
            <w:tcBorders>
              <w:left w:val="single" w:sz="4" w:space="0" w:color="000000"/>
              <w:right w:val="single" w:sz="4" w:space="0" w:color="000000"/>
            </w:tcBorders>
          </w:tcPr>
          <w:p w:rsidR="009C25A8" w:rsidRDefault="006F14ED">
            <w:pPr>
              <w:widowControl w:val="0"/>
              <w:spacing w:line="228" w:lineRule="auto"/>
              <w:jc w:val="center"/>
              <w:rPr>
                <w:sz w:val="22"/>
                <w:szCs w:val="22"/>
              </w:rPr>
            </w:pPr>
            <w:r>
              <w:rPr>
                <w:sz w:val="22"/>
                <w:szCs w:val="22"/>
              </w:rPr>
              <w:t>0-100 баллов</w:t>
            </w:r>
          </w:p>
        </w:tc>
        <w:tc>
          <w:tcPr>
            <w:tcW w:w="428" w:type="pct"/>
            <w:tcBorders>
              <w:left w:val="single" w:sz="4" w:space="0" w:color="000000"/>
              <w:right w:val="single" w:sz="4" w:space="0" w:color="000000"/>
            </w:tcBorders>
          </w:tcPr>
          <w:p w:rsidR="009C25A8" w:rsidRDefault="006F14ED">
            <w:pPr>
              <w:widowControl w:val="0"/>
              <w:spacing w:line="228" w:lineRule="auto"/>
              <w:jc w:val="center"/>
              <w:rPr>
                <w:sz w:val="22"/>
                <w:szCs w:val="22"/>
              </w:rPr>
            </w:pPr>
            <w:r>
              <w:rPr>
                <w:sz w:val="22"/>
                <w:szCs w:val="22"/>
              </w:rPr>
              <w:t>100 баллов</w:t>
            </w:r>
          </w:p>
          <w:p w:rsidR="009C25A8" w:rsidRDefault="009C25A8">
            <w:pPr>
              <w:widowControl w:val="0"/>
              <w:spacing w:line="228" w:lineRule="auto"/>
              <w:jc w:val="center"/>
              <w:rPr>
                <w:sz w:val="22"/>
                <w:szCs w:val="22"/>
              </w:rPr>
            </w:pPr>
          </w:p>
          <w:p w:rsidR="009C25A8" w:rsidRDefault="006F14ED">
            <w:pPr>
              <w:widowControl w:val="0"/>
              <w:spacing w:line="228" w:lineRule="auto"/>
              <w:jc w:val="center"/>
              <w:rPr>
                <w:sz w:val="22"/>
                <w:szCs w:val="22"/>
              </w:rPr>
            </w:pPr>
            <w:r>
              <w:rPr>
                <w:color w:val="000000"/>
                <w:sz w:val="22"/>
                <w:szCs w:val="22"/>
              </w:rPr>
              <w:t>Для расчета  формула (5.2)</w:t>
            </w:r>
          </w:p>
        </w:tc>
      </w:tr>
      <w:tr w:rsidR="009C25A8">
        <w:trPr>
          <w:trHeight w:val="20"/>
        </w:trPr>
        <w:tc>
          <w:tcPr>
            <w:tcW w:w="5000" w:type="pct"/>
            <w:gridSpan w:val="7"/>
            <w:tcBorders>
              <w:left w:val="single" w:sz="4" w:space="0" w:color="000000"/>
            </w:tcBorders>
          </w:tcPr>
          <w:tbl>
            <w:tblPr>
              <w:tblW w:w="7276" w:type="dxa"/>
              <w:jc w:val="center"/>
              <w:tblLook w:val="04A0"/>
            </w:tblPr>
            <w:tblGrid>
              <w:gridCol w:w="2212"/>
              <w:gridCol w:w="1368"/>
              <w:gridCol w:w="1168"/>
              <w:gridCol w:w="2528"/>
            </w:tblGrid>
            <w:tr w:rsidR="009C25A8">
              <w:trPr>
                <w:cantSplit/>
                <w:jc w:val="center"/>
              </w:trPr>
              <w:tc>
                <w:tcPr>
                  <w:tcW w:w="2212" w:type="dxa"/>
                  <w:vMerge w:val="restart"/>
                  <w:vAlign w:val="center"/>
                </w:tcPr>
                <w:p w:rsidR="009C25A8" w:rsidRDefault="006F14ED">
                  <w:pPr>
                    <w:framePr w:hSpace="180" w:wrap="around" w:vAnchor="text" w:hAnchor="text" w:xAlign="center" w:y="1"/>
                    <w:spacing w:line="228" w:lineRule="auto"/>
                    <w:ind w:right="-46"/>
                    <w:jc w:val="right"/>
                    <w:rPr>
                      <w:b/>
                      <w:sz w:val="22"/>
                      <w:szCs w:val="22"/>
                    </w:rPr>
                  </w:pPr>
                  <w:r>
                    <w:rPr>
                      <w:b/>
                      <w:sz w:val="22"/>
                      <w:szCs w:val="22"/>
                    </w:rPr>
                    <w:lastRenderedPageBreak/>
                    <w:t>П</w:t>
                  </w:r>
                  <w:r>
                    <w:rPr>
                      <w:b/>
                      <w:sz w:val="22"/>
                      <w:szCs w:val="22"/>
                      <w:vertAlign w:val="superscript"/>
                    </w:rPr>
                    <w:t>орг.усл</w:t>
                  </w:r>
                  <w:r>
                    <w:rPr>
                      <w:b/>
                      <w:sz w:val="22"/>
                      <w:szCs w:val="22"/>
                      <w:vertAlign w:val="subscript"/>
                    </w:rPr>
                    <w:t>уд</w:t>
                  </w:r>
                  <w:r>
                    <w:rPr>
                      <w:b/>
                      <w:sz w:val="22"/>
                      <w:szCs w:val="22"/>
                    </w:rPr>
                    <w:t xml:space="preserve"> = (</w:t>
                  </w:r>
                </w:p>
              </w:tc>
              <w:tc>
                <w:tcPr>
                  <w:tcW w:w="1368" w:type="dxa"/>
                  <w:tcBorders>
                    <w:bottom w:val="single" w:sz="4" w:space="0" w:color="000000"/>
                  </w:tcBorders>
                </w:tcPr>
                <w:p w:rsidR="009C25A8" w:rsidRDefault="006F14ED">
                  <w:pPr>
                    <w:framePr w:hSpace="180" w:wrap="around" w:vAnchor="text" w:hAnchor="text" w:xAlign="center" w:y="1"/>
                    <w:spacing w:line="228" w:lineRule="auto"/>
                    <w:ind w:left="-108" w:right="-108"/>
                    <w:jc w:val="center"/>
                    <w:rPr>
                      <w:b/>
                      <w:sz w:val="22"/>
                      <w:szCs w:val="22"/>
                    </w:rPr>
                  </w:pPr>
                  <w:r>
                    <w:rPr>
                      <w:b/>
                      <w:sz w:val="22"/>
                      <w:szCs w:val="22"/>
                    </w:rPr>
                    <w:t>У</w:t>
                  </w:r>
                  <w:r>
                    <w:rPr>
                      <w:b/>
                      <w:sz w:val="22"/>
                      <w:szCs w:val="22"/>
                      <w:vertAlign w:val="superscript"/>
                    </w:rPr>
                    <w:t>орг.усл</w:t>
                  </w:r>
                </w:p>
              </w:tc>
              <w:tc>
                <w:tcPr>
                  <w:tcW w:w="1168" w:type="dxa"/>
                  <w:vMerge w:val="restart"/>
                  <w:vAlign w:val="center"/>
                </w:tcPr>
                <w:p w:rsidR="009C25A8" w:rsidRDefault="006F14ED">
                  <w:pPr>
                    <w:framePr w:hSpace="180" w:wrap="around" w:vAnchor="text" w:hAnchor="text" w:xAlign="center" w:y="1"/>
                    <w:spacing w:line="228" w:lineRule="auto"/>
                    <w:ind w:left="-108"/>
                    <w:rPr>
                      <w:b/>
                      <w:sz w:val="22"/>
                      <w:szCs w:val="22"/>
                    </w:rPr>
                  </w:pPr>
                  <w:r>
                    <w:rPr>
                      <w:b/>
                      <w:sz w:val="22"/>
                      <w:szCs w:val="22"/>
                    </w:rPr>
                    <w:t>)×100,</w:t>
                  </w:r>
                </w:p>
              </w:tc>
              <w:tc>
                <w:tcPr>
                  <w:tcW w:w="2528" w:type="dxa"/>
                  <w:vMerge w:val="restart"/>
                  <w:vAlign w:val="center"/>
                </w:tcPr>
                <w:p w:rsidR="009C25A8" w:rsidRDefault="006F14ED">
                  <w:pPr>
                    <w:framePr w:hSpace="180" w:wrap="around" w:vAnchor="text" w:hAnchor="text" w:xAlign="center" w:y="1"/>
                    <w:spacing w:line="228" w:lineRule="auto"/>
                    <w:ind w:left="-108"/>
                    <w:jc w:val="right"/>
                    <w:rPr>
                      <w:sz w:val="22"/>
                      <w:szCs w:val="22"/>
                    </w:rPr>
                  </w:pPr>
                  <w:r>
                    <w:rPr>
                      <w:sz w:val="22"/>
                      <w:szCs w:val="22"/>
                    </w:rPr>
                    <w:t>(5.2)</w:t>
                  </w:r>
                </w:p>
              </w:tc>
            </w:tr>
            <w:tr w:rsidR="009C25A8">
              <w:trPr>
                <w:cantSplit/>
                <w:jc w:val="center"/>
              </w:trPr>
              <w:tc>
                <w:tcPr>
                  <w:tcW w:w="2212" w:type="dxa"/>
                  <w:vMerge/>
                </w:tcPr>
                <w:p w:rsidR="009C25A8" w:rsidRDefault="009C25A8">
                  <w:pPr>
                    <w:framePr w:hSpace="180" w:wrap="around" w:vAnchor="text" w:hAnchor="text" w:xAlign="center" w:y="1"/>
                    <w:spacing w:line="228" w:lineRule="auto"/>
                    <w:jc w:val="center"/>
                    <w:rPr>
                      <w:b/>
                      <w:sz w:val="22"/>
                      <w:szCs w:val="22"/>
                    </w:rPr>
                  </w:pPr>
                </w:p>
              </w:tc>
              <w:tc>
                <w:tcPr>
                  <w:tcW w:w="1368" w:type="dxa"/>
                  <w:tcBorders>
                    <w:top w:val="single" w:sz="4" w:space="0" w:color="000000"/>
                  </w:tcBorders>
                </w:tcPr>
                <w:p w:rsidR="009C25A8" w:rsidRDefault="006F14ED">
                  <w:pPr>
                    <w:framePr w:hSpace="180" w:wrap="around" w:vAnchor="text" w:hAnchor="text" w:xAlign="center" w:y="1"/>
                    <w:spacing w:line="228" w:lineRule="auto"/>
                    <w:ind w:left="186" w:hanging="186"/>
                    <w:jc w:val="center"/>
                    <w:rPr>
                      <w:b/>
                      <w:sz w:val="22"/>
                      <w:szCs w:val="22"/>
                    </w:rPr>
                  </w:pPr>
                  <w:r>
                    <w:rPr>
                      <w:b/>
                      <w:sz w:val="22"/>
                      <w:szCs w:val="22"/>
                    </w:rPr>
                    <w:t>Ч</w:t>
                  </w:r>
                  <w:r>
                    <w:rPr>
                      <w:b/>
                      <w:sz w:val="22"/>
                      <w:szCs w:val="22"/>
                      <w:vertAlign w:val="subscript"/>
                    </w:rPr>
                    <w:t>общ</w:t>
                  </w:r>
                </w:p>
              </w:tc>
              <w:tc>
                <w:tcPr>
                  <w:tcW w:w="1168" w:type="dxa"/>
                  <w:vMerge/>
                </w:tcPr>
                <w:p w:rsidR="009C25A8" w:rsidRDefault="009C25A8">
                  <w:pPr>
                    <w:framePr w:hSpace="180" w:wrap="around" w:vAnchor="text" w:hAnchor="text" w:xAlign="center" w:y="1"/>
                    <w:spacing w:line="228" w:lineRule="auto"/>
                    <w:jc w:val="center"/>
                    <w:rPr>
                      <w:b/>
                      <w:sz w:val="22"/>
                      <w:szCs w:val="22"/>
                    </w:rPr>
                  </w:pPr>
                </w:p>
              </w:tc>
              <w:tc>
                <w:tcPr>
                  <w:tcW w:w="2528" w:type="dxa"/>
                  <w:vMerge/>
                </w:tcPr>
                <w:p w:rsidR="009C25A8" w:rsidRDefault="009C25A8">
                  <w:pPr>
                    <w:framePr w:hSpace="180" w:wrap="around" w:vAnchor="text" w:hAnchor="text" w:xAlign="center" w:y="1"/>
                    <w:spacing w:line="228" w:lineRule="auto"/>
                    <w:jc w:val="center"/>
                    <w:rPr>
                      <w:sz w:val="22"/>
                      <w:szCs w:val="22"/>
                    </w:rPr>
                  </w:pPr>
                </w:p>
              </w:tc>
            </w:tr>
          </w:tbl>
          <w:p w:rsidR="009C25A8" w:rsidRDefault="006F14ED">
            <w:pPr>
              <w:spacing w:line="228" w:lineRule="auto"/>
              <w:ind w:firstLine="709"/>
              <w:jc w:val="both"/>
              <w:rPr>
                <w:sz w:val="22"/>
                <w:szCs w:val="22"/>
              </w:rPr>
            </w:pPr>
            <w:r>
              <w:rPr>
                <w:sz w:val="22"/>
                <w:szCs w:val="22"/>
              </w:rPr>
              <w:t>где</w:t>
            </w:r>
          </w:p>
          <w:p w:rsidR="009C25A8" w:rsidRDefault="006F14ED">
            <w:pPr>
              <w:spacing w:line="228" w:lineRule="auto"/>
              <w:jc w:val="both"/>
              <w:rPr>
                <w:sz w:val="22"/>
                <w:szCs w:val="22"/>
              </w:rPr>
            </w:pPr>
            <w:r>
              <w:rPr>
                <w:b/>
                <w:sz w:val="22"/>
                <w:szCs w:val="22"/>
              </w:rPr>
              <w:t>У</w:t>
            </w:r>
            <w:r>
              <w:rPr>
                <w:b/>
                <w:sz w:val="22"/>
                <w:szCs w:val="22"/>
                <w:vertAlign w:val="superscript"/>
              </w:rPr>
              <w:t>орг.усл</w:t>
            </w:r>
            <w:r>
              <w:rPr>
                <w:sz w:val="22"/>
                <w:szCs w:val="22"/>
              </w:rPr>
              <w:t>- число получателей услуг, удовлетворенных организационными условиями предоставления услуг;</w:t>
            </w:r>
          </w:p>
          <w:p w:rsidR="009C25A8" w:rsidRDefault="006F14ED">
            <w:pPr>
              <w:spacing w:line="228" w:lineRule="auto"/>
              <w:jc w:val="both"/>
              <w:rPr>
                <w:sz w:val="22"/>
                <w:szCs w:val="22"/>
              </w:rPr>
            </w:pPr>
            <w:r>
              <w:rPr>
                <w:b/>
                <w:sz w:val="22"/>
                <w:szCs w:val="22"/>
              </w:rPr>
              <w:t>Ч</w:t>
            </w:r>
            <w:r>
              <w:rPr>
                <w:b/>
                <w:sz w:val="22"/>
                <w:szCs w:val="22"/>
                <w:vertAlign w:val="subscript"/>
              </w:rPr>
              <w:t>общ</w:t>
            </w:r>
            <w:r>
              <w:rPr>
                <w:sz w:val="22"/>
                <w:szCs w:val="22"/>
              </w:rPr>
              <w:t xml:space="preserve"> -  общее число опрошенных получателей услуг.</w:t>
            </w:r>
          </w:p>
          <w:p w:rsidR="009C25A8" w:rsidRDefault="009C25A8">
            <w:pPr>
              <w:spacing w:line="228" w:lineRule="auto"/>
              <w:rPr>
                <w:sz w:val="22"/>
                <w:szCs w:val="22"/>
              </w:rPr>
            </w:pPr>
          </w:p>
        </w:tc>
      </w:tr>
      <w:tr w:rsidR="009C25A8">
        <w:trPr>
          <w:trHeight w:val="20"/>
        </w:trPr>
        <w:tc>
          <w:tcPr>
            <w:tcW w:w="234" w:type="pct"/>
            <w:tcBorders>
              <w:left w:val="single" w:sz="4" w:space="0" w:color="000000"/>
              <w:bottom w:val="single" w:sz="4" w:space="0" w:color="000000"/>
              <w:right w:val="single" w:sz="4" w:space="0" w:color="000000"/>
            </w:tcBorders>
            <w:vAlign w:val="center"/>
          </w:tcPr>
          <w:p w:rsidR="009C25A8" w:rsidRDefault="006F14ED">
            <w:pPr>
              <w:widowControl w:val="0"/>
              <w:spacing w:line="228" w:lineRule="auto"/>
              <w:ind w:right="-108"/>
              <w:jc w:val="center"/>
              <w:rPr>
                <w:b/>
                <w:sz w:val="22"/>
                <w:szCs w:val="22"/>
              </w:rPr>
            </w:pPr>
            <w:r>
              <w:rPr>
                <w:sz w:val="22"/>
                <w:szCs w:val="22"/>
                <w:lang w:eastAsia="en-US"/>
              </w:rPr>
              <w:br w:type="page" w:clear="all"/>
            </w:r>
            <w:r>
              <w:rPr>
                <w:b/>
                <w:sz w:val="22"/>
                <w:szCs w:val="22"/>
              </w:rPr>
              <w:t>№</w:t>
            </w:r>
          </w:p>
        </w:tc>
        <w:tc>
          <w:tcPr>
            <w:tcW w:w="980" w:type="pct"/>
            <w:tcBorders>
              <w:left w:val="single" w:sz="4" w:space="0" w:color="000000"/>
              <w:bottom w:val="single" w:sz="4" w:space="0" w:color="000000"/>
              <w:right w:val="single" w:sz="4" w:space="0" w:color="000000"/>
            </w:tcBorders>
            <w:vAlign w:val="center"/>
          </w:tcPr>
          <w:p w:rsidR="009C25A8" w:rsidRDefault="006F14ED">
            <w:pPr>
              <w:widowControl w:val="0"/>
              <w:spacing w:line="228" w:lineRule="auto"/>
              <w:jc w:val="center"/>
              <w:rPr>
                <w:b/>
                <w:sz w:val="22"/>
                <w:szCs w:val="22"/>
              </w:rPr>
            </w:pPr>
            <w:r>
              <w:rPr>
                <w:b/>
                <w:sz w:val="22"/>
                <w:szCs w:val="22"/>
              </w:rPr>
              <w:t>Показатели оценки качества</w:t>
            </w:r>
          </w:p>
        </w:tc>
        <w:tc>
          <w:tcPr>
            <w:tcW w:w="284" w:type="pct"/>
            <w:tcBorders>
              <w:left w:val="single" w:sz="4" w:space="0" w:color="000000"/>
              <w:bottom w:val="single" w:sz="4" w:space="0" w:color="000000"/>
              <w:right w:val="single" w:sz="4" w:space="0" w:color="000000"/>
            </w:tcBorders>
          </w:tcPr>
          <w:p w:rsidR="009C25A8" w:rsidRDefault="006F14ED">
            <w:pPr>
              <w:widowControl w:val="0"/>
              <w:spacing w:line="228" w:lineRule="auto"/>
              <w:ind w:left="-108" w:right="-108"/>
              <w:jc w:val="center"/>
              <w:rPr>
                <w:b/>
                <w:sz w:val="22"/>
                <w:szCs w:val="22"/>
              </w:rPr>
            </w:pPr>
            <w:r>
              <w:rPr>
                <w:b/>
                <w:sz w:val="22"/>
                <w:szCs w:val="22"/>
              </w:rPr>
              <w:t>Значи-мость пока-зателей</w:t>
            </w:r>
          </w:p>
        </w:tc>
        <w:tc>
          <w:tcPr>
            <w:tcW w:w="1158" w:type="pct"/>
            <w:tcBorders>
              <w:top w:val="single" w:sz="4" w:space="0" w:color="000000"/>
              <w:left w:val="single" w:sz="4" w:space="0" w:color="000000"/>
              <w:bottom w:val="single" w:sz="4" w:space="0" w:color="000000"/>
              <w:right w:val="single" w:sz="4" w:space="0" w:color="000000"/>
            </w:tcBorders>
            <w:vAlign w:val="center"/>
          </w:tcPr>
          <w:p w:rsidR="009C25A8" w:rsidRDefault="006F14ED">
            <w:pPr>
              <w:widowControl w:val="0"/>
              <w:spacing w:line="228" w:lineRule="auto"/>
              <w:jc w:val="center"/>
              <w:rPr>
                <w:b/>
                <w:sz w:val="22"/>
                <w:szCs w:val="22"/>
              </w:rPr>
            </w:pPr>
            <w:r>
              <w:rPr>
                <w:b/>
                <w:sz w:val="22"/>
                <w:szCs w:val="22"/>
              </w:rPr>
              <w:t>Параметры показателя оценки качества, подлежащие оценке</w:t>
            </w:r>
          </w:p>
        </w:tc>
        <w:tc>
          <w:tcPr>
            <w:tcW w:w="1470" w:type="pct"/>
            <w:tcBorders>
              <w:left w:val="single" w:sz="4" w:space="0" w:color="000000"/>
              <w:bottom w:val="single" w:sz="4" w:space="0" w:color="000000"/>
              <w:right w:val="single" w:sz="4" w:space="0" w:color="000000"/>
            </w:tcBorders>
            <w:vAlign w:val="center"/>
          </w:tcPr>
          <w:p w:rsidR="009C25A8" w:rsidRDefault="006F14ED">
            <w:pPr>
              <w:widowControl w:val="0"/>
              <w:spacing w:line="228" w:lineRule="auto"/>
              <w:jc w:val="center"/>
              <w:rPr>
                <w:b/>
                <w:sz w:val="22"/>
                <w:szCs w:val="22"/>
              </w:rPr>
            </w:pPr>
            <w:r>
              <w:rPr>
                <w:b/>
                <w:sz w:val="22"/>
                <w:szCs w:val="22"/>
              </w:rPr>
              <w:t>Индикаторы параметров показателей оценки качества</w:t>
            </w:r>
          </w:p>
        </w:tc>
        <w:tc>
          <w:tcPr>
            <w:tcW w:w="446" w:type="pct"/>
            <w:tcBorders>
              <w:left w:val="single" w:sz="4" w:space="0" w:color="000000"/>
              <w:bottom w:val="single" w:sz="4" w:space="0" w:color="000000"/>
              <w:right w:val="single" w:sz="4" w:space="0" w:color="000000"/>
            </w:tcBorders>
            <w:vAlign w:val="center"/>
          </w:tcPr>
          <w:p w:rsidR="009C25A8" w:rsidRDefault="006F14ED">
            <w:pPr>
              <w:widowControl w:val="0"/>
              <w:spacing w:line="228" w:lineRule="auto"/>
              <w:ind w:left="-162" w:right="-111"/>
              <w:jc w:val="center"/>
              <w:rPr>
                <w:b/>
                <w:sz w:val="22"/>
                <w:szCs w:val="22"/>
              </w:rPr>
            </w:pPr>
            <w:r>
              <w:rPr>
                <w:b/>
                <w:sz w:val="22"/>
                <w:szCs w:val="22"/>
              </w:rPr>
              <w:t xml:space="preserve">Значение параметров </w:t>
            </w:r>
          </w:p>
          <w:p w:rsidR="009C25A8" w:rsidRDefault="006F14ED">
            <w:pPr>
              <w:widowControl w:val="0"/>
              <w:spacing w:line="228" w:lineRule="auto"/>
              <w:ind w:left="-162" w:right="-111"/>
              <w:jc w:val="center"/>
              <w:rPr>
                <w:b/>
                <w:sz w:val="22"/>
                <w:szCs w:val="22"/>
              </w:rPr>
            </w:pPr>
            <w:r>
              <w:rPr>
                <w:b/>
                <w:sz w:val="22"/>
                <w:szCs w:val="22"/>
              </w:rPr>
              <w:t>в баллах</w:t>
            </w:r>
          </w:p>
        </w:tc>
        <w:tc>
          <w:tcPr>
            <w:tcW w:w="428" w:type="pct"/>
            <w:tcBorders>
              <w:left w:val="single" w:sz="4" w:space="0" w:color="000000"/>
              <w:bottom w:val="single" w:sz="4" w:space="0" w:color="000000"/>
              <w:right w:val="single" w:sz="4" w:space="0" w:color="000000"/>
            </w:tcBorders>
          </w:tcPr>
          <w:p w:rsidR="009C25A8" w:rsidRDefault="006F14ED">
            <w:pPr>
              <w:widowControl w:val="0"/>
              <w:spacing w:line="228" w:lineRule="auto"/>
              <w:ind w:left="-107" w:right="-113"/>
              <w:jc w:val="center"/>
              <w:rPr>
                <w:b/>
                <w:sz w:val="22"/>
                <w:szCs w:val="22"/>
              </w:rPr>
            </w:pPr>
            <w:r>
              <w:rPr>
                <w:b/>
                <w:sz w:val="22"/>
                <w:szCs w:val="22"/>
              </w:rPr>
              <w:t xml:space="preserve">Макси-мальное значение показателей </w:t>
            </w:r>
          </w:p>
        </w:tc>
      </w:tr>
      <w:tr w:rsidR="009C25A8">
        <w:trPr>
          <w:trHeight w:val="20"/>
        </w:trPr>
        <w:tc>
          <w:tcPr>
            <w:tcW w:w="234" w:type="pct"/>
            <w:tcBorders>
              <w:left w:val="single" w:sz="4" w:space="0" w:color="000000"/>
              <w:right w:val="single" w:sz="4" w:space="0" w:color="000000"/>
            </w:tcBorders>
          </w:tcPr>
          <w:p w:rsidR="009C25A8" w:rsidRDefault="006F14ED">
            <w:pPr>
              <w:widowControl w:val="0"/>
              <w:spacing w:line="228" w:lineRule="auto"/>
              <w:ind w:right="-108"/>
              <w:rPr>
                <w:sz w:val="22"/>
                <w:szCs w:val="22"/>
              </w:rPr>
            </w:pPr>
            <w:r>
              <w:rPr>
                <w:sz w:val="22"/>
                <w:szCs w:val="22"/>
              </w:rPr>
              <w:t>5.3.</w:t>
            </w:r>
          </w:p>
        </w:tc>
        <w:tc>
          <w:tcPr>
            <w:tcW w:w="980" w:type="pct"/>
            <w:tcBorders>
              <w:left w:val="single" w:sz="4" w:space="0" w:color="000000"/>
              <w:right w:val="single" w:sz="4" w:space="0" w:color="000000"/>
            </w:tcBorders>
          </w:tcPr>
          <w:p w:rsidR="009C25A8" w:rsidRDefault="006F14ED">
            <w:pPr>
              <w:spacing w:line="228" w:lineRule="auto"/>
              <w:rPr>
                <w:sz w:val="22"/>
                <w:szCs w:val="22"/>
              </w:rPr>
            </w:pPr>
            <w:r>
              <w:rPr>
                <w:sz w:val="22"/>
                <w:szCs w:val="22"/>
              </w:rPr>
              <w:t xml:space="preserve">Доля получателей услуг, удовлетворенных в целом условиями оказания услуг в организации социальной сферы (в % от общего числа опрошенных получателей услуг). </w:t>
            </w:r>
            <w:r>
              <w:rPr>
                <w:b/>
                <w:sz w:val="22"/>
                <w:szCs w:val="22"/>
              </w:rPr>
              <w:t>(П</w:t>
            </w:r>
            <w:r>
              <w:rPr>
                <w:b/>
                <w:sz w:val="22"/>
                <w:szCs w:val="22"/>
                <w:vertAlign w:val="subscript"/>
              </w:rPr>
              <w:t>уд</w:t>
            </w:r>
            <w:r>
              <w:rPr>
                <w:b/>
                <w:sz w:val="22"/>
                <w:szCs w:val="22"/>
              </w:rPr>
              <w:t>)</w:t>
            </w:r>
          </w:p>
        </w:tc>
        <w:tc>
          <w:tcPr>
            <w:tcW w:w="284" w:type="pct"/>
            <w:tcBorders>
              <w:left w:val="single" w:sz="4" w:space="0" w:color="000000"/>
              <w:right w:val="single" w:sz="4" w:space="0" w:color="000000"/>
            </w:tcBorders>
          </w:tcPr>
          <w:p w:rsidR="009C25A8" w:rsidRDefault="006F14ED">
            <w:pPr>
              <w:widowControl w:val="0"/>
              <w:spacing w:line="228" w:lineRule="auto"/>
              <w:jc w:val="center"/>
              <w:rPr>
                <w:sz w:val="22"/>
                <w:szCs w:val="22"/>
              </w:rPr>
            </w:pPr>
            <w:r>
              <w:rPr>
                <w:sz w:val="22"/>
                <w:szCs w:val="22"/>
              </w:rPr>
              <w:t>0,5</w:t>
            </w:r>
          </w:p>
        </w:tc>
        <w:tc>
          <w:tcPr>
            <w:tcW w:w="1158" w:type="pct"/>
            <w:tcBorders>
              <w:top w:val="single" w:sz="4" w:space="0" w:color="000000"/>
              <w:left w:val="single" w:sz="4" w:space="0" w:color="000000"/>
              <w:bottom w:val="single" w:sz="4" w:space="0" w:color="000000"/>
              <w:right w:val="single" w:sz="4" w:space="0" w:color="000000"/>
            </w:tcBorders>
          </w:tcPr>
          <w:p w:rsidR="009C25A8" w:rsidRDefault="006F14ED">
            <w:pPr>
              <w:widowControl w:val="0"/>
              <w:spacing w:line="228" w:lineRule="auto"/>
              <w:rPr>
                <w:sz w:val="22"/>
                <w:szCs w:val="22"/>
              </w:rPr>
            </w:pPr>
            <w:r>
              <w:rPr>
                <w:sz w:val="22"/>
                <w:szCs w:val="22"/>
              </w:rPr>
              <w:t xml:space="preserve">5.3.1.Удовлетворенность </w:t>
            </w:r>
            <w:r>
              <w:rPr>
                <w:sz w:val="22"/>
                <w:szCs w:val="22"/>
                <w:lang w:eastAsia="en-US"/>
              </w:rPr>
              <w:t>получателей услуг в целом условиями оказания услуг в организации социальной сферы</w:t>
            </w:r>
          </w:p>
        </w:tc>
        <w:tc>
          <w:tcPr>
            <w:tcW w:w="1470" w:type="pct"/>
            <w:tcBorders>
              <w:left w:val="single" w:sz="4" w:space="0" w:color="000000"/>
              <w:right w:val="single" w:sz="4" w:space="0" w:color="000000"/>
            </w:tcBorders>
          </w:tcPr>
          <w:p w:rsidR="009C25A8" w:rsidRDefault="006F14ED">
            <w:pPr>
              <w:widowControl w:val="0"/>
              <w:spacing w:line="228" w:lineRule="auto"/>
              <w:rPr>
                <w:sz w:val="22"/>
                <w:szCs w:val="22"/>
                <w:lang w:eastAsia="en-US"/>
              </w:rPr>
            </w:pPr>
            <w:r>
              <w:rPr>
                <w:sz w:val="22"/>
                <w:szCs w:val="22"/>
              </w:rPr>
              <w:t xml:space="preserve">число  получателей услуг, </w:t>
            </w:r>
            <w:r>
              <w:rPr>
                <w:sz w:val="22"/>
                <w:szCs w:val="22"/>
                <w:lang w:eastAsia="en-US"/>
              </w:rPr>
              <w:t xml:space="preserve">удовлетворенных в целом условиями оказания услуг в организации социальной сферы </w:t>
            </w:r>
            <w:r>
              <w:rPr>
                <w:b/>
                <w:sz w:val="22"/>
                <w:szCs w:val="22"/>
              </w:rPr>
              <w:t>(У</w:t>
            </w:r>
            <w:r>
              <w:rPr>
                <w:b/>
                <w:sz w:val="22"/>
                <w:szCs w:val="22"/>
                <w:vertAlign w:val="subscript"/>
              </w:rPr>
              <w:t>уд</w:t>
            </w:r>
            <w:r>
              <w:rPr>
                <w:b/>
                <w:sz w:val="22"/>
                <w:szCs w:val="22"/>
              </w:rPr>
              <w:t>),</w:t>
            </w:r>
            <w:r>
              <w:rPr>
                <w:sz w:val="22"/>
                <w:szCs w:val="22"/>
                <w:lang w:eastAsia="en-US"/>
              </w:rPr>
              <w:t xml:space="preserve"> по отношению к</w:t>
            </w:r>
          </w:p>
          <w:p w:rsidR="009C25A8" w:rsidRDefault="006F14ED">
            <w:pPr>
              <w:widowControl w:val="0"/>
              <w:spacing w:line="228" w:lineRule="auto"/>
              <w:rPr>
                <w:sz w:val="22"/>
                <w:szCs w:val="22"/>
              </w:rPr>
            </w:pPr>
            <w:r>
              <w:rPr>
                <w:sz w:val="22"/>
                <w:szCs w:val="22"/>
              </w:rPr>
              <w:t xml:space="preserve">числу опрошенных  получателей услуг, ответивших на соответствующий вопрос анкеты </w:t>
            </w:r>
            <w:r>
              <w:rPr>
                <w:b/>
                <w:sz w:val="22"/>
                <w:szCs w:val="22"/>
              </w:rPr>
              <w:t>(Ч</w:t>
            </w:r>
            <w:r>
              <w:rPr>
                <w:b/>
                <w:sz w:val="22"/>
                <w:szCs w:val="22"/>
                <w:vertAlign w:val="subscript"/>
              </w:rPr>
              <w:t>общ</w:t>
            </w:r>
            <w:r>
              <w:rPr>
                <w:b/>
                <w:sz w:val="22"/>
                <w:szCs w:val="22"/>
              </w:rPr>
              <w:t>)</w:t>
            </w:r>
          </w:p>
          <w:p w:rsidR="009C25A8" w:rsidRDefault="009C25A8">
            <w:pPr>
              <w:widowControl w:val="0"/>
              <w:spacing w:line="228" w:lineRule="auto"/>
              <w:rPr>
                <w:sz w:val="22"/>
                <w:szCs w:val="22"/>
              </w:rPr>
            </w:pPr>
          </w:p>
        </w:tc>
        <w:tc>
          <w:tcPr>
            <w:tcW w:w="446" w:type="pct"/>
            <w:tcBorders>
              <w:left w:val="single" w:sz="4" w:space="0" w:color="000000"/>
              <w:right w:val="single" w:sz="4" w:space="0" w:color="000000"/>
            </w:tcBorders>
          </w:tcPr>
          <w:p w:rsidR="009C25A8" w:rsidRDefault="006F14ED">
            <w:pPr>
              <w:widowControl w:val="0"/>
              <w:spacing w:line="228" w:lineRule="auto"/>
              <w:jc w:val="center"/>
              <w:rPr>
                <w:sz w:val="22"/>
                <w:szCs w:val="22"/>
              </w:rPr>
            </w:pPr>
            <w:r>
              <w:rPr>
                <w:sz w:val="22"/>
                <w:szCs w:val="22"/>
              </w:rPr>
              <w:t>0-100 баллов</w:t>
            </w:r>
          </w:p>
        </w:tc>
        <w:tc>
          <w:tcPr>
            <w:tcW w:w="428" w:type="pct"/>
            <w:tcBorders>
              <w:left w:val="single" w:sz="4" w:space="0" w:color="000000"/>
              <w:right w:val="single" w:sz="4" w:space="0" w:color="000000"/>
            </w:tcBorders>
          </w:tcPr>
          <w:p w:rsidR="009C25A8" w:rsidRDefault="006F14ED">
            <w:pPr>
              <w:widowControl w:val="0"/>
              <w:spacing w:line="228" w:lineRule="auto"/>
              <w:jc w:val="center"/>
              <w:rPr>
                <w:sz w:val="22"/>
                <w:szCs w:val="22"/>
              </w:rPr>
            </w:pPr>
            <w:r>
              <w:rPr>
                <w:sz w:val="22"/>
                <w:szCs w:val="22"/>
              </w:rPr>
              <w:t>100 баллов</w:t>
            </w:r>
          </w:p>
          <w:p w:rsidR="009C25A8" w:rsidRDefault="009C25A8">
            <w:pPr>
              <w:widowControl w:val="0"/>
              <w:spacing w:line="228" w:lineRule="auto"/>
              <w:jc w:val="center"/>
              <w:rPr>
                <w:sz w:val="22"/>
                <w:szCs w:val="22"/>
              </w:rPr>
            </w:pPr>
          </w:p>
          <w:p w:rsidR="009C25A8" w:rsidRDefault="006F14ED">
            <w:pPr>
              <w:widowControl w:val="0"/>
              <w:spacing w:line="228" w:lineRule="auto"/>
              <w:jc w:val="center"/>
              <w:rPr>
                <w:color w:val="000000"/>
                <w:sz w:val="22"/>
                <w:szCs w:val="22"/>
              </w:rPr>
            </w:pPr>
            <w:r>
              <w:rPr>
                <w:color w:val="000000"/>
                <w:sz w:val="22"/>
                <w:szCs w:val="22"/>
              </w:rPr>
              <w:t>Для расчета  формула (5.3)</w:t>
            </w:r>
          </w:p>
          <w:p w:rsidR="009C25A8" w:rsidRDefault="009C25A8">
            <w:pPr>
              <w:widowControl w:val="0"/>
              <w:spacing w:line="228" w:lineRule="auto"/>
              <w:jc w:val="center"/>
              <w:rPr>
                <w:sz w:val="22"/>
                <w:szCs w:val="22"/>
              </w:rPr>
            </w:pPr>
          </w:p>
        </w:tc>
      </w:tr>
      <w:tr w:rsidR="009C25A8">
        <w:trPr>
          <w:trHeight w:val="20"/>
        </w:trPr>
        <w:tc>
          <w:tcPr>
            <w:tcW w:w="5000" w:type="pct"/>
            <w:gridSpan w:val="7"/>
            <w:tcBorders>
              <w:left w:val="single" w:sz="4" w:space="0" w:color="000000"/>
              <w:right w:val="single" w:sz="4" w:space="0" w:color="000000"/>
            </w:tcBorders>
          </w:tcPr>
          <w:tbl>
            <w:tblPr>
              <w:tblW w:w="7276" w:type="dxa"/>
              <w:jc w:val="center"/>
              <w:tblLook w:val="04A0"/>
            </w:tblPr>
            <w:tblGrid>
              <w:gridCol w:w="2212"/>
              <w:gridCol w:w="1368"/>
              <w:gridCol w:w="1168"/>
              <w:gridCol w:w="2528"/>
            </w:tblGrid>
            <w:tr w:rsidR="009C25A8">
              <w:trPr>
                <w:cantSplit/>
                <w:jc w:val="center"/>
              </w:trPr>
              <w:tc>
                <w:tcPr>
                  <w:tcW w:w="2212" w:type="dxa"/>
                  <w:vMerge w:val="restart"/>
                  <w:vAlign w:val="center"/>
                </w:tcPr>
                <w:p w:rsidR="009C25A8" w:rsidRDefault="006F14ED">
                  <w:pPr>
                    <w:framePr w:hSpace="180" w:wrap="around" w:vAnchor="text" w:hAnchor="text" w:xAlign="center" w:y="1"/>
                    <w:spacing w:line="228" w:lineRule="auto"/>
                    <w:ind w:right="-46"/>
                    <w:jc w:val="right"/>
                    <w:rPr>
                      <w:b/>
                      <w:sz w:val="22"/>
                      <w:szCs w:val="22"/>
                    </w:rPr>
                  </w:pPr>
                  <w:r>
                    <w:rPr>
                      <w:b/>
                      <w:sz w:val="22"/>
                      <w:szCs w:val="22"/>
                    </w:rPr>
                    <w:t>П</w:t>
                  </w:r>
                  <w:r>
                    <w:rPr>
                      <w:b/>
                      <w:sz w:val="22"/>
                      <w:szCs w:val="22"/>
                      <w:vertAlign w:val="subscript"/>
                    </w:rPr>
                    <w:t>уд</w:t>
                  </w:r>
                  <w:r>
                    <w:rPr>
                      <w:b/>
                      <w:sz w:val="22"/>
                      <w:szCs w:val="22"/>
                    </w:rPr>
                    <w:t xml:space="preserve"> = (</w:t>
                  </w:r>
                </w:p>
              </w:tc>
              <w:tc>
                <w:tcPr>
                  <w:tcW w:w="1368" w:type="dxa"/>
                  <w:tcBorders>
                    <w:bottom w:val="single" w:sz="4" w:space="0" w:color="000000"/>
                  </w:tcBorders>
                </w:tcPr>
                <w:p w:rsidR="009C25A8" w:rsidRDefault="006F14ED">
                  <w:pPr>
                    <w:framePr w:hSpace="180" w:wrap="around" w:vAnchor="text" w:hAnchor="text" w:xAlign="center" w:y="1"/>
                    <w:spacing w:line="228" w:lineRule="auto"/>
                    <w:ind w:left="-108" w:right="-108"/>
                    <w:jc w:val="center"/>
                    <w:rPr>
                      <w:b/>
                      <w:sz w:val="22"/>
                      <w:szCs w:val="22"/>
                    </w:rPr>
                  </w:pPr>
                  <w:r>
                    <w:rPr>
                      <w:b/>
                      <w:sz w:val="22"/>
                      <w:szCs w:val="22"/>
                    </w:rPr>
                    <w:t>У</w:t>
                  </w:r>
                  <w:r>
                    <w:rPr>
                      <w:b/>
                      <w:sz w:val="22"/>
                      <w:szCs w:val="22"/>
                      <w:vertAlign w:val="subscript"/>
                    </w:rPr>
                    <w:t>уд</w:t>
                  </w:r>
                </w:p>
              </w:tc>
              <w:tc>
                <w:tcPr>
                  <w:tcW w:w="1168" w:type="dxa"/>
                  <w:vMerge w:val="restart"/>
                  <w:vAlign w:val="center"/>
                </w:tcPr>
                <w:p w:rsidR="009C25A8" w:rsidRDefault="006F14ED">
                  <w:pPr>
                    <w:framePr w:hSpace="180" w:wrap="around" w:vAnchor="text" w:hAnchor="text" w:xAlign="center" w:y="1"/>
                    <w:spacing w:line="228" w:lineRule="auto"/>
                    <w:ind w:left="-108"/>
                    <w:rPr>
                      <w:b/>
                      <w:sz w:val="22"/>
                      <w:szCs w:val="22"/>
                    </w:rPr>
                  </w:pPr>
                  <w:r>
                    <w:rPr>
                      <w:b/>
                      <w:sz w:val="22"/>
                      <w:szCs w:val="22"/>
                    </w:rPr>
                    <w:t>)×100,</w:t>
                  </w:r>
                </w:p>
              </w:tc>
              <w:tc>
                <w:tcPr>
                  <w:tcW w:w="2528" w:type="dxa"/>
                  <w:vMerge w:val="restart"/>
                  <w:vAlign w:val="center"/>
                </w:tcPr>
                <w:p w:rsidR="009C25A8" w:rsidRDefault="006F14ED">
                  <w:pPr>
                    <w:framePr w:hSpace="180" w:wrap="around" w:vAnchor="text" w:hAnchor="text" w:xAlign="center" w:y="1"/>
                    <w:spacing w:line="228" w:lineRule="auto"/>
                    <w:ind w:left="-108"/>
                    <w:jc w:val="right"/>
                    <w:rPr>
                      <w:sz w:val="22"/>
                      <w:szCs w:val="22"/>
                    </w:rPr>
                  </w:pPr>
                  <w:r>
                    <w:rPr>
                      <w:sz w:val="22"/>
                      <w:szCs w:val="22"/>
                    </w:rPr>
                    <w:t>(5.3)</w:t>
                  </w:r>
                </w:p>
              </w:tc>
            </w:tr>
            <w:tr w:rsidR="009C25A8">
              <w:trPr>
                <w:cantSplit/>
                <w:jc w:val="center"/>
              </w:trPr>
              <w:tc>
                <w:tcPr>
                  <w:tcW w:w="2212" w:type="dxa"/>
                  <w:vMerge/>
                </w:tcPr>
                <w:p w:rsidR="009C25A8" w:rsidRDefault="009C25A8">
                  <w:pPr>
                    <w:framePr w:hSpace="180" w:wrap="around" w:vAnchor="text" w:hAnchor="text" w:xAlign="center" w:y="1"/>
                    <w:spacing w:line="228" w:lineRule="auto"/>
                    <w:jc w:val="center"/>
                    <w:rPr>
                      <w:b/>
                      <w:sz w:val="22"/>
                      <w:szCs w:val="22"/>
                    </w:rPr>
                  </w:pPr>
                </w:p>
              </w:tc>
              <w:tc>
                <w:tcPr>
                  <w:tcW w:w="1368" w:type="dxa"/>
                  <w:tcBorders>
                    <w:top w:val="single" w:sz="4" w:space="0" w:color="000000"/>
                  </w:tcBorders>
                </w:tcPr>
                <w:p w:rsidR="009C25A8" w:rsidRDefault="006F14ED">
                  <w:pPr>
                    <w:framePr w:hSpace="180" w:wrap="around" w:vAnchor="text" w:hAnchor="text" w:xAlign="center" w:y="1"/>
                    <w:spacing w:line="228" w:lineRule="auto"/>
                    <w:ind w:left="186" w:hanging="186"/>
                    <w:jc w:val="center"/>
                    <w:rPr>
                      <w:b/>
                      <w:sz w:val="22"/>
                      <w:szCs w:val="22"/>
                    </w:rPr>
                  </w:pPr>
                  <w:r>
                    <w:rPr>
                      <w:b/>
                      <w:sz w:val="22"/>
                      <w:szCs w:val="22"/>
                    </w:rPr>
                    <w:t>Ч</w:t>
                  </w:r>
                  <w:r>
                    <w:rPr>
                      <w:b/>
                      <w:sz w:val="22"/>
                      <w:szCs w:val="22"/>
                      <w:vertAlign w:val="subscript"/>
                    </w:rPr>
                    <w:t>общ</w:t>
                  </w:r>
                </w:p>
              </w:tc>
              <w:tc>
                <w:tcPr>
                  <w:tcW w:w="1168" w:type="dxa"/>
                  <w:vMerge/>
                </w:tcPr>
                <w:p w:rsidR="009C25A8" w:rsidRDefault="009C25A8">
                  <w:pPr>
                    <w:framePr w:hSpace="180" w:wrap="around" w:vAnchor="text" w:hAnchor="text" w:xAlign="center" w:y="1"/>
                    <w:spacing w:line="228" w:lineRule="auto"/>
                    <w:jc w:val="center"/>
                    <w:rPr>
                      <w:b/>
                      <w:sz w:val="22"/>
                      <w:szCs w:val="22"/>
                    </w:rPr>
                  </w:pPr>
                </w:p>
              </w:tc>
              <w:tc>
                <w:tcPr>
                  <w:tcW w:w="2528" w:type="dxa"/>
                  <w:vMerge/>
                </w:tcPr>
                <w:p w:rsidR="009C25A8" w:rsidRDefault="009C25A8">
                  <w:pPr>
                    <w:framePr w:hSpace="180" w:wrap="around" w:vAnchor="text" w:hAnchor="text" w:xAlign="center" w:y="1"/>
                    <w:spacing w:line="228" w:lineRule="auto"/>
                    <w:jc w:val="center"/>
                    <w:rPr>
                      <w:sz w:val="22"/>
                      <w:szCs w:val="22"/>
                    </w:rPr>
                  </w:pPr>
                </w:p>
              </w:tc>
            </w:tr>
          </w:tbl>
          <w:p w:rsidR="009C25A8" w:rsidRDefault="006F14ED">
            <w:pPr>
              <w:spacing w:line="228" w:lineRule="auto"/>
              <w:ind w:firstLine="709"/>
              <w:jc w:val="both"/>
              <w:rPr>
                <w:sz w:val="22"/>
                <w:szCs w:val="22"/>
              </w:rPr>
            </w:pPr>
            <w:r>
              <w:rPr>
                <w:sz w:val="22"/>
                <w:szCs w:val="22"/>
              </w:rPr>
              <w:t>где</w:t>
            </w:r>
          </w:p>
          <w:p w:rsidR="009C25A8" w:rsidRDefault="006F14ED">
            <w:pPr>
              <w:spacing w:line="228" w:lineRule="auto"/>
              <w:ind w:firstLine="709"/>
              <w:jc w:val="both"/>
              <w:rPr>
                <w:sz w:val="22"/>
                <w:szCs w:val="22"/>
              </w:rPr>
            </w:pPr>
            <w:r>
              <w:rPr>
                <w:b/>
                <w:sz w:val="22"/>
                <w:szCs w:val="22"/>
              </w:rPr>
              <w:t>У</w:t>
            </w:r>
            <w:r>
              <w:rPr>
                <w:b/>
                <w:sz w:val="22"/>
                <w:szCs w:val="22"/>
                <w:vertAlign w:val="subscript"/>
              </w:rPr>
              <w:t>уд</w:t>
            </w:r>
            <w:r>
              <w:rPr>
                <w:sz w:val="22"/>
                <w:szCs w:val="22"/>
              </w:rPr>
              <w:t>- число получателей услуг, удовлетворенных в целом условиями оказания услуг в организации социальной сферы;</w:t>
            </w:r>
          </w:p>
          <w:p w:rsidR="009C25A8" w:rsidRDefault="006F14ED">
            <w:pPr>
              <w:spacing w:line="228" w:lineRule="auto"/>
              <w:ind w:firstLine="709"/>
              <w:jc w:val="both"/>
              <w:rPr>
                <w:sz w:val="22"/>
                <w:szCs w:val="22"/>
              </w:rPr>
            </w:pPr>
            <w:r>
              <w:rPr>
                <w:b/>
                <w:sz w:val="22"/>
                <w:szCs w:val="22"/>
              </w:rPr>
              <w:t>Ч</w:t>
            </w:r>
            <w:r>
              <w:rPr>
                <w:b/>
                <w:sz w:val="22"/>
                <w:szCs w:val="22"/>
                <w:vertAlign w:val="subscript"/>
              </w:rPr>
              <w:t>общ</w:t>
            </w:r>
            <w:r>
              <w:rPr>
                <w:sz w:val="22"/>
                <w:szCs w:val="22"/>
              </w:rPr>
              <w:t xml:space="preserve"> -  общее число опрошенных получателей услуг.</w:t>
            </w:r>
          </w:p>
          <w:p w:rsidR="009C25A8" w:rsidRDefault="009C25A8">
            <w:pPr>
              <w:spacing w:line="228" w:lineRule="auto"/>
              <w:jc w:val="both"/>
              <w:rPr>
                <w:sz w:val="22"/>
                <w:szCs w:val="22"/>
              </w:rPr>
            </w:pPr>
          </w:p>
        </w:tc>
      </w:tr>
      <w:tr w:rsidR="009C25A8">
        <w:trPr>
          <w:trHeight w:val="20"/>
        </w:trPr>
        <w:tc>
          <w:tcPr>
            <w:tcW w:w="1214" w:type="pct"/>
            <w:gridSpan w:val="2"/>
            <w:tcBorders>
              <w:left w:val="single" w:sz="4" w:space="0" w:color="000000"/>
              <w:right w:val="single" w:sz="4" w:space="0" w:color="000000"/>
            </w:tcBorders>
          </w:tcPr>
          <w:p w:rsidR="009C25A8" w:rsidRDefault="006F14ED">
            <w:pPr>
              <w:widowControl w:val="0"/>
              <w:spacing w:line="228" w:lineRule="auto"/>
              <w:rPr>
                <w:b/>
                <w:color w:val="000000"/>
                <w:sz w:val="22"/>
                <w:szCs w:val="22"/>
              </w:rPr>
            </w:pPr>
            <w:r>
              <w:rPr>
                <w:b/>
                <w:color w:val="000000"/>
                <w:sz w:val="22"/>
                <w:szCs w:val="22"/>
              </w:rPr>
              <w:t xml:space="preserve">Итого по критерию 5 </w:t>
            </w:r>
            <w:r>
              <w:rPr>
                <w:b/>
                <w:color w:val="000000"/>
                <w:sz w:val="22"/>
                <w:szCs w:val="22"/>
                <w:lang w:eastAsia="en-US"/>
              </w:rPr>
              <w:t>«Удовлетворенность условиями оказания услуг» (К</w:t>
            </w:r>
            <w:r>
              <w:rPr>
                <w:b/>
                <w:color w:val="000000"/>
                <w:sz w:val="22"/>
                <w:szCs w:val="22"/>
                <w:vertAlign w:val="superscript"/>
                <w:lang w:eastAsia="en-US"/>
              </w:rPr>
              <w:t>5</w:t>
            </w:r>
            <w:r>
              <w:rPr>
                <w:b/>
                <w:color w:val="000000"/>
                <w:sz w:val="22"/>
                <w:szCs w:val="22"/>
                <w:lang w:eastAsia="en-US"/>
              </w:rPr>
              <w:t>)</w:t>
            </w:r>
          </w:p>
        </w:tc>
        <w:tc>
          <w:tcPr>
            <w:tcW w:w="284" w:type="pct"/>
            <w:tcBorders>
              <w:left w:val="single" w:sz="4" w:space="0" w:color="000000"/>
              <w:right w:val="single" w:sz="4" w:space="0" w:color="000000"/>
            </w:tcBorders>
          </w:tcPr>
          <w:p w:rsidR="009C25A8" w:rsidRDefault="006F14ED">
            <w:pPr>
              <w:widowControl w:val="0"/>
              <w:spacing w:line="228" w:lineRule="auto"/>
              <w:jc w:val="center"/>
              <w:rPr>
                <w:sz w:val="22"/>
                <w:szCs w:val="22"/>
              </w:rPr>
            </w:pPr>
            <w:r>
              <w:rPr>
                <w:sz w:val="22"/>
                <w:szCs w:val="22"/>
              </w:rPr>
              <w:t>1,0</w:t>
            </w:r>
          </w:p>
        </w:tc>
        <w:tc>
          <w:tcPr>
            <w:tcW w:w="3074" w:type="pct"/>
            <w:gridSpan w:val="3"/>
            <w:tcBorders>
              <w:top w:val="single" w:sz="4" w:space="0" w:color="000000"/>
              <w:left w:val="single" w:sz="4" w:space="0" w:color="000000"/>
              <w:bottom w:val="single" w:sz="4" w:space="0" w:color="000000"/>
              <w:right w:val="single" w:sz="4" w:space="0" w:color="000000"/>
            </w:tcBorders>
            <w:vAlign w:val="center"/>
          </w:tcPr>
          <w:p w:rsidR="009C25A8" w:rsidRDefault="006F14ED">
            <w:pPr>
              <w:spacing w:line="228" w:lineRule="auto"/>
              <w:ind w:firstLine="1701"/>
              <w:jc w:val="center"/>
              <w:rPr>
                <w:b/>
                <w:sz w:val="22"/>
                <w:szCs w:val="22"/>
                <w:vertAlign w:val="subscript"/>
              </w:rPr>
            </w:pPr>
            <w:r>
              <w:rPr>
                <w:b/>
                <w:sz w:val="22"/>
                <w:szCs w:val="22"/>
                <w:vertAlign w:val="superscript"/>
              </w:rPr>
              <w:t>5</w:t>
            </w:r>
            <w:r>
              <w:rPr>
                <w:b/>
                <w:sz w:val="22"/>
                <w:szCs w:val="22"/>
              </w:rPr>
              <w:t>=(0,3×П</w:t>
            </w:r>
            <w:r>
              <w:rPr>
                <w:b/>
                <w:sz w:val="22"/>
                <w:szCs w:val="22"/>
                <w:vertAlign w:val="subscript"/>
              </w:rPr>
              <w:t>реком</w:t>
            </w:r>
            <w:r>
              <w:rPr>
                <w:b/>
                <w:sz w:val="22"/>
                <w:szCs w:val="22"/>
              </w:rPr>
              <w:t xml:space="preserve"> + 0,2×П</w:t>
            </w:r>
            <w:r>
              <w:rPr>
                <w:b/>
                <w:sz w:val="22"/>
                <w:szCs w:val="22"/>
                <w:vertAlign w:val="superscript"/>
              </w:rPr>
              <w:t>орг.усл</w:t>
            </w:r>
            <w:r>
              <w:rPr>
                <w:b/>
                <w:sz w:val="22"/>
                <w:szCs w:val="22"/>
                <w:vertAlign w:val="subscript"/>
              </w:rPr>
              <w:t>уд</w:t>
            </w:r>
            <w:r>
              <w:rPr>
                <w:b/>
                <w:sz w:val="22"/>
                <w:szCs w:val="22"/>
              </w:rPr>
              <w:t xml:space="preserve"> + 0,5×П</w:t>
            </w:r>
            <w:r>
              <w:rPr>
                <w:b/>
                <w:sz w:val="22"/>
                <w:szCs w:val="22"/>
                <w:vertAlign w:val="subscript"/>
              </w:rPr>
              <w:t>уд</w:t>
            </w:r>
            <w:r>
              <w:rPr>
                <w:b/>
                <w:sz w:val="22"/>
                <w:szCs w:val="22"/>
              </w:rPr>
              <w:t>)</w:t>
            </w:r>
          </w:p>
        </w:tc>
        <w:tc>
          <w:tcPr>
            <w:tcW w:w="428" w:type="pct"/>
            <w:tcBorders>
              <w:left w:val="single" w:sz="4" w:space="0" w:color="000000"/>
              <w:right w:val="single" w:sz="4" w:space="0" w:color="000000"/>
            </w:tcBorders>
            <w:vAlign w:val="center"/>
          </w:tcPr>
          <w:p w:rsidR="009C25A8" w:rsidRDefault="006F14ED">
            <w:pPr>
              <w:widowControl w:val="0"/>
              <w:spacing w:line="228" w:lineRule="auto"/>
              <w:jc w:val="center"/>
              <w:rPr>
                <w:sz w:val="22"/>
                <w:szCs w:val="22"/>
              </w:rPr>
            </w:pPr>
            <w:r>
              <w:rPr>
                <w:sz w:val="22"/>
                <w:szCs w:val="22"/>
              </w:rPr>
              <w:t>100 баллов</w:t>
            </w:r>
          </w:p>
          <w:p w:rsidR="009C25A8" w:rsidRDefault="009C25A8">
            <w:pPr>
              <w:widowControl w:val="0"/>
              <w:spacing w:line="228" w:lineRule="auto"/>
              <w:jc w:val="center"/>
              <w:rPr>
                <w:sz w:val="22"/>
                <w:szCs w:val="22"/>
              </w:rPr>
            </w:pPr>
          </w:p>
        </w:tc>
      </w:tr>
    </w:tbl>
    <w:p w:rsidR="009C25A8" w:rsidRDefault="009C25A8">
      <w:pPr>
        <w:ind w:left="5664" w:firstLine="708"/>
        <w:jc w:val="center"/>
        <w:rPr>
          <w:sz w:val="26"/>
          <w:szCs w:val="26"/>
        </w:rPr>
      </w:pPr>
    </w:p>
    <w:p w:rsidR="009C25A8" w:rsidRDefault="006F14ED">
      <w:pPr>
        <w:jc w:val="both"/>
        <w:rPr>
          <w:b/>
          <w:sz w:val="26"/>
          <w:szCs w:val="26"/>
        </w:rPr>
      </w:pPr>
      <w:r>
        <w:rPr>
          <w:b/>
          <w:sz w:val="26"/>
          <w:szCs w:val="26"/>
        </w:rPr>
        <w:t>Показатель оценки качества по организации социальной сферы, в отношении которой проведена независимая оценка качества:</w:t>
      </w:r>
    </w:p>
    <w:p w:rsidR="009C25A8" w:rsidRDefault="006F14ED">
      <w:pPr>
        <w:ind w:firstLine="567"/>
        <w:jc w:val="right"/>
        <w:rPr>
          <w:b/>
          <w:sz w:val="26"/>
          <w:szCs w:val="26"/>
        </w:rPr>
      </w:pPr>
      <w:r>
        <w:rPr>
          <w:b/>
          <w:sz w:val="26"/>
          <w:szCs w:val="26"/>
          <w:lang w:val="en-US"/>
        </w:rPr>
        <w:t>S</w:t>
      </w:r>
      <w:r>
        <w:rPr>
          <w:b/>
          <w:sz w:val="26"/>
          <w:szCs w:val="26"/>
          <w:vertAlign w:val="subscript"/>
          <w:lang w:val="en-US"/>
        </w:rPr>
        <w:t>n</w:t>
      </w:r>
      <w:r>
        <w:rPr>
          <w:b/>
          <w:sz w:val="26"/>
          <w:szCs w:val="26"/>
        </w:rPr>
        <w:t>=∑</w:t>
      </w:r>
      <w:r>
        <w:rPr>
          <w:b/>
          <w:sz w:val="26"/>
          <w:szCs w:val="26"/>
          <w:lang w:val="en-US"/>
        </w:rPr>
        <w:t>K</w:t>
      </w:r>
      <w:r>
        <w:rPr>
          <w:b/>
          <w:sz w:val="26"/>
          <w:szCs w:val="26"/>
          <w:vertAlign w:val="superscript"/>
          <w:lang w:val="en-US"/>
        </w:rPr>
        <w:t>m</w:t>
      </w:r>
      <w:r>
        <w:rPr>
          <w:b/>
          <w:sz w:val="26"/>
          <w:szCs w:val="26"/>
          <w:vertAlign w:val="subscript"/>
          <w:lang w:val="en-US"/>
        </w:rPr>
        <w:t>n</w:t>
      </w:r>
      <w:r>
        <w:rPr>
          <w:b/>
          <w:sz w:val="26"/>
          <w:szCs w:val="26"/>
        </w:rPr>
        <w:t xml:space="preserve">/5,  </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sz w:val="26"/>
          <w:szCs w:val="26"/>
        </w:rPr>
        <w:t>(6)</w:t>
      </w:r>
    </w:p>
    <w:p w:rsidR="009C25A8" w:rsidRDefault="006F14ED">
      <w:pPr>
        <w:rPr>
          <w:sz w:val="22"/>
          <w:szCs w:val="22"/>
        </w:rPr>
      </w:pPr>
      <w:r>
        <w:rPr>
          <w:sz w:val="22"/>
          <w:szCs w:val="22"/>
        </w:rPr>
        <w:t>где:</w:t>
      </w:r>
    </w:p>
    <w:p w:rsidR="009C25A8" w:rsidRDefault="006F14ED">
      <w:pPr>
        <w:ind w:firstLine="709"/>
        <w:rPr>
          <w:sz w:val="22"/>
          <w:szCs w:val="22"/>
        </w:rPr>
      </w:pPr>
      <w:r>
        <w:rPr>
          <w:b/>
          <w:sz w:val="22"/>
          <w:szCs w:val="22"/>
          <w:lang w:val="en-US"/>
        </w:rPr>
        <w:t>S</w:t>
      </w:r>
      <w:r>
        <w:rPr>
          <w:b/>
          <w:sz w:val="22"/>
          <w:szCs w:val="22"/>
          <w:vertAlign w:val="subscript"/>
          <w:lang w:val="en-US"/>
        </w:rPr>
        <w:t>n</w:t>
      </w:r>
      <w:r>
        <w:rPr>
          <w:b/>
          <w:sz w:val="22"/>
          <w:szCs w:val="22"/>
        </w:rPr>
        <w:t>–</w:t>
      </w:r>
      <w:r>
        <w:rPr>
          <w:sz w:val="22"/>
          <w:szCs w:val="22"/>
        </w:rPr>
        <w:t xml:space="preserve">  показатель </w:t>
      </w:r>
      <w:r>
        <w:rPr>
          <w:color w:val="000000"/>
          <w:sz w:val="22"/>
          <w:szCs w:val="22"/>
        </w:rPr>
        <w:t xml:space="preserve">оценки качества </w:t>
      </w:r>
      <w:r>
        <w:rPr>
          <w:sz w:val="22"/>
          <w:szCs w:val="22"/>
          <w:lang w:val="en-US"/>
        </w:rPr>
        <w:t>n</w:t>
      </w:r>
      <w:r>
        <w:rPr>
          <w:sz w:val="22"/>
          <w:szCs w:val="22"/>
        </w:rPr>
        <w:t>-ой организации;</w:t>
      </w:r>
    </w:p>
    <w:p w:rsidR="009C25A8" w:rsidRDefault="006F14ED">
      <w:pPr>
        <w:ind w:firstLine="709"/>
        <w:rPr>
          <w:b/>
          <w:color w:val="000000"/>
        </w:rPr>
      </w:pPr>
      <w:r>
        <w:rPr>
          <w:b/>
          <w:sz w:val="22"/>
          <w:szCs w:val="22"/>
        </w:rPr>
        <w:t>К</w:t>
      </w:r>
      <w:r>
        <w:rPr>
          <w:b/>
          <w:sz w:val="22"/>
          <w:szCs w:val="22"/>
          <w:vertAlign w:val="superscript"/>
        </w:rPr>
        <w:t>m</w:t>
      </w:r>
      <w:r>
        <w:rPr>
          <w:b/>
          <w:sz w:val="22"/>
          <w:szCs w:val="22"/>
          <w:vertAlign w:val="subscript"/>
        </w:rPr>
        <w:t>n</w:t>
      </w:r>
      <w:r>
        <w:rPr>
          <w:b/>
          <w:sz w:val="22"/>
          <w:szCs w:val="22"/>
        </w:rPr>
        <w:t xml:space="preserve"> –</w:t>
      </w:r>
      <w:r>
        <w:rPr>
          <w:sz w:val="22"/>
          <w:szCs w:val="22"/>
        </w:rPr>
        <w:t xml:space="preserve"> значения критериев оценки в n-ой организации</w:t>
      </w:r>
    </w:p>
    <w:p w:rsidR="009C25A8" w:rsidRDefault="009C25A8">
      <w:pPr>
        <w:jc w:val="center"/>
        <w:rPr>
          <w:b/>
          <w:color w:val="000000"/>
        </w:rPr>
        <w:sectPr w:rsidR="009C25A8">
          <w:headerReference w:type="default" r:id="rId11"/>
          <w:pgSz w:w="16840" w:h="11907" w:orient="landscape"/>
          <w:pgMar w:top="1134" w:right="851" w:bottom="1134" w:left="1701" w:header="709" w:footer="709" w:gutter="0"/>
          <w:cols w:space="708"/>
          <w:titlePg/>
          <w:docGrid w:linePitch="360"/>
        </w:sectPr>
      </w:pPr>
    </w:p>
    <w:p w:rsidR="009C25A8" w:rsidRDefault="006F14ED">
      <w:pPr>
        <w:jc w:val="both"/>
        <w:rPr>
          <w:b/>
          <w:color w:val="000000"/>
        </w:rPr>
      </w:pPr>
      <w:r>
        <w:rPr>
          <w:color w:val="000000"/>
          <w:sz w:val="26"/>
          <w:szCs w:val="26"/>
        </w:rPr>
        <w:lastRenderedPageBreak/>
        <w:t>Таблица – 4</w:t>
      </w:r>
      <w:r>
        <w:rPr>
          <w:b/>
          <w:color w:val="000000"/>
        </w:rPr>
        <w:t>Установленный нормативными правовыми актами объем информации (количество материалов/единиц информации) о деятельности организации культуры, которая должна быть размещена на общедоступных информационных ресурсах</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42"/>
        <w:gridCol w:w="1589"/>
        <w:gridCol w:w="1839"/>
      </w:tblGrid>
      <w:tr w:rsidR="009C25A8">
        <w:trPr>
          <w:tblHeader/>
          <w:jc w:val="center"/>
        </w:trPr>
        <w:tc>
          <w:tcPr>
            <w:tcW w:w="3209" w:type="pct"/>
            <w:vAlign w:val="center"/>
          </w:tcPr>
          <w:p w:rsidR="009C25A8" w:rsidRDefault="006F14ED">
            <w:pPr>
              <w:widowControl w:val="0"/>
              <w:contextualSpacing/>
              <w:jc w:val="center"/>
              <w:rPr>
                <w:bCs/>
                <w:color w:val="000000"/>
                <w:sz w:val="20"/>
                <w:szCs w:val="20"/>
              </w:rPr>
            </w:pPr>
            <w:r>
              <w:rPr>
                <w:color w:val="000000"/>
                <w:sz w:val="20"/>
                <w:szCs w:val="20"/>
              </w:rPr>
              <w:t>Перечень информации</w:t>
            </w:r>
          </w:p>
        </w:tc>
        <w:tc>
          <w:tcPr>
            <w:tcW w:w="830" w:type="pct"/>
          </w:tcPr>
          <w:p w:rsidR="009C25A8" w:rsidRDefault="006F14ED">
            <w:pPr>
              <w:widowControl w:val="0"/>
              <w:contextualSpacing/>
              <w:jc w:val="center"/>
              <w:rPr>
                <w:bCs/>
                <w:color w:val="000000"/>
                <w:sz w:val="20"/>
                <w:szCs w:val="20"/>
              </w:rPr>
            </w:pPr>
            <w:r>
              <w:rPr>
                <w:color w:val="000000"/>
                <w:sz w:val="20"/>
                <w:szCs w:val="20"/>
              </w:rPr>
              <w:t>на информацион-ных стендах в помещении организации</w:t>
            </w:r>
          </w:p>
        </w:tc>
        <w:tc>
          <w:tcPr>
            <w:tcW w:w="961" w:type="pct"/>
          </w:tcPr>
          <w:p w:rsidR="009C25A8" w:rsidRDefault="006F14ED">
            <w:pPr>
              <w:widowControl w:val="0"/>
              <w:contextualSpacing/>
              <w:jc w:val="center"/>
              <w:rPr>
                <w:bCs/>
                <w:color w:val="000000"/>
                <w:sz w:val="20"/>
                <w:szCs w:val="20"/>
              </w:rPr>
            </w:pPr>
            <w:r>
              <w:rPr>
                <w:color w:val="000000"/>
                <w:sz w:val="20"/>
                <w:szCs w:val="20"/>
              </w:rPr>
              <w:t>на официальном сайте организации в сети «Интернет»</w:t>
            </w:r>
          </w:p>
        </w:tc>
      </w:tr>
      <w:tr w:rsidR="009C25A8">
        <w:trPr>
          <w:jc w:val="center"/>
        </w:trPr>
        <w:tc>
          <w:tcPr>
            <w:tcW w:w="3209" w:type="pct"/>
          </w:tcPr>
          <w:p w:rsidR="009C25A8" w:rsidRDefault="006F14ED">
            <w:pPr>
              <w:widowControl w:val="0"/>
              <w:contextualSpacing/>
              <w:jc w:val="center"/>
              <w:rPr>
                <w:bCs/>
                <w:color w:val="000000"/>
                <w:sz w:val="20"/>
                <w:szCs w:val="20"/>
              </w:rPr>
            </w:pPr>
            <w:r>
              <w:rPr>
                <w:bCs/>
                <w:color w:val="000000"/>
                <w:sz w:val="20"/>
                <w:szCs w:val="20"/>
              </w:rPr>
              <w:t>1</w:t>
            </w:r>
          </w:p>
        </w:tc>
        <w:tc>
          <w:tcPr>
            <w:tcW w:w="830" w:type="pct"/>
          </w:tcPr>
          <w:p w:rsidR="009C25A8" w:rsidRDefault="006F14ED">
            <w:pPr>
              <w:widowControl w:val="0"/>
              <w:contextualSpacing/>
              <w:jc w:val="center"/>
              <w:rPr>
                <w:color w:val="000000"/>
                <w:sz w:val="20"/>
                <w:szCs w:val="20"/>
              </w:rPr>
            </w:pPr>
            <w:r>
              <w:rPr>
                <w:color w:val="000000"/>
                <w:sz w:val="20"/>
                <w:szCs w:val="20"/>
              </w:rPr>
              <w:t>2</w:t>
            </w:r>
          </w:p>
        </w:tc>
        <w:tc>
          <w:tcPr>
            <w:tcW w:w="961" w:type="pct"/>
          </w:tcPr>
          <w:p w:rsidR="009C25A8" w:rsidRDefault="006F14ED">
            <w:pPr>
              <w:widowControl w:val="0"/>
              <w:contextualSpacing/>
              <w:jc w:val="center"/>
              <w:rPr>
                <w:color w:val="000000"/>
                <w:sz w:val="20"/>
                <w:szCs w:val="20"/>
              </w:rPr>
            </w:pPr>
            <w:r>
              <w:rPr>
                <w:color w:val="000000"/>
                <w:sz w:val="20"/>
                <w:szCs w:val="20"/>
              </w:rPr>
              <w:t>3</w:t>
            </w:r>
          </w:p>
        </w:tc>
      </w:tr>
      <w:tr w:rsidR="009C25A8">
        <w:trPr>
          <w:jc w:val="center"/>
        </w:trPr>
        <w:tc>
          <w:tcPr>
            <w:tcW w:w="3209" w:type="pct"/>
          </w:tcPr>
          <w:p w:rsidR="009C25A8" w:rsidRDefault="006F14ED">
            <w:pPr>
              <w:widowControl w:val="0"/>
              <w:contextualSpacing/>
              <w:jc w:val="center"/>
              <w:rPr>
                <w:b/>
                <w:bCs/>
                <w:color w:val="000000"/>
                <w:sz w:val="20"/>
                <w:szCs w:val="20"/>
              </w:rPr>
            </w:pPr>
            <w:r>
              <w:rPr>
                <w:b/>
                <w:bCs/>
                <w:color w:val="000000"/>
                <w:sz w:val="20"/>
                <w:szCs w:val="20"/>
              </w:rPr>
              <w:t>I. Общая информация об организации культуры</w:t>
            </w:r>
          </w:p>
        </w:tc>
        <w:tc>
          <w:tcPr>
            <w:tcW w:w="830" w:type="pct"/>
            <w:vAlign w:val="center"/>
          </w:tcPr>
          <w:p w:rsidR="009C25A8" w:rsidRDefault="009C25A8">
            <w:pPr>
              <w:widowControl w:val="0"/>
              <w:contextualSpacing/>
              <w:jc w:val="center"/>
              <w:rPr>
                <w:color w:val="000000"/>
                <w:sz w:val="20"/>
                <w:szCs w:val="20"/>
              </w:rPr>
            </w:pPr>
          </w:p>
        </w:tc>
        <w:tc>
          <w:tcPr>
            <w:tcW w:w="961" w:type="pct"/>
            <w:vAlign w:val="center"/>
          </w:tcPr>
          <w:p w:rsidR="009C25A8" w:rsidRDefault="009C25A8">
            <w:pPr>
              <w:widowControl w:val="0"/>
              <w:contextualSpacing/>
              <w:jc w:val="center"/>
              <w:rPr>
                <w:color w:val="000000"/>
                <w:sz w:val="20"/>
                <w:szCs w:val="20"/>
              </w:rPr>
            </w:pPr>
          </w:p>
        </w:tc>
      </w:tr>
      <w:tr w:rsidR="009C25A8">
        <w:trPr>
          <w:jc w:val="center"/>
        </w:trPr>
        <w:tc>
          <w:tcPr>
            <w:tcW w:w="3209" w:type="pct"/>
          </w:tcPr>
          <w:p w:rsidR="009C25A8" w:rsidRDefault="006F14ED">
            <w:pPr>
              <w:rPr>
                <w:sz w:val="20"/>
                <w:szCs w:val="20"/>
              </w:rPr>
            </w:pPr>
            <w:r>
              <w:rPr>
                <w:sz w:val="20"/>
                <w:szCs w:val="20"/>
              </w:rPr>
              <w:t>1.    Полное и сокращенное наименование организации культуры, почтовый адрес, контактные телефоны и адреса электронной почты</w:t>
            </w:r>
          </w:p>
        </w:tc>
        <w:tc>
          <w:tcPr>
            <w:tcW w:w="830" w:type="pct"/>
            <w:vAlign w:val="center"/>
          </w:tcPr>
          <w:p w:rsidR="009C25A8" w:rsidRDefault="006F14ED">
            <w:pPr>
              <w:widowControl w:val="0"/>
              <w:contextualSpacing/>
              <w:jc w:val="center"/>
              <w:rPr>
                <w:color w:val="000000"/>
                <w:sz w:val="20"/>
                <w:szCs w:val="20"/>
              </w:rPr>
            </w:pPr>
            <w:r>
              <w:rPr>
                <w:color w:val="000000"/>
                <w:sz w:val="20"/>
                <w:szCs w:val="20"/>
              </w:rPr>
              <w:t>+</w:t>
            </w:r>
          </w:p>
        </w:tc>
        <w:tc>
          <w:tcPr>
            <w:tcW w:w="961" w:type="pct"/>
            <w:vAlign w:val="center"/>
          </w:tcPr>
          <w:p w:rsidR="009C25A8" w:rsidRDefault="006F14ED">
            <w:pPr>
              <w:widowControl w:val="0"/>
              <w:contextualSpacing/>
              <w:jc w:val="center"/>
              <w:rPr>
                <w:color w:val="000000"/>
                <w:sz w:val="20"/>
                <w:szCs w:val="20"/>
              </w:rPr>
            </w:pPr>
            <w:r>
              <w:rPr>
                <w:color w:val="000000"/>
                <w:sz w:val="20"/>
                <w:szCs w:val="20"/>
              </w:rPr>
              <w:t>+</w:t>
            </w:r>
          </w:p>
        </w:tc>
      </w:tr>
      <w:tr w:rsidR="009C25A8">
        <w:trPr>
          <w:jc w:val="center"/>
        </w:trPr>
        <w:tc>
          <w:tcPr>
            <w:tcW w:w="3209" w:type="pct"/>
          </w:tcPr>
          <w:p w:rsidR="009C25A8" w:rsidRDefault="006F14ED">
            <w:pPr>
              <w:rPr>
                <w:sz w:val="20"/>
                <w:szCs w:val="20"/>
              </w:rPr>
            </w:pPr>
            <w:r>
              <w:rPr>
                <w:sz w:val="20"/>
                <w:szCs w:val="20"/>
              </w:rPr>
              <w:t>2.    Место нахождения организации культуры и ее филиалов (при наличии)</w:t>
            </w:r>
          </w:p>
        </w:tc>
        <w:tc>
          <w:tcPr>
            <w:tcW w:w="830" w:type="pct"/>
            <w:vAlign w:val="center"/>
          </w:tcPr>
          <w:p w:rsidR="009C25A8" w:rsidRDefault="006F14ED">
            <w:pPr>
              <w:contextualSpacing/>
              <w:jc w:val="center"/>
              <w:rPr>
                <w:rFonts w:eastAsia="Calibri"/>
                <w:sz w:val="20"/>
                <w:szCs w:val="20"/>
                <w:lang w:eastAsia="en-US"/>
              </w:rPr>
            </w:pPr>
            <w:r>
              <w:rPr>
                <w:rFonts w:eastAsia="Calibri"/>
                <w:sz w:val="20"/>
                <w:szCs w:val="20"/>
                <w:lang w:eastAsia="en-US"/>
              </w:rPr>
              <w:t>+</w:t>
            </w:r>
          </w:p>
        </w:tc>
        <w:tc>
          <w:tcPr>
            <w:tcW w:w="961" w:type="pct"/>
            <w:vAlign w:val="center"/>
          </w:tcPr>
          <w:p w:rsidR="009C25A8" w:rsidRDefault="006F14ED">
            <w:pPr>
              <w:widowControl w:val="0"/>
              <w:contextualSpacing/>
              <w:jc w:val="center"/>
              <w:rPr>
                <w:bCs/>
                <w:color w:val="000000"/>
                <w:sz w:val="20"/>
                <w:szCs w:val="20"/>
              </w:rPr>
            </w:pPr>
            <w:r>
              <w:rPr>
                <w:color w:val="000000"/>
                <w:sz w:val="20"/>
                <w:szCs w:val="20"/>
              </w:rPr>
              <w:t>+</w:t>
            </w:r>
          </w:p>
        </w:tc>
      </w:tr>
      <w:tr w:rsidR="009C25A8">
        <w:trPr>
          <w:jc w:val="center"/>
        </w:trPr>
        <w:tc>
          <w:tcPr>
            <w:tcW w:w="3209" w:type="pct"/>
          </w:tcPr>
          <w:p w:rsidR="009C25A8" w:rsidRDefault="006F14ED">
            <w:pPr>
              <w:rPr>
                <w:sz w:val="20"/>
                <w:szCs w:val="20"/>
              </w:rPr>
            </w:pPr>
            <w:r>
              <w:rPr>
                <w:sz w:val="20"/>
                <w:szCs w:val="20"/>
              </w:rPr>
              <w:t>3.    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w:t>
            </w:r>
          </w:p>
        </w:tc>
        <w:tc>
          <w:tcPr>
            <w:tcW w:w="830" w:type="pct"/>
            <w:vAlign w:val="center"/>
          </w:tcPr>
          <w:p w:rsidR="009C25A8" w:rsidRDefault="006F14ED">
            <w:pPr>
              <w:contextualSpacing/>
              <w:jc w:val="center"/>
              <w:rPr>
                <w:rFonts w:eastAsia="Calibri"/>
                <w:sz w:val="20"/>
                <w:szCs w:val="20"/>
                <w:lang w:eastAsia="en-US"/>
              </w:rPr>
            </w:pPr>
            <w:r>
              <w:rPr>
                <w:rFonts w:eastAsia="Calibri"/>
                <w:sz w:val="20"/>
                <w:szCs w:val="20"/>
                <w:lang w:eastAsia="en-US"/>
              </w:rPr>
              <w:t>+</w:t>
            </w:r>
          </w:p>
        </w:tc>
        <w:tc>
          <w:tcPr>
            <w:tcW w:w="961" w:type="pct"/>
            <w:vAlign w:val="center"/>
          </w:tcPr>
          <w:p w:rsidR="009C25A8" w:rsidRDefault="006F14ED">
            <w:pPr>
              <w:widowControl w:val="0"/>
              <w:contextualSpacing/>
              <w:jc w:val="center"/>
              <w:rPr>
                <w:bCs/>
                <w:color w:val="000000"/>
                <w:sz w:val="20"/>
                <w:szCs w:val="20"/>
              </w:rPr>
            </w:pPr>
            <w:r>
              <w:rPr>
                <w:color w:val="000000"/>
                <w:sz w:val="20"/>
                <w:szCs w:val="20"/>
              </w:rPr>
              <w:t>+</w:t>
            </w:r>
          </w:p>
        </w:tc>
      </w:tr>
      <w:tr w:rsidR="009C25A8">
        <w:trPr>
          <w:jc w:val="center"/>
        </w:trPr>
        <w:tc>
          <w:tcPr>
            <w:tcW w:w="3209" w:type="pct"/>
          </w:tcPr>
          <w:p w:rsidR="009C25A8" w:rsidRDefault="006F14ED">
            <w:pPr>
              <w:rPr>
                <w:sz w:val="20"/>
                <w:szCs w:val="20"/>
              </w:rPr>
            </w:pPr>
            <w:r>
              <w:rPr>
                <w:sz w:val="20"/>
                <w:szCs w:val="20"/>
              </w:rPr>
              <w:t>4.    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w:t>
            </w:r>
          </w:p>
        </w:tc>
        <w:tc>
          <w:tcPr>
            <w:tcW w:w="830" w:type="pct"/>
            <w:vAlign w:val="center"/>
          </w:tcPr>
          <w:p w:rsidR="009C25A8" w:rsidRDefault="006F14ED">
            <w:pPr>
              <w:widowControl w:val="0"/>
              <w:contextualSpacing/>
              <w:jc w:val="center"/>
              <w:rPr>
                <w:bCs/>
                <w:color w:val="000000"/>
                <w:sz w:val="20"/>
                <w:szCs w:val="20"/>
              </w:rPr>
            </w:pPr>
            <w:r>
              <w:rPr>
                <w:bCs/>
                <w:color w:val="000000"/>
                <w:sz w:val="20"/>
                <w:szCs w:val="20"/>
              </w:rPr>
              <w:t>Х</w:t>
            </w:r>
          </w:p>
        </w:tc>
        <w:tc>
          <w:tcPr>
            <w:tcW w:w="961" w:type="pct"/>
            <w:vAlign w:val="center"/>
          </w:tcPr>
          <w:p w:rsidR="009C25A8" w:rsidRDefault="006F14ED">
            <w:pPr>
              <w:widowControl w:val="0"/>
              <w:contextualSpacing/>
              <w:jc w:val="center"/>
              <w:rPr>
                <w:bCs/>
                <w:color w:val="000000"/>
                <w:sz w:val="20"/>
                <w:szCs w:val="20"/>
              </w:rPr>
            </w:pPr>
            <w:r>
              <w:rPr>
                <w:color w:val="000000"/>
                <w:sz w:val="20"/>
                <w:szCs w:val="20"/>
              </w:rPr>
              <w:t>+</w:t>
            </w:r>
          </w:p>
        </w:tc>
      </w:tr>
      <w:tr w:rsidR="009C25A8">
        <w:trPr>
          <w:jc w:val="center"/>
        </w:trPr>
        <w:tc>
          <w:tcPr>
            <w:tcW w:w="3209" w:type="pct"/>
          </w:tcPr>
          <w:p w:rsidR="009C25A8" w:rsidRDefault="006F14ED">
            <w:pPr>
              <w:rPr>
                <w:sz w:val="20"/>
                <w:szCs w:val="20"/>
              </w:rPr>
            </w:pPr>
            <w:r>
              <w:rPr>
                <w:sz w:val="20"/>
                <w:szCs w:val="20"/>
              </w:rPr>
              <w:t>5.    Структура и органы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w:t>
            </w:r>
          </w:p>
        </w:tc>
        <w:tc>
          <w:tcPr>
            <w:tcW w:w="830" w:type="pct"/>
            <w:vAlign w:val="center"/>
          </w:tcPr>
          <w:p w:rsidR="009C25A8" w:rsidRDefault="006F14ED">
            <w:pPr>
              <w:widowControl w:val="0"/>
              <w:contextualSpacing/>
              <w:jc w:val="center"/>
              <w:rPr>
                <w:bCs/>
                <w:color w:val="000000"/>
                <w:sz w:val="20"/>
                <w:szCs w:val="20"/>
              </w:rPr>
            </w:pPr>
            <w:r>
              <w:rPr>
                <w:bCs/>
                <w:color w:val="000000"/>
                <w:sz w:val="20"/>
                <w:szCs w:val="20"/>
              </w:rPr>
              <w:t>+</w:t>
            </w:r>
          </w:p>
        </w:tc>
        <w:tc>
          <w:tcPr>
            <w:tcW w:w="961" w:type="pct"/>
            <w:vAlign w:val="center"/>
          </w:tcPr>
          <w:p w:rsidR="009C25A8" w:rsidRDefault="006F14ED">
            <w:pPr>
              <w:widowControl w:val="0"/>
              <w:contextualSpacing/>
              <w:jc w:val="center"/>
              <w:rPr>
                <w:bCs/>
                <w:color w:val="000000"/>
                <w:sz w:val="20"/>
                <w:szCs w:val="20"/>
              </w:rPr>
            </w:pPr>
            <w:r>
              <w:rPr>
                <w:color w:val="000000"/>
                <w:sz w:val="20"/>
                <w:szCs w:val="20"/>
              </w:rPr>
              <w:t>+</w:t>
            </w:r>
          </w:p>
        </w:tc>
      </w:tr>
      <w:tr w:rsidR="009C25A8">
        <w:trPr>
          <w:jc w:val="center"/>
        </w:trPr>
        <w:tc>
          <w:tcPr>
            <w:tcW w:w="3209" w:type="pct"/>
          </w:tcPr>
          <w:p w:rsidR="009C25A8" w:rsidRDefault="006F14ED">
            <w:pPr>
              <w:rPr>
                <w:sz w:val="20"/>
                <w:szCs w:val="20"/>
              </w:rPr>
            </w:pPr>
            <w:r>
              <w:rPr>
                <w:sz w:val="20"/>
                <w:szCs w:val="20"/>
              </w:rPr>
              <w:t>6.    Режим, график работы организации культуры</w:t>
            </w:r>
          </w:p>
        </w:tc>
        <w:tc>
          <w:tcPr>
            <w:tcW w:w="830" w:type="pct"/>
            <w:vAlign w:val="center"/>
          </w:tcPr>
          <w:p w:rsidR="009C25A8" w:rsidRDefault="006F14ED">
            <w:pPr>
              <w:widowControl w:val="0"/>
              <w:contextualSpacing/>
              <w:jc w:val="center"/>
              <w:rPr>
                <w:bCs/>
                <w:color w:val="000000"/>
                <w:sz w:val="20"/>
                <w:szCs w:val="20"/>
              </w:rPr>
            </w:pPr>
            <w:r>
              <w:rPr>
                <w:bCs/>
                <w:color w:val="000000"/>
                <w:sz w:val="20"/>
                <w:szCs w:val="20"/>
              </w:rPr>
              <w:t>+</w:t>
            </w:r>
          </w:p>
        </w:tc>
        <w:tc>
          <w:tcPr>
            <w:tcW w:w="961" w:type="pct"/>
            <w:vAlign w:val="center"/>
          </w:tcPr>
          <w:p w:rsidR="009C25A8" w:rsidRDefault="006F14ED">
            <w:pPr>
              <w:widowControl w:val="0"/>
              <w:contextualSpacing/>
              <w:jc w:val="center"/>
              <w:rPr>
                <w:bCs/>
                <w:color w:val="000000"/>
                <w:sz w:val="20"/>
                <w:szCs w:val="20"/>
              </w:rPr>
            </w:pPr>
            <w:r>
              <w:rPr>
                <w:color w:val="000000"/>
                <w:sz w:val="20"/>
                <w:szCs w:val="20"/>
              </w:rPr>
              <w:t>+</w:t>
            </w:r>
          </w:p>
        </w:tc>
      </w:tr>
      <w:tr w:rsidR="009C25A8">
        <w:trPr>
          <w:jc w:val="center"/>
        </w:trPr>
        <w:tc>
          <w:tcPr>
            <w:tcW w:w="3209" w:type="pct"/>
          </w:tcPr>
          <w:p w:rsidR="009C25A8" w:rsidRDefault="006F14ED">
            <w:pPr>
              <w:jc w:val="right"/>
              <w:rPr>
                <w:b/>
                <w:sz w:val="20"/>
                <w:szCs w:val="20"/>
              </w:rPr>
            </w:pPr>
            <w:r>
              <w:rPr>
                <w:b/>
                <w:sz w:val="20"/>
                <w:szCs w:val="20"/>
              </w:rPr>
              <w:t>II. Информация о деятельности организации культуры</w:t>
            </w:r>
          </w:p>
        </w:tc>
        <w:tc>
          <w:tcPr>
            <w:tcW w:w="830" w:type="pct"/>
            <w:vAlign w:val="center"/>
          </w:tcPr>
          <w:p w:rsidR="009C25A8" w:rsidRDefault="009C25A8">
            <w:pPr>
              <w:widowControl w:val="0"/>
              <w:contextualSpacing/>
              <w:jc w:val="center"/>
              <w:rPr>
                <w:bCs/>
                <w:color w:val="000000"/>
                <w:sz w:val="20"/>
                <w:szCs w:val="20"/>
              </w:rPr>
            </w:pPr>
          </w:p>
        </w:tc>
        <w:tc>
          <w:tcPr>
            <w:tcW w:w="961" w:type="pct"/>
            <w:vAlign w:val="center"/>
          </w:tcPr>
          <w:p w:rsidR="009C25A8" w:rsidRDefault="009C25A8">
            <w:pPr>
              <w:widowControl w:val="0"/>
              <w:contextualSpacing/>
              <w:jc w:val="center"/>
              <w:rPr>
                <w:bCs/>
                <w:color w:val="000000"/>
                <w:sz w:val="20"/>
                <w:szCs w:val="20"/>
              </w:rPr>
            </w:pPr>
          </w:p>
        </w:tc>
      </w:tr>
      <w:tr w:rsidR="009C25A8">
        <w:trPr>
          <w:jc w:val="center"/>
        </w:trPr>
        <w:tc>
          <w:tcPr>
            <w:tcW w:w="3209" w:type="pct"/>
          </w:tcPr>
          <w:p w:rsidR="009C25A8" w:rsidRDefault="006F14ED">
            <w:pPr>
              <w:rPr>
                <w:sz w:val="20"/>
                <w:szCs w:val="20"/>
              </w:rPr>
            </w:pPr>
            <w:r>
              <w:rPr>
                <w:sz w:val="20"/>
                <w:szCs w:val="20"/>
              </w:rPr>
              <w:t>7.    Виды предоставляемых услуг организацией культуры</w:t>
            </w:r>
          </w:p>
        </w:tc>
        <w:tc>
          <w:tcPr>
            <w:tcW w:w="830" w:type="pct"/>
            <w:vAlign w:val="center"/>
          </w:tcPr>
          <w:p w:rsidR="009C25A8" w:rsidRDefault="006F14ED">
            <w:pPr>
              <w:widowControl w:val="0"/>
              <w:contextualSpacing/>
              <w:jc w:val="center"/>
              <w:rPr>
                <w:bCs/>
                <w:color w:val="000000"/>
                <w:sz w:val="20"/>
                <w:szCs w:val="20"/>
              </w:rPr>
            </w:pPr>
            <w:r>
              <w:rPr>
                <w:bCs/>
                <w:color w:val="000000"/>
                <w:sz w:val="20"/>
                <w:szCs w:val="20"/>
              </w:rPr>
              <w:t>+</w:t>
            </w:r>
          </w:p>
        </w:tc>
        <w:tc>
          <w:tcPr>
            <w:tcW w:w="961" w:type="pct"/>
            <w:vAlign w:val="center"/>
          </w:tcPr>
          <w:p w:rsidR="009C25A8" w:rsidRDefault="006F14ED">
            <w:pPr>
              <w:widowControl w:val="0"/>
              <w:contextualSpacing/>
              <w:jc w:val="center"/>
              <w:rPr>
                <w:bCs/>
                <w:color w:val="000000"/>
                <w:sz w:val="20"/>
                <w:szCs w:val="20"/>
              </w:rPr>
            </w:pPr>
            <w:r>
              <w:rPr>
                <w:color w:val="000000"/>
                <w:sz w:val="20"/>
                <w:szCs w:val="20"/>
              </w:rPr>
              <w:t>+</w:t>
            </w:r>
          </w:p>
        </w:tc>
      </w:tr>
      <w:tr w:rsidR="009C25A8">
        <w:trPr>
          <w:jc w:val="center"/>
        </w:trPr>
        <w:tc>
          <w:tcPr>
            <w:tcW w:w="3209" w:type="pct"/>
          </w:tcPr>
          <w:p w:rsidR="009C25A8" w:rsidRDefault="006F14ED">
            <w:pPr>
              <w:rPr>
                <w:sz w:val="20"/>
                <w:szCs w:val="20"/>
              </w:rPr>
            </w:pPr>
            <w:r>
              <w:rPr>
                <w:sz w:val="20"/>
                <w:szCs w:val="20"/>
              </w:rPr>
              <w:t>8.    Перечень оказываемых платных услуг (при наличии)*;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w:t>
            </w:r>
          </w:p>
        </w:tc>
        <w:tc>
          <w:tcPr>
            <w:tcW w:w="830" w:type="pct"/>
            <w:vAlign w:val="center"/>
          </w:tcPr>
          <w:p w:rsidR="009C25A8" w:rsidRDefault="006F14ED">
            <w:pPr>
              <w:widowControl w:val="0"/>
              <w:contextualSpacing/>
              <w:jc w:val="center"/>
              <w:rPr>
                <w:bCs/>
                <w:color w:val="000000"/>
                <w:sz w:val="20"/>
                <w:szCs w:val="20"/>
              </w:rPr>
            </w:pPr>
            <w:r>
              <w:rPr>
                <w:bCs/>
                <w:color w:val="000000"/>
                <w:sz w:val="20"/>
                <w:szCs w:val="20"/>
              </w:rPr>
              <w:t>+</w:t>
            </w:r>
          </w:p>
        </w:tc>
        <w:tc>
          <w:tcPr>
            <w:tcW w:w="961" w:type="pct"/>
            <w:vAlign w:val="center"/>
          </w:tcPr>
          <w:p w:rsidR="009C25A8" w:rsidRDefault="006F14ED">
            <w:pPr>
              <w:widowControl w:val="0"/>
              <w:contextualSpacing/>
              <w:jc w:val="center"/>
              <w:rPr>
                <w:bCs/>
                <w:color w:val="000000"/>
                <w:sz w:val="20"/>
                <w:szCs w:val="20"/>
              </w:rPr>
            </w:pPr>
            <w:r>
              <w:rPr>
                <w:color w:val="000000"/>
                <w:sz w:val="20"/>
                <w:szCs w:val="20"/>
              </w:rPr>
              <w:t>+</w:t>
            </w:r>
          </w:p>
        </w:tc>
      </w:tr>
      <w:tr w:rsidR="009C25A8">
        <w:trPr>
          <w:jc w:val="center"/>
        </w:trPr>
        <w:tc>
          <w:tcPr>
            <w:tcW w:w="3209" w:type="pct"/>
          </w:tcPr>
          <w:p w:rsidR="009C25A8" w:rsidRDefault="006F14ED">
            <w:pPr>
              <w:rPr>
                <w:sz w:val="20"/>
                <w:szCs w:val="20"/>
              </w:rPr>
            </w:pPr>
            <w:r>
              <w:rPr>
                <w:sz w:val="20"/>
                <w:szCs w:val="20"/>
              </w:rPr>
              <w:t>9.    Материально-техническое обеспечение предоставления услуг</w:t>
            </w:r>
          </w:p>
        </w:tc>
        <w:tc>
          <w:tcPr>
            <w:tcW w:w="830" w:type="pct"/>
            <w:vAlign w:val="center"/>
          </w:tcPr>
          <w:p w:rsidR="009C25A8" w:rsidRDefault="006F14ED">
            <w:pPr>
              <w:widowControl w:val="0"/>
              <w:contextualSpacing/>
              <w:jc w:val="center"/>
              <w:rPr>
                <w:bCs/>
                <w:color w:val="000000"/>
                <w:sz w:val="20"/>
                <w:szCs w:val="20"/>
              </w:rPr>
            </w:pPr>
            <w:r>
              <w:rPr>
                <w:bCs/>
                <w:color w:val="000000"/>
                <w:sz w:val="20"/>
                <w:szCs w:val="20"/>
              </w:rPr>
              <w:t>Х</w:t>
            </w:r>
          </w:p>
        </w:tc>
        <w:tc>
          <w:tcPr>
            <w:tcW w:w="961" w:type="pct"/>
            <w:vAlign w:val="center"/>
          </w:tcPr>
          <w:p w:rsidR="009C25A8" w:rsidRDefault="006F14ED">
            <w:pPr>
              <w:widowControl w:val="0"/>
              <w:contextualSpacing/>
              <w:jc w:val="center"/>
              <w:rPr>
                <w:bCs/>
                <w:color w:val="000000"/>
                <w:sz w:val="20"/>
                <w:szCs w:val="20"/>
              </w:rPr>
            </w:pPr>
            <w:r>
              <w:rPr>
                <w:color w:val="000000"/>
                <w:sz w:val="20"/>
                <w:szCs w:val="20"/>
              </w:rPr>
              <w:t>+</w:t>
            </w:r>
          </w:p>
        </w:tc>
      </w:tr>
      <w:tr w:rsidR="009C25A8">
        <w:trPr>
          <w:jc w:val="center"/>
        </w:trPr>
        <w:tc>
          <w:tcPr>
            <w:tcW w:w="3209" w:type="pct"/>
          </w:tcPr>
          <w:p w:rsidR="009C25A8" w:rsidRDefault="006F14ED">
            <w:pPr>
              <w:rPr>
                <w:sz w:val="20"/>
                <w:szCs w:val="20"/>
              </w:rPr>
            </w:pPr>
            <w:r>
              <w:rPr>
                <w:sz w:val="20"/>
                <w:szCs w:val="20"/>
              </w:rPr>
              <w:t>10.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tc>
        <w:tc>
          <w:tcPr>
            <w:tcW w:w="830" w:type="pct"/>
            <w:vAlign w:val="center"/>
          </w:tcPr>
          <w:p w:rsidR="009C25A8" w:rsidRDefault="006F14ED">
            <w:pPr>
              <w:widowControl w:val="0"/>
              <w:contextualSpacing/>
              <w:jc w:val="center"/>
              <w:rPr>
                <w:bCs/>
                <w:color w:val="000000"/>
                <w:sz w:val="20"/>
                <w:szCs w:val="20"/>
              </w:rPr>
            </w:pPr>
            <w:r>
              <w:rPr>
                <w:bCs/>
                <w:color w:val="000000"/>
                <w:sz w:val="20"/>
                <w:szCs w:val="20"/>
              </w:rPr>
              <w:t>Х</w:t>
            </w:r>
          </w:p>
        </w:tc>
        <w:tc>
          <w:tcPr>
            <w:tcW w:w="961" w:type="pct"/>
            <w:vAlign w:val="center"/>
          </w:tcPr>
          <w:p w:rsidR="009C25A8" w:rsidRDefault="006F14ED">
            <w:pPr>
              <w:widowControl w:val="0"/>
              <w:contextualSpacing/>
              <w:jc w:val="center"/>
              <w:rPr>
                <w:bCs/>
                <w:color w:val="000000"/>
                <w:sz w:val="20"/>
                <w:szCs w:val="20"/>
              </w:rPr>
            </w:pPr>
            <w:r>
              <w:rPr>
                <w:color w:val="000000"/>
                <w:sz w:val="20"/>
                <w:szCs w:val="20"/>
              </w:rPr>
              <w:t>+</w:t>
            </w:r>
          </w:p>
        </w:tc>
      </w:tr>
      <w:tr w:rsidR="009C25A8">
        <w:trPr>
          <w:jc w:val="center"/>
        </w:trPr>
        <w:tc>
          <w:tcPr>
            <w:tcW w:w="3209" w:type="pct"/>
          </w:tcPr>
          <w:p w:rsidR="009C25A8" w:rsidRDefault="006F14ED">
            <w:pPr>
              <w:rPr>
                <w:sz w:val="20"/>
                <w:szCs w:val="20"/>
              </w:rPr>
            </w:pPr>
            <w:r>
              <w:rPr>
                <w:sz w:val="20"/>
                <w:szCs w:val="20"/>
              </w:rPr>
              <w:t>11. Информация о планируемых мероприятиях (анонсы, афиши, акции), новости, события</w:t>
            </w:r>
          </w:p>
        </w:tc>
        <w:tc>
          <w:tcPr>
            <w:tcW w:w="830" w:type="pct"/>
            <w:vAlign w:val="center"/>
          </w:tcPr>
          <w:p w:rsidR="009C25A8" w:rsidRDefault="006F14ED">
            <w:pPr>
              <w:widowControl w:val="0"/>
              <w:contextualSpacing/>
              <w:jc w:val="center"/>
              <w:rPr>
                <w:bCs/>
                <w:color w:val="000000"/>
                <w:sz w:val="20"/>
                <w:szCs w:val="20"/>
              </w:rPr>
            </w:pPr>
            <w:r>
              <w:rPr>
                <w:bCs/>
                <w:color w:val="000000"/>
                <w:sz w:val="20"/>
                <w:szCs w:val="20"/>
              </w:rPr>
              <w:t>+</w:t>
            </w:r>
          </w:p>
        </w:tc>
        <w:tc>
          <w:tcPr>
            <w:tcW w:w="961" w:type="pct"/>
            <w:vAlign w:val="center"/>
          </w:tcPr>
          <w:p w:rsidR="009C25A8" w:rsidRDefault="006F14ED">
            <w:pPr>
              <w:widowControl w:val="0"/>
              <w:contextualSpacing/>
              <w:jc w:val="center"/>
              <w:rPr>
                <w:bCs/>
                <w:color w:val="000000"/>
                <w:sz w:val="20"/>
                <w:szCs w:val="20"/>
              </w:rPr>
            </w:pPr>
            <w:r>
              <w:rPr>
                <w:color w:val="000000"/>
                <w:sz w:val="20"/>
                <w:szCs w:val="20"/>
              </w:rPr>
              <w:t>+</w:t>
            </w:r>
          </w:p>
        </w:tc>
      </w:tr>
      <w:tr w:rsidR="009C25A8">
        <w:trPr>
          <w:jc w:val="center"/>
        </w:trPr>
        <w:tc>
          <w:tcPr>
            <w:tcW w:w="3209" w:type="pct"/>
          </w:tcPr>
          <w:p w:rsidR="009C25A8" w:rsidRDefault="006F14ED">
            <w:pPr>
              <w:rPr>
                <w:sz w:val="20"/>
                <w:szCs w:val="20"/>
              </w:rPr>
            </w:pPr>
            <w:r>
              <w:rPr>
                <w:sz w:val="20"/>
                <w:szCs w:val="20"/>
              </w:rPr>
              <w:t>12. Копии лицензий на осуществление деятельность, подлежащей лицензированию в соответствии с законодательством Российской Федерации (при осуществлении соответствующих видов деятельности)*</w:t>
            </w:r>
          </w:p>
        </w:tc>
        <w:tc>
          <w:tcPr>
            <w:tcW w:w="830" w:type="pct"/>
            <w:vAlign w:val="center"/>
          </w:tcPr>
          <w:p w:rsidR="009C25A8" w:rsidRDefault="006F14ED">
            <w:pPr>
              <w:widowControl w:val="0"/>
              <w:contextualSpacing/>
              <w:jc w:val="center"/>
              <w:rPr>
                <w:bCs/>
                <w:color w:val="000000"/>
                <w:sz w:val="20"/>
                <w:szCs w:val="20"/>
              </w:rPr>
            </w:pPr>
            <w:r>
              <w:rPr>
                <w:bCs/>
                <w:color w:val="000000"/>
                <w:sz w:val="20"/>
                <w:szCs w:val="20"/>
              </w:rPr>
              <w:t>+*</w:t>
            </w:r>
          </w:p>
        </w:tc>
        <w:tc>
          <w:tcPr>
            <w:tcW w:w="961" w:type="pct"/>
            <w:vAlign w:val="center"/>
          </w:tcPr>
          <w:p w:rsidR="009C25A8" w:rsidRDefault="006F14ED">
            <w:pPr>
              <w:widowControl w:val="0"/>
              <w:contextualSpacing/>
              <w:jc w:val="center"/>
              <w:rPr>
                <w:bCs/>
                <w:color w:val="000000"/>
                <w:sz w:val="20"/>
                <w:szCs w:val="20"/>
              </w:rPr>
            </w:pPr>
            <w:r>
              <w:rPr>
                <w:bCs/>
                <w:color w:val="000000"/>
                <w:sz w:val="20"/>
                <w:szCs w:val="20"/>
              </w:rPr>
              <w:t>+*</w:t>
            </w:r>
          </w:p>
        </w:tc>
      </w:tr>
      <w:tr w:rsidR="009C25A8">
        <w:trPr>
          <w:jc w:val="center"/>
        </w:trPr>
        <w:tc>
          <w:tcPr>
            <w:tcW w:w="3209" w:type="pct"/>
          </w:tcPr>
          <w:p w:rsidR="009C25A8" w:rsidRDefault="006F14ED">
            <w:pPr>
              <w:jc w:val="center"/>
              <w:rPr>
                <w:b/>
                <w:sz w:val="20"/>
                <w:szCs w:val="20"/>
              </w:rPr>
            </w:pPr>
            <w:r>
              <w:rPr>
                <w:b/>
                <w:sz w:val="20"/>
                <w:szCs w:val="20"/>
              </w:rPr>
              <w:t>III. Информация о независимой оценке качества</w:t>
            </w:r>
          </w:p>
        </w:tc>
        <w:tc>
          <w:tcPr>
            <w:tcW w:w="830" w:type="pct"/>
            <w:vAlign w:val="center"/>
          </w:tcPr>
          <w:p w:rsidR="009C25A8" w:rsidRDefault="009C25A8">
            <w:pPr>
              <w:widowControl w:val="0"/>
              <w:contextualSpacing/>
              <w:jc w:val="center"/>
              <w:rPr>
                <w:bCs/>
                <w:color w:val="000000"/>
                <w:sz w:val="20"/>
                <w:szCs w:val="20"/>
              </w:rPr>
            </w:pPr>
          </w:p>
        </w:tc>
        <w:tc>
          <w:tcPr>
            <w:tcW w:w="961" w:type="pct"/>
            <w:vAlign w:val="center"/>
          </w:tcPr>
          <w:p w:rsidR="009C25A8" w:rsidRDefault="009C25A8">
            <w:pPr>
              <w:widowControl w:val="0"/>
              <w:contextualSpacing/>
              <w:jc w:val="center"/>
              <w:rPr>
                <w:bCs/>
                <w:color w:val="000000"/>
                <w:sz w:val="20"/>
                <w:szCs w:val="20"/>
              </w:rPr>
            </w:pPr>
          </w:p>
        </w:tc>
      </w:tr>
      <w:tr w:rsidR="009C25A8">
        <w:trPr>
          <w:jc w:val="center"/>
        </w:trPr>
        <w:tc>
          <w:tcPr>
            <w:tcW w:w="3209" w:type="pct"/>
          </w:tcPr>
          <w:p w:rsidR="009C25A8" w:rsidRDefault="006F14ED">
            <w:pPr>
              <w:rPr>
                <w:sz w:val="20"/>
                <w:szCs w:val="20"/>
              </w:rPr>
            </w:pPr>
            <w:r>
              <w:rPr>
                <w:sz w:val="20"/>
                <w:szCs w:val="20"/>
              </w:rPr>
              <w:t xml:space="preserve">13.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w:t>
            </w:r>
          </w:p>
        </w:tc>
        <w:tc>
          <w:tcPr>
            <w:tcW w:w="830" w:type="pct"/>
            <w:vAlign w:val="center"/>
          </w:tcPr>
          <w:p w:rsidR="009C25A8" w:rsidRDefault="006F14ED">
            <w:pPr>
              <w:widowControl w:val="0"/>
              <w:contextualSpacing/>
              <w:jc w:val="center"/>
              <w:rPr>
                <w:bCs/>
                <w:color w:val="000000"/>
                <w:sz w:val="20"/>
                <w:szCs w:val="20"/>
              </w:rPr>
            </w:pPr>
            <w:r>
              <w:rPr>
                <w:bCs/>
                <w:color w:val="000000"/>
                <w:sz w:val="20"/>
                <w:szCs w:val="20"/>
              </w:rPr>
              <w:t>+</w:t>
            </w:r>
          </w:p>
        </w:tc>
        <w:tc>
          <w:tcPr>
            <w:tcW w:w="961" w:type="pct"/>
            <w:vAlign w:val="center"/>
          </w:tcPr>
          <w:p w:rsidR="009C25A8" w:rsidRDefault="006F14ED">
            <w:pPr>
              <w:widowControl w:val="0"/>
              <w:contextualSpacing/>
              <w:jc w:val="center"/>
              <w:rPr>
                <w:bCs/>
                <w:color w:val="000000"/>
                <w:sz w:val="20"/>
                <w:szCs w:val="20"/>
              </w:rPr>
            </w:pPr>
            <w:r>
              <w:rPr>
                <w:color w:val="000000"/>
                <w:sz w:val="20"/>
                <w:szCs w:val="20"/>
              </w:rPr>
              <w:t>+</w:t>
            </w:r>
          </w:p>
        </w:tc>
      </w:tr>
      <w:tr w:rsidR="009C25A8">
        <w:trPr>
          <w:jc w:val="center"/>
        </w:trPr>
        <w:tc>
          <w:tcPr>
            <w:tcW w:w="3209" w:type="pct"/>
          </w:tcPr>
          <w:p w:rsidR="009C25A8" w:rsidRDefault="006F14ED">
            <w:pPr>
              <w:widowControl w:val="0"/>
              <w:contextualSpacing/>
              <w:rPr>
                <w:b/>
                <w:bCs/>
                <w:color w:val="000000"/>
                <w:sz w:val="20"/>
                <w:szCs w:val="20"/>
              </w:rPr>
            </w:pPr>
            <w:r>
              <w:rPr>
                <w:b/>
                <w:bCs/>
                <w:color w:val="000000"/>
                <w:sz w:val="20"/>
                <w:szCs w:val="20"/>
              </w:rPr>
              <w:t xml:space="preserve">Всего </w:t>
            </w:r>
          </w:p>
        </w:tc>
        <w:tc>
          <w:tcPr>
            <w:tcW w:w="830" w:type="pct"/>
          </w:tcPr>
          <w:p w:rsidR="009C25A8" w:rsidRDefault="006F14ED">
            <w:pPr>
              <w:widowControl w:val="0"/>
              <w:tabs>
                <w:tab w:val="left" w:pos="459"/>
              </w:tabs>
              <w:contextualSpacing/>
              <w:jc w:val="center"/>
              <w:rPr>
                <w:rFonts w:eastAsia="Calibri"/>
                <w:b/>
                <w:color w:val="000000"/>
                <w:sz w:val="20"/>
                <w:szCs w:val="20"/>
              </w:rPr>
            </w:pPr>
            <w:r>
              <w:rPr>
                <w:rFonts w:eastAsia="Calibri"/>
                <w:b/>
                <w:color w:val="000000"/>
                <w:sz w:val="20"/>
                <w:szCs w:val="20"/>
              </w:rPr>
              <w:t>10(</w:t>
            </w:r>
            <w:r>
              <w:rPr>
                <w:b/>
                <w:bCs/>
                <w:color w:val="000000"/>
                <w:sz w:val="20"/>
                <w:szCs w:val="20"/>
              </w:rPr>
              <w:t>И</w:t>
            </w:r>
            <w:r>
              <w:rPr>
                <w:b/>
                <w:bCs/>
                <w:color w:val="000000"/>
                <w:sz w:val="20"/>
                <w:szCs w:val="20"/>
                <w:vertAlign w:val="subscript"/>
              </w:rPr>
              <w:t>норм</w:t>
            </w:r>
            <w:r>
              <w:rPr>
                <w:rFonts w:eastAsia="Calibri"/>
                <w:b/>
                <w:color w:val="000000"/>
                <w:sz w:val="20"/>
                <w:szCs w:val="20"/>
              </w:rPr>
              <w:t>)</w:t>
            </w:r>
          </w:p>
        </w:tc>
        <w:tc>
          <w:tcPr>
            <w:tcW w:w="961" w:type="pct"/>
          </w:tcPr>
          <w:p w:rsidR="009C25A8" w:rsidRDefault="006F14ED">
            <w:pPr>
              <w:widowControl w:val="0"/>
              <w:tabs>
                <w:tab w:val="left" w:pos="459"/>
              </w:tabs>
              <w:contextualSpacing/>
              <w:jc w:val="center"/>
              <w:rPr>
                <w:rFonts w:eastAsia="Calibri"/>
                <w:b/>
                <w:color w:val="000000"/>
                <w:sz w:val="20"/>
                <w:szCs w:val="20"/>
              </w:rPr>
            </w:pPr>
            <w:r>
              <w:rPr>
                <w:rFonts w:eastAsia="Calibri"/>
                <w:b/>
                <w:color w:val="000000"/>
                <w:sz w:val="20"/>
                <w:szCs w:val="20"/>
                <w:lang w:val="en-US"/>
              </w:rPr>
              <w:t>13</w:t>
            </w:r>
            <w:r>
              <w:rPr>
                <w:rFonts w:eastAsia="Calibri"/>
                <w:b/>
                <w:color w:val="000000"/>
                <w:sz w:val="20"/>
                <w:szCs w:val="20"/>
              </w:rPr>
              <w:t>(</w:t>
            </w:r>
            <w:r>
              <w:rPr>
                <w:b/>
                <w:bCs/>
                <w:color w:val="000000"/>
                <w:sz w:val="20"/>
                <w:szCs w:val="20"/>
              </w:rPr>
              <w:t>И</w:t>
            </w:r>
            <w:r>
              <w:rPr>
                <w:b/>
                <w:bCs/>
                <w:color w:val="000000"/>
                <w:sz w:val="20"/>
                <w:szCs w:val="20"/>
                <w:vertAlign w:val="subscript"/>
              </w:rPr>
              <w:t>норм</w:t>
            </w:r>
            <w:r>
              <w:rPr>
                <w:rFonts w:eastAsia="Calibri"/>
                <w:b/>
                <w:color w:val="000000"/>
                <w:sz w:val="20"/>
                <w:szCs w:val="20"/>
              </w:rPr>
              <w:t>)</w:t>
            </w:r>
          </w:p>
        </w:tc>
      </w:tr>
    </w:tbl>
    <w:p w:rsidR="009C25A8" w:rsidRDefault="006F14ED">
      <w:pPr>
        <w:spacing w:line="192" w:lineRule="auto"/>
        <w:rPr>
          <w:b/>
          <w:bCs/>
          <w:color w:val="000000"/>
          <w:sz w:val="18"/>
          <w:szCs w:val="18"/>
        </w:rPr>
      </w:pPr>
      <w:r>
        <w:rPr>
          <w:b/>
          <w:bCs/>
          <w:color w:val="000000"/>
          <w:sz w:val="18"/>
          <w:szCs w:val="18"/>
        </w:rPr>
        <w:t>Условные обозначения:</w:t>
      </w:r>
    </w:p>
    <w:p w:rsidR="009C25A8" w:rsidRDefault="006F14ED">
      <w:pPr>
        <w:widowControl w:val="0"/>
        <w:spacing w:line="192" w:lineRule="auto"/>
        <w:contextualSpacing/>
        <w:rPr>
          <w:bCs/>
          <w:color w:val="000000"/>
          <w:sz w:val="18"/>
          <w:szCs w:val="18"/>
        </w:rPr>
      </w:pPr>
      <w:r>
        <w:rPr>
          <w:bCs/>
          <w:color w:val="000000"/>
          <w:sz w:val="18"/>
          <w:szCs w:val="18"/>
        </w:rPr>
        <w:t xml:space="preserve">+ информация (единица информации) учитывается в расчете </w:t>
      </w:r>
      <w:r>
        <w:rPr>
          <w:rFonts w:eastAsia="Calibri"/>
          <w:sz w:val="18"/>
          <w:szCs w:val="18"/>
          <w:lang w:eastAsia="en-US"/>
        </w:rPr>
        <w:t>нормативного количества материалов/единиц информации.</w:t>
      </w:r>
    </w:p>
    <w:p w:rsidR="009C25A8" w:rsidRDefault="006F14ED">
      <w:pPr>
        <w:widowControl w:val="0"/>
        <w:rPr>
          <w:bCs/>
          <w:color w:val="000000"/>
          <w:sz w:val="18"/>
          <w:szCs w:val="18"/>
        </w:rPr>
      </w:pPr>
      <w:r>
        <w:rPr>
          <w:bCs/>
          <w:color w:val="000000"/>
          <w:sz w:val="18"/>
          <w:szCs w:val="18"/>
        </w:rPr>
        <w:t xml:space="preserve">Хинформация (единица информации) </w:t>
      </w:r>
      <w:r>
        <w:rPr>
          <w:b/>
          <w:bCs/>
          <w:color w:val="000000"/>
          <w:sz w:val="18"/>
          <w:szCs w:val="18"/>
        </w:rPr>
        <w:t>не</w:t>
      </w:r>
      <w:r>
        <w:rPr>
          <w:bCs/>
          <w:color w:val="000000"/>
          <w:sz w:val="18"/>
          <w:szCs w:val="18"/>
        </w:rPr>
        <w:t xml:space="preserve"> учитывается в расчете </w:t>
      </w:r>
      <w:r>
        <w:rPr>
          <w:rFonts w:eastAsia="Calibri"/>
          <w:sz w:val="18"/>
          <w:szCs w:val="18"/>
          <w:lang w:eastAsia="en-US"/>
        </w:rPr>
        <w:t>нормативного количества материалов/единиц информации.</w:t>
      </w:r>
    </w:p>
    <w:p w:rsidR="009C25A8" w:rsidRDefault="006F14ED">
      <w:pPr>
        <w:spacing w:line="192" w:lineRule="auto"/>
        <w:jc w:val="both"/>
        <w:rPr>
          <w:rFonts w:eastAsia="Calibri"/>
          <w:sz w:val="18"/>
          <w:szCs w:val="18"/>
          <w:lang w:eastAsia="en-US"/>
        </w:rPr>
      </w:pPr>
      <w:r>
        <w:rPr>
          <w:rFonts w:eastAsia="Calibri"/>
          <w:sz w:val="18"/>
          <w:szCs w:val="18"/>
          <w:lang w:eastAsia="en-US"/>
        </w:rPr>
        <w:t>* При отсутствии в организации деятельности подлежащей лицензирования размещение соответствующей информации не требуется, и нормативное количество материалов/единиц информации уменьшается.</w:t>
      </w:r>
    </w:p>
    <w:p w:rsidR="009C25A8" w:rsidRDefault="009C25A8">
      <w:pPr>
        <w:spacing w:line="360" w:lineRule="auto"/>
        <w:contextualSpacing/>
        <w:jc w:val="both"/>
        <w:rPr>
          <w:b/>
        </w:rPr>
        <w:sectPr w:rsidR="009C25A8">
          <w:footerReference w:type="default" r:id="rId12"/>
          <w:pgSz w:w="11906" w:h="16838"/>
          <w:pgMar w:top="1134" w:right="851" w:bottom="1134" w:left="1701" w:header="709" w:footer="709" w:gutter="0"/>
          <w:cols w:space="708"/>
          <w:docGrid w:linePitch="360"/>
        </w:sectPr>
      </w:pPr>
    </w:p>
    <w:p w:rsidR="009C25A8" w:rsidRDefault="006F14ED">
      <w:pPr>
        <w:pStyle w:val="120"/>
        <w:rPr>
          <w:lang w:val="ru-RU"/>
        </w:rPr>
      </w:pPr>
      <w:bookmarkStart w:id="30" w:name="_Toc109114939"/>
      <w:r>
        <w:rPr>
          <w:lang w:val="ru-RU"/>
        </w:rPr>
        <w:lastRenderedPageBreak/>
        <w:t>2 Результаты независимой оценки качества</w:t>
      </w:r>
      <w:bookmarkEnd w:id="30"/>
    </w:p>
    <w:p w:rsidR="009C25A8" w:rsidRDefault="009C25A8">
      <w:pPr>
        <w:spacing w:line="360" w:lineRule="auto"/>
        <w:contextualSpacing/>
        <w:jc w:val="both"/>
      </w:pPr>
    </w:p>
    <w:p w:rsidR="009C25A8" w:rsidRDefault="006F14ED">
      <w:pPr>
        <w:pStyle w:val="120"/>
        <w:rPr>
          <w:lang w:val="ru-RU"/>
        </w:rPr>
      </w:pPr>
      <w:bookmarkStart w:id="31" w:name="_Toc109114940"/>
      <w:r>
        <w:rPr>
          <w:lang w:val="ru-RU"/>
        </w:rPr>
        <w:t>2.1 Открытость и доступность информации об организации</w:t>
      </w:r>
      <w:bookmarkEnd w:id="31"/>
    </w:p>
    <w:p w:rsidR="009C25A8" w:rsidRDefault="006F14ED">
      <w:pPr>
        <w:spacing w:line="360" w:lineRule="auto"/>
        <w:ind w:firstLine="709"/>
        <w:contextualSpacing/>
        <w:jc w:val="both"/>
      </w:pPr>
      <w:r>
        <w:t>В соответствии с порядком определения независимой оценки качества работы организации, оцениванию подлежали следующие показатели, характеризующие открытость и доступность информации об организации, осуществляющей деятельность в культурной сфере:</w:t>
      </w:r>
    </w:p>
    <w:p w:rsidR="009C25A8" w:rsidRDefault="006F14ED">
      <w:pPr>
        <w:pStyle w:val="ConsPlusTitle"/>
        <w:tabs>
          <w:tab w:val="left" w:pos="842"/>
        </w:tabs>
        <w:spacing w:line="360" w:lineRule="auto"/>
        <w:ind w:firstLine="709"/>
        <w:contextualSpacing/>
        <w:jc w:val="both"/>
        <w:rPr>
          <w:rFonts w:ascii="Times New Roman" w:hAnsi="Times New Roman"/>
          <w:b w:val="0"/>
          <w:bCs w:val="0"/>
          <w:sz w:val="24"/>
          <w:szCs w:val="24"/>
        </w:rPr>
      </w:pPr>
      <w:r>
        <w:rPr>
          <w:rFonts w:ascii="Times New Roman" w:hAnsi="Times New Roman"/>
          <w:b w:val="0"/>
          <w:bCs w:val="0"/>
          <w:sz w:val="24"/>
          <w:szCs w:val="24"/>
        </w:rPr>
        <w:t>1.1.</w:t>
      </w:r>
      <w:r>
        <w:rPr>
          <w:rFonts w:ascii="Times New Roman" w:hAnsi="Times New Roman"/>
          <w:b w:val="0"/>
          <w:bCs w:val="0"/>
          <w:sz w:val="24"/>
          <w:szCs w:val="24"/>
        </w:rPr>
        <w:tab/>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rsidR="009C25A8" w:rsidRDefault="006F14ED">
      <w:pPr>
        <w:pStyle w:val="ConsPlusTitle"/>
        <w:tabs>
          <w:tab w:val="left" w:pos="842"/>
        </w:tabs>
        <w:spacing w:line="360" w:lineRule="auto"/>
        <w:ind w:firstLine="709"/>
        <w:contextualSpacing/>
        <w:jc w:val="both"/>
        <w:rPr>
          <w:rFonts w:ascii="Times New Roman" w:hAnsi="Times New Roman"/>
          <w:b w:val="0"/>
          <w:bCs w:val="0"/>
          <w:sz w:val="24"/>
          <w:szCs w:val="24"/>
        </w:rPr>
      </w:pPr>
      <w:r>
        <w:rPr>
          <w:rFonts w:ascii="Times New Roman" w:hAnsi="Times New Roman"/>
          <w:b w:val="0"/>
          <w:bCs w:val="0"/>
          <w:sz w:val="24"/>
          <w:szCs w:val="24"/>
        </w:rPr>
        <w:t>1.1.1 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p w:rsidR="009C25A8" w:rsidRDefault="006F14ED">
      <w:pPr>
        <w:pStyle w:val="ConsPlusTitle"/>
        <w:tabs>
          <w:tab w:val="left" w:pos="842"/>
        </w:tabs>
        <w:spacing w:line="360" w:lineRule="auto"/>
        <w:ind w:firstLine="709"/>
        <w:contextualSpacing/>
        <w:jc w:val="both"/>
        <w:rPr>
          <w:rFonts w:ascii="Times New Roman" w:hAnsi="Times New Roman"/>
          <w:b w:val="0"/>
          <w:bCs w:val="0"/>
          <w:sz w:val="24"/>
          <w:szCs w:val="24"/>
        </w:rPr>
      </w:pPr>
      <w:r>
        <w:rPr>
          <w:rFonts w:ascii="Times New Roman" w:hAnsi="Times New Roman"/>
          <w:b w:val="0"/>
          <w:bCs w:val="0"/>
          <w:sz w:val="24"/>
          <w:szCs w:val="24"/>
        </w:rPr>
        <w:t xml:space="preserve">Наличие информации на информационных стендах в помещениях организации, зафиксированное по результатам наблюдения, представлено в таблице 5 </w:t>
      </w:r>
    </w:p>
    <w:p w:rsidR="009C25A8" w:rsidRDefault="006F14ED">
      <w:pPr>
        <w:pStyle w:val="ConsPlusTitle"/>
        <w:tabs>
          <w:tab w:val="left" w:pos="842"/>
        </w:tabs>
        <w:spacing w:line="360" w:lineRule="auto"/>
        <w:ind w:firstLine="709"/>
        <w:contextualSpacing/>
        <w:jc w:val="both"/>
        <w:rPr>
          <w:rFonts w:ascii="Times New Roman" w:hAnsi="Times New Roman"/>
          <w:b w:val="0"/>
          <w:bCs w:val="0"/>
          <w:sz w:val="24"/>
          <w:szCs w:val="24"/>
        </w:rPr>
        <w:sectPr w:rsidR="009C25A8">
          <w:footerReference w:type="default" r:id="rId13"/>
          <w:type w:val="nextColumn"/>
          <w:pgSz w:w="11906" w:h="16838"/>
          <w:pgMar w:top="1134" w:right="851" w:bottom="1134" w:left="1701" w:header="709" w:footer="709" w:gutter="0"/>
          <w:cols w:space="708"/>
          <w:docGrid w:linePitch="360"/>
        </w:sectPr>
      </w:pPr>
      <w:r>
        <w:rPr>
          <w:rFonts w:ascii="Times New Roman" w:hAnsi="Times New Roman"/>
          <w:b w:val="0"/>
          <w:bCs w:val="0"/>
          <w:sz w:val="24"/>
          <w:szCs w:val="24"/>
        </w:rPr>
        <w:br w:type="page" w:clear="all"/>
      </w:r>
    </w:p>
    <w:p w:rsidR="009C25A8" w:rsidRDefault="006F14ED">
      <w:pPr>
        <w:contextualSpacing/>
        <w:jc w:val="both"/>
        <w:rPr>
          <w:b/>
        </w:rPr>
      </w:pPr>
      <w:r>
        <w:rPr>
          <w:rFonts w:eastAsia="Arial Unicode MS"/>
        </w:rPr>
        <w:lastRenderedPageBreak/>
        <w:t xml:space="preserve">Таблица – 5 </w:t>
      </w:r>
      <w:r>
        <w:rPr>
          <w:rFonts w:eastAsia="Calibri"/>
          <w:b/>
        </w:rPr>
        <w:t>Объем информации об организации, размещенной на информационных стендах в помещениях организации</w:t>
      </w:r>
      <w:r>
        <w:rPr>
          <w:b/>
        </w:rPr>
        <w:t>, ед.</w:t>
      </w:r>
    </w:p>
    <w:p w:rsidR="009C25A8" w:rsidRDefault="009C25A8">
      <w:pPr>
        <w:pStyle w:val="ConsPlusTitle"/>
        <w:tabs>
          <w:tab w:val="left" w:pos="842"/>
        </w:tabs>
        <w:spacing w:line="360" w:lineRule="auto"/>
        <w:contextualSpacing/>
        <w:jc w:val="both"/>
        <w:rPr>
          <w:rFonts w:ascii="Times New Roman" w:hAnsi="Times New Roman"/>
          <w:b w:val="0"/>
          <w:bCs w:val="0"/>
          <w:sz w:val="24"/>
          <w:szCs w:val="24"/>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
        <w:gridCol w:w="3540"/>
        <w:gridCol w:w="567"/>
        <w:gridCol w:w="1134"/>
        <w:gridCol w:w="850"/>
        <w:gridCol w:w="729"/>
        <w:gridCol w:w="727"/>
        <w:gridCol w:w="529"/>
        <w:gridCol w:w="708"/>
        <w:gridCol w:w="567"/>
        <w:gridCol w:w="714"/>
        <w:gridCol w:w="987"/>
        <w:gridCol w:w="993"/>
        <w:gridCol w:w="567"/>
        <w:gridCol w:w="661"/>
        <w:gridCol w:w="1181"/>
      </w:tblGrid>
      <w:tr w:rsidR="009C25A8">
        <w:trPr>
          <w:cantSplit/>
          <w:trHeight w:val="2481"/>
          <w:tblHeader/>
        </w:trPr>
        <w:tc>
          <w:tcPr>
            <w:tcW w:w="3936" w:type="dxa"/>
            <w:gridSpan w:val="2"/>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Перечень информации/наименование организации</w:t>
            </w:r>
          </w:p>
        </w:tc>
        <w:tc>
          <w:tcPr>
            <w:tcW w:w="567" w:type="dxa"/>
            <w:shd w:val="clear" w:color="auto" w:fill="BFBFBF"/>
            <w:textDirection w:val="btL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I. Общая информация об организации культуры</w:t>
            </w:r>
          </w:p>
        </w:tc>
        <w:tc>
          <w:tcPr>
            <w:tcW w:w="1134" w:type="dxa"/>
            <w:textDirection w:val="btL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1.Полное и сокращенное наименование организации культуры, почтовый адрес, контактные телефоны и адреса электронной почты</w:t>
            </w:r>
          </w:p>
        </w:tc>
        <w:tc>
          <w:tcPr>
            <w:tcW w:w="850" w:type="dxa"/>
            <w:textDirection w:val="btL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2.Место нахождения организации культуры и ее филиалов (при наличии)</w:t>
            </w:r>
          </w:p>
        </w:tc>
        <w:tc>
          <w:tcPr>
            <w:tcW w:w="729" w:type="dxa"/>
            <w:textDirection w:val="btL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3.Дата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w:t>
            </w:r>
          </w:p>
        </w:tc>
        <w:tc>
          <w:tcPr>
            <w:tcW w:w="727" w:type="dxa"/>
            <w:textDirection w:val="btL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4.Структура и органы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w:t>
            </w:r>
          </w:p>
        </w:tc>
        <w:tc>
          <w:tcPr>
            <w:tcW w:w="529" w:type="dxa"/>
            <w:textDirection w:val="btL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5.Режим, график работы организации культуры</w:t>
            </w:r>
          </w:p>
        </w:tc>
        <w:tc>
          <w:tcPr>
            <w:tcW w:w="708" w:type="dxa"/>
            <w:shd w:val="clear" w:color="auto" w:fill="BFBFBF"/>
            <w:textDirection w:val="btL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II. Информация о деятельности организации культуры</w:t>
            </w:r>
          </w:p>
        </w:tc>
        <w:tc>
          <w:tcPr>
            <w:tcW w:w="567" w:type="dxa"/>
            <w:textDirection w:val="btL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6.Виды предоставляемых услуг организацией культуры</w:t>
            </w:r>
          </w:p>
        </w:tc>
        <w:tc>
          <w:tcPr>
            <w:tcW w:w="714" w:type="dxa"/>
            <w:textDirection w:val="btL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7.Перечень оказываемых платных услуг (при наличии)*;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w:t>
            </w:r>
          </w:p>
        </w:tc>
        <w:tc>
          <w:tcPr>
            <w:tcW w:w="987" w:type="dxa"/>
            <w:textDirection w:val="btL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8.Информация о планируемых мероприятиях (анонсы, афиши, акции), новости, события</w:t>
            </w:r>
          </w:p>
        </w:tc>
        <w:tc>
          <w:tcPr>
            <w:tcW w:w="993" w:type="dxa"/>
            <w:textDirection w:val="btL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9. Копии лицензий на осуществление деятельность, подлежащей лицензированию в соответствии с законодательством Российской Федерации (при осуществлении соответствующих видов деятельности)*</w:t>
            </w:r>
          </w:p>
        </w:tc>
        <w:tc>
          <w:tcPr>
            <w:tcW w:w="567" w:type="dxa"/>
            <w:textDirection w:val="btL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III. Информация о независимой оценке качества</w:t>
            </w:r>
          </w:p>
        </w:tc>
        <w:tc>
          <w:tcPr>
            <w:tcW w:w="661" w:type="dxa"/>
            <w:textDirection w:val="btL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10.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w:t>
            </w:r>
          </w:p>
        </w:tc>
        <w:tc>
          <w:tcPr>
            <w:tcW w:w="1181" w:type="dxa"/>
            <w:textDirection w:val="btL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Объем информации, размещенной на информационных стендах в помещении организации культуры (фактическое количество материалов/единиц информации)</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«Дворец культуры г.Барнаула»</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10</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2</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«Дом культуры «Октябрьский»</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10</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3</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«Дворец культуры «Южный»</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9</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4</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«Дом культуры «Центральный»</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10</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5</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«Научногородокское клубное объединение»</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10</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6</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«Центр культуры и досуга «Индустриальный»</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10</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7</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«Русский камерный оркестр г. Барнаула»</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10</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8</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города Барнаула «Парк культуры и отдыха «Центральный»</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10</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9</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«Централизованная библиотечная система» города Заринска</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10</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10</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«Мемориал Славы»</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10</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11</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г. Новоалтайска «Городской центр культуры «Современник»</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9</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lastRenderedPageBreak/>
              <w:t>12</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г. Новоалтайска «Новоалтайский краеведческий музей имени Марусина В.Я.»</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7</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13</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г. Новоалтайска «Центральная городская библиотека им. Л.С. Мерзли-кина» Центральная городская модельная библиотека</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10</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14</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г.Новоалтайска «Культурно-досуговый центр  «Космос»</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9</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15</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«Детско-юношеский Дом культуры «Черемушки»</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9</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16</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«Дом культуры «Алтайсельмаш»*</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9</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17</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«Дворец культуры «Тракторостроитель»</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10</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18</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«Культурно-досуговое объединение «Прометей»</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9</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19</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«Городской Дом культуры «Химик»*</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10</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20</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«Музей истории г. Яровое»</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10</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21</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«Городская библиотека», г. Яровое</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8</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22</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«Многофункциональный культурный центр» Алтайского района</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10</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lastRenderedPageBreak/>
              <w:t>23</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«Многофункциональный культурный центр» Благовещенского района Алтайского края</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9</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24</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«Многофункциональный культурный центр» Быстроистокского района</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7</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25</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«Межпоселенческий культурно-досуговый, информационно-образова-тельный центр» Ельцовского района Алтайского края</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10</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26</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«Музей истории развития горного производства имени Акинфия Демидова» Змеиногорского района Алтайского края*</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7</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27</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«Многофункциональный культурный центр» Косихинского района Алтайского края (МБУК «МфКЦКосихинского района»)</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10</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28</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«Многофункциональный культурный центр» Кулундинского района Алтайского края</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8</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29</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«Колыванский музей истории камнерезного дела на Алтае» Курьинского района Алтайского края*</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9</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lastRenderedPageBreak/>
              <w:t>30</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МБУК «Многофункциональный культурный центр» Новичихинского района</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9</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31</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«Многофункциональный культурный центр» Панкрушихинского района</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9</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32</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«Многофункциональный культурный центр» Петропавловского района</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8</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33</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«Многофункциональный культурный центр Ребрихинского района Алтайского края имени заслуженного артиста России Алексея Ванина»</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10</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34</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Смоленский Районный Дом культуры муниципального бюджетного учреждения  «Многофункциональный культурно-досуговый центр»</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7</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35</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«Многофункциональный культурный центр» Третьяковского района</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36</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«Многофункциональный культурный центр» Усть-Калманского района</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3</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37</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«Многофункциональный культурный центр» Хабарского района Алтайского края</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9</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lastRenderedPageBreak/>
              <w:t>38</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«Чарышский районный культурно-досуговый центр» муниципального округа Чарышский район Алтайского края</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9</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39</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«Дом культуры «Кристалл»  городского округа закрытого административно-территориального обра-зования Сибирский Алтайского края (сокращенное наименование - МБУК «ДК «Кристалл» ЗАТО Сибирский)</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9</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40</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Краевое государственное бюджетное учреждение «Алтайский государственный мемориальный музей Г.С. Титова»</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10</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41</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Краевое государственное бюджетное учреждение «Всероссийский мемориаль-ный музей-заповедник В.М. Шукшина»*</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9</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42</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Краевое автономное учреждение «Государственная филармония Алтайского края»*</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10</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43</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Краевое автономное учреждение «Алтайский государственный оркестр русских народных инструментов «Сибирь» им. Е.И. Борисова»</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10</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44</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Краевое автономное учреждение «Дом народов Алтайского края»*</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10</w:t>
            </w:r>
          </w:p>
        </w:tc>
      </w:tr>
    </w:tbl>
    <w:p w:rsidR="009C25A8" w:rsidRDefault="009C25A8">
      <w:pPr>
        <w:pStyle w:val="ConsPlusTitle"/>
        <w:tabs>
          <w:tab w:val="left" w:pos="842"/>
        </w:tabs>
        <w:spacing w:line="360" w:lineRule="auto"/>
        <w:contextualSpacing/>
        <w:jc w:val="both"/>
        <w:rPr>
          <w:rFonts w:ascii="Times New Roman" w:hAnsi="Times New Roman"/>
          <w:b w:val="0"/>
          <w:bCs w:val="0"/>
          <w:sz w:val="24"/>
          <w:szCs w:val="24"/>
        </w:rPr>
        <w:sectPr w:rsidR="009C25A8">
          <w:pgSz w:w="16838" w:h="11906" w:orient="landscape"/>
          <w:pgMar w:top="1134" w:right="851" w:bottom="1134" w:left="1701" w:header="709" w:footer="709" w:gutter="0"/>
          <w:cols w:space="708"/>
          <w:docGrid w:linePitch="360"/>
        </w:sectPr>
      </w:pPr>
    </w:p>
    <w:p w:rsidR="009C25A8" w:rsidRDefault="006F14ED">
      <w:pPr>
        <w:pStyle w:val="ConsPlusTitle"/>
        <w:tabs>
          <w:tab w:val="left" w:pos="842"/>
        </w:tabs>
        <w:spacing w:line="360" w:lineRule="auto"/>
        <w:contextualSpacing/>
        <w:jc w:val="both"/>
        <w:rPr>
          <w:rFonts w:ascii="Times New Roman" w:hAnsi="Times New Roman"/>
          <w:b w:val="0"/>
          <w:bCs w:val="0"/>
          <w:sz w:val="24"/>
          <w:szCs w:val="24"/>
        </w:rPr>
      </w:pPr>
      <w:r>
        <w:rPr>
          <w:rFonts w:ascii="Times New Roman" w:hAnsi="Times New Roman"/>
          <w:b w:val="0"/>
          <w:bCs w:val="0"/>
          <w:sz w:val="24"/>
          <w:szCs w:val="24"/>
        </w:rPr>
        <w:lastRenderedPageBreak/>
        <w:tab/>
        <w:t>1.1.2 Соответствие информации о деятельности организации социальной сферы, размещенной на официальном сайте организации, ее содержанию и порядку (форме), установленным нормативными правовыми актами.</w:t>
      </w:r>
    </w:p>
    <w:p w:rsidR="009C25A8" w:rsidRDefault="006F14ED">
      <w:pPr>
        <w:pStyle w:val="ConsPlusTitle"/>
        <w:tabs>
          <w:tab w:val="left" w:pos="842"/>
        </w:tabs>
        <w:spacing w:line="360" w:lineRule="auto"/>
        <w:ind w:firstLine="709"/>
        <w:contextualSpacing/>
        <w:jc w:val="both"/>
        <w:rPr>
          <w:rFonts w:ascii="Times New Roman" w:hAnsi="Times New Roman"/>
          <w:b w:val="0"/>
          <w:bCs w:val="0"/>
          <w:sz w:val="24"/>
          <w:szCs w:val="24"/>
        </w:rPr>
      </w:pPr>
      <w:r>
        <w:rPr>
          <w:rFonts w:ascii="Times New Roman" w:hAnsi="Times New Roman"/>
          <w:b w:val="0"/>
          <w:bCs w:val="0"/>
          <w:sz w:val="24"/>
          <w:szCs w:val="24"/>
        </w:rPr>
        <w:t>По результатам контент-анализа официальных сайтовучаствующих в исследовании организаций, было отмечено фактическое наличие информации об организации в соответствии с установленным нормативными правовыми актами перечнем информации (см. табл. 6).</w:t>
      </w:r>
    </w:p>
    <w:p w:rsidR="009C25A8" w:rsidRDefault="009C25A8">
      <w:pPr>
        <w:pStyle w:val="ConsPlusTitle"/>
        <w:tabs>
          <w:tab w:val="left" w:pos="842"/>
        </w:tabs>
        <w:contextualSpacing/>
        <w:jc w:val="both"/>
        <w:rPr>
          <w:rFonts w:ascii="Times New Roman" w:eastAsia="Arial Unicode MS" w:hAnsi="Times New Roman"/>
          <w:sz w:val="24"/>
          <w:szCs w:val="24"/>
        </w:rPr>
        <w:sectPr w:rsidR="009C25A8">
          <w:pgSz w:w="11906" w:h="16838"/>
          <w:pgMar w:top="851" w:right="1134" w:bottom="1701" w:left="1134" w:header="709" w:footer="709" w:gutter="0"/>
          <w:cols w:space="708"/>
          <w:docGrid w:linePitch="360"/>
        </w:sectPr>
      </w:pPr>
    </w:p>
    <w:p w:rsidR="009C25A8" w:rsidRDefault="006F14ED">
      <w:pPr>
        <w:pStyle w:val="ConsPlusTitle"/>
        <w:tabs>
          <w:tab w:val="left" w:pos="842"/>
        </w:tabs>
        <w:contextualSpacing/>
        <w:jc w:val="both"/>
        <w:rPr>
          <w:rFonts w:ascii="Times New Roman" w:hAnsi="Times New Roman"/>
          <w:b w:val="0"/>
          <w:sz w:val="24"/>
          <w:szCs w:val="24"/>
        </w:rPr>
      </w:pPr>
      <w:r>
        <w:rPr>
          <w:rFonts w:ascii="Times New Roman" w:eastAsia="Arial Unicode MS" w:hAnsi="Times New Roman"/>
          <w:sz w:val="24"/>
          <w:szCs w:val="24"/>
        </w:rPr>
        <w:lastRenderedPageBreak/>
        <w:t xml:space="preserve">Таблица – 6 </w:t>
      </w:r>
      <w:r>
        <w:rPr>
          <w:rFonts w:ascii="Times New Roman" w:eastAsia="Calibri" w:hAnsi="Times New Roman"/>
          <w:b w:val="0"/>
          <w:sz w:val="24"/>
          <w:szCs w:val="24"/>
        </w:rPr>
        <w:t xml:space="preserve">Объем информации об организации, размещенной на официальном сайте </w:t>
      </w:r>
      <w:r>
        <w:rPr>
          <w:rFonts w:ascii="Times New Roman" w:hAnsi="Times New Roman"/>
          <w:b w:val="0"/>
          <w:sz w:val="24"/>
          <w:szCs w:val="24"/>
        </w:rPr>
        <w:t>организации, ед.</w:t>
      </w:r>
    </w:p>
    <w:tbl>
      <w:tblPr>
        <w:tblW w:w="1573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2552"/>
        <w:gridCol w:w="1276"/>
        <w:gridCol w:w="708"/>
        <w:gridCol w:w="567"/>
        <w:gridCol w:w="851"/>
        <w:gridCol w:w="992"/>
        <w:gridCol w:w="1418"/>
        <w:gridCol w:w="425"/>
        <w:gridCol w:w="425"/>
        <w:gridCol w:w="1134"/>
        <w:gridCol w:w="427"/>
        <w:gridCol w:w="1276"/>
        <w:gridCol w:w="851"/>
        <w:gridCol w:w="991"/>
        <w:gridCol w:w="567"/>
        <w:gridCol w:w="849"/>
      </w:tblGrid>
      <w:tr w:rsidR="009C25A8">
        <w:trPr>
          <w:cantSplit/>
          <w:trHeight w:val="3325"/>
          <w:tblHeader/>
        </w:trPr>
        <w:tc>
          <w:tcPr>
            <w:tcW w:w="2978" w:type="dxa"/>
            <w:gridSpan w:val="2"/>
            <w:vAlign w:val="center"/>
          </w:tcPr>
          <w:p w:rsidR="009C25A8" w:rsidRDefault="006F14ED">
            <w:pPr>
              <w:jc w:val="center"/>
              <w:rPr>
                <w:sz w:val="16"/>
                <w:szCs w:val="16"/>
              </w:rPr>
            </w:pPr>
            <w:r>
              <w:rPr>
                <w:sz w:val="16"/>
                <w:szCs w:val="16"/>
              </w:rPr>
              <w:t>Перечень информации/наименование организации</w:t>
            </w:r>
          </w:p>
        </w:tc>
        <w:tc>
          <w:tcPr>
            <w:tcW w:w="1276" w:type="dxa"/>
            <w:vAlign w:val="center"/>
          </w:tcPr>
          <w:p w:rsidR="009C25A8" w:rsidRDefault="006F14ED">
            <w:pPr>
              <w:jc w:val="center"/>
              <w:rPr>
                <w:sz w:val="16"/>
                <w:szCs w:val="16"/>
              </w:rPr>
            </w:pPr>
            <w:r>
              <w:rPr>
                <w:sz w:val="16"/>
                <w:szCs w:val="16"/>
              </w:rPr>
              <w:t>Сайт</w:t>
            </w:r>
          </w:p>
        </w:tc>
        <w:tc>
          <w:tcPr>
            <w:tcW w:w="708" w:type="dxa"/>
            <w:textDirection w:val="btLr"/>
            <w:vAlign w:val="center"/>
          </w:tcPr>
          <w:p w:rsidR="009C25A8" w:rsidRDefault="006F14ED">
            <w:pPr>
              <w:jc w:val="center"/>
              <w:rPr>
                <w:sz w:val="16"/>
                <w:szCs w:val="16"/>
              </w:rPr>
            </w:pPr>
            <w:r>
              <w:rPr>
                <w:sz w:val="16"/>
                <w:szCs w:val="16"/>
              </w:rPr>
              <w:t>1. Полное и сокращенное наименование организации культуры, почтовый адрес, контактные телефоны и адреса электронной почты</w:t>
            </w:r>
          </w:p>
        </w:tc>
        <w:tc>
          <w:tcPr>
            <w:tcW w:w="567" w:type="dxa"/>
            <w:textDirection w:val="btLr"/>
            <w:vAlign w:val="center"/>
          </w:tcPr>
          <w:p w:rsidR="009C25A8" w:rsidRDefault="006F14ED">
            <w:pPr>
              <w:jc w:val="center"/>
              <w:rPr>
                <w:sz w:val="16"/>
                <w:szCs w:val="16"/>
              </w:rPr>
            </w:pPr>
            <w:r>
              <w:rPr>
                <w:sz w:val="16"/>
                <w:szCs w:val="16"/>
              </w:rPr>
              <w:t>2. Место нахождения организации культуры и ее филиалов (при наличии)</w:t>
            </w:r>
          </w:p>
        </w:tc>
        <w:tc>
          <w:tcPr>
            <w:tcW w:w="851" w:type="dxa"/>
            <w:textDirection w:val="btLr"/>
            <w:vAlign w:val="center"/>
          </w:tcPr>
          <w:p w:rsidR="009C25A8" w:rsidRDefault="006F14ED">
            <w:pPr>
              <w:jc w:val="center"/>
              <w:rPr>
                <w:sz w:val="16"/>
                <w:szCs w:val="16"/>
              </w:rPr>
            </w:pPr>
            <w:r>
              <w:rPr>
                <w:sz w:val="16"/>
                <w:szCs w:val="16"/>
              </w:rPr>
              <w:t>3. 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w:t>
            </w:r>
          </w:p>
        </w:tc>
        <w:tc>
          <w:tcPr>
            <w:tcW w:w="992" w:type="dxa"/>
            <w:textDirection w:val="btLr"/>
            <w:vAlign w:val="center"/>
          </w:tcPr>
          <w:p w:rsidR="009C25A8" w:rsidRDefault="006F14ED">
            <w:pPr>
              <w:jc w:val="center"/>
              <w:rPr>
                <w:sz w:val="16"/>
                <w:szCs w:val="16"/>
              </w:rPr>
            </w:pPr>
            <w:r>
              <w:rPr>
                <w:sz w:val="16"/>
                <w:szCs w:val="16"/>
              </w:rPr>
              <w:t>4. 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w:t>
            </w:r>
          </w:p>
        </w:tc>
        <w:tc>
          <w:tcPr>
            <w:tcW w:w="1418" w:type="dxa"/>
            <w:textDirection w:val="btLr"/>
            <w:vAlign w:val="center"/>
          </w:tcPr>
          <w:p w:rsidR="009C25A8" w:rsidRDefault="006F14ED">
            <w:pPr>
              <w:jc w:val="center"/>
              <w:rPr>
                <w:sz w:val="16"/>
                <w:szCs w:val="16"/>
              </w:rPr>
            </w:pPr>
            <w:r>
              <w:rPr>
                <w:sz w:val="16"/>
                <w:szCs w:val="16"/>
              </w:rPr>
              <w:t>5. Структура и органы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w:t>
            </w:r>
          </w:p>
        </w:tc>
        <w:tc>
          <w:tcPr>
            <w:tcW w:w="425" w:type="dxa"/>
            <w:textDirection w:val="btLr"/>
            <w:vAlign w:val="center"/>
          </w:tcPr>
          <w:p w:rsidR="009C25A8" w:rsidRDefault="006F14ED">
            <w:pPr>
              <w:jc w:val="center"/>
              <w:rPr>
                <w:sz w:val="16"/>
                <w:szCs w:val="16"/>
              </w:rPr>
            </w:pPr>
            <w:r>
              <w:rPr>
                <w:sz w:val="16"/>
                <w:szCs w:val="16"/>
              </w:rPr>
              <w:t>6. Режим, график работы организации культуры</w:t>
            </w:r>
          </w:p>
        </w:tc>
        <w:tc>
          <w:tcPr>
            <w:tcW w:w="425" w:type="dxa"/>
            <w:textDirection w:val="btLr"/>
            <w:vAlign w:val="center"/>
          </w:tcPr>
          <w:p w:rsidR="009C25A8" w:rsidRDefault="006F14ED">
            <w:pPr>
              <w:jc w:val="center"/>
              <w:rPr>
                <w:sz w:val="16"/>
                <w:szCs w:val="16"/>
              </w:rPr>
            </w:pPr>
            <w:r>
              <w:rPr>
                <w:sz w:val="16"/>
                <w:szCs w:val="16"/>
              </w:rPr>
              <w:t>7. Виды предоставляемых услуг организацией культуры</w:t>
            </w:r>
          </w:p>
        </w:tc>
        <w:tc>
          <w:tcPr>
            <w:tcW w:w="1134" w:type="dxa"/>
            <w:textDirection w:val="btLr"/>
            <w:vAlign w:val="center"/>
          </w:tcPr>
          <w:p w:rsidR="009C25A8" w:rsidRDefault="006F14ED">
            <w:pPr>
              <w:jc w:val="center"/>
              <w:rPr>
                <w:sz w:val="16"/>
                <w:szCs w:val="16"/>
              </w:rPr>
            </w:pPr>
            <w:r>
              <w:rPr>
                <w:sz w:val="16"/>
                <w:szCs w:val="16"/>
              </w:rPr>
              <w:t>8. Перечень оказываемых платных услуг (при наличии)*;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w:t>
            </w:r>
          </w:p>
        </w:tc>
        <w:tc>
          <w:tcPr>
            <w:tcW w:w="427" w:type="dxa"/>
            <w:textDirection w:val="btLr"/>
            <w:vAlign w:val="center"/>
          </w:tcPr>
          <w:p w:rsidR="009C25A8" w:rsidRDefault="006F14ED">
            <w:pPr>
              <w:jc w:val="center"/>
              <w:rPr>
                <w:sz w:val="16"/>
                <w:szCs w:val="16"/>
              </w:rPr>
            </w:pPr>
            <w:r>
              <w:rPr>
                <w:sz w:val="16"/>
                <w:szCs w:val="16"/>
              </w:rPr>
              <w:t>9. Материально-техническое обеспечение предоставления услуг</w:t>
            </w:r>
          </w:p>
        </w:tc>
        <w:tc>
          <w:tcPr>
            <w:tcW w:w="1276" w:type="dxa"/>
            <w:textDirection w:val="btLr"/>
            <w:vAlign w:val="center"/>
          </w:tcPr>
          <w:p w:rsidR="009C25A8" w:rsidRDefault="006F14ED">
            <w:pPr>
              <w:jc w:val="center"/>
              <w:rPr>
                <w:sz w:val="16"/>
                <w:szCs w:val="16"/>
              </w:rPr>
            </w:pPr>
            <w:r>
              <w:rPr>
                <w:sz w:val="16"/>
                <w:szCs w:val="16"/>
              </w:rPr>
              <w:t>10.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tc>
        <w:tc>
          <w:tcPr>
            <w:tcW w:w="851" w:type="dxa"/>
            <w:textDirection w:val="btLr"/>
            <w:vAlign w:val="center"/>
          </w:tcPr>
          <w:p w:rsidR="009C25A8" w:rsidRDefault="006F14ED">
            <w:pPr>
              <w:jc w:val="center"/>
              <w:rPr>
                <w:sz w:val="16"/>
                <w:szCs w:val="16"/>
              </w:rPr>
            </w:pPr>
            <w:r>
              <w:rPr>
                <w:sz w:val="16"/>
                <w:szCs w:val="16"/>
              </w:rPr>
              <w:t>11. Информация о планируемых мероприятиях (анонсы, афиши, акции), новости, события</w:t>
            </w:r>
          </w:p>
        </w:tc>
        <w:tc>
          <w:tcPr>
            <w:tcW w:w="991" w:type="dxa"/>
            <w:textDirection w:val="btLr"/>
            <w:vAlign w:val="center"/>
          </w:tcPr>
          <w:p w:rsidR="009C25A8" w:rsidRDefault="006F14ED">
            <w:pPr>
              <w:jc w:val="center"/>
              <w:rPr>
                <w:sz w:val="16"/>
                <w:szCs w:val="16"/>
              </w:rPr>
            </w:pPr>
            <w:r>
              <w:rPr>
                <w:sz w:val="16"/>
                <w:szCs w:val="16"/>
              </w:rPr>
              <w:t>12. Копии лицензий на осуществление деятельность, подлежащей лицензированию в соответствии с законодательством Российской Федерации (при осуществлении соответствующих видов деятельности)*</w:t>
            </w:r>
          </w:p>
        </w:tc>
        <w:tc>
          <w:tcPr>
            <w:tcW w:w="567" w:type="dxa"/>
            <w:textDirection w:val="btLr"/>
            <w:vAlign w:val="center"/>
          </w:tcPr>
          <w:p w:rsidR="009C25A8" w:rsidRDefault="006F14ED">
            <w:pPr>
              <w:jc w:val="center"/>
              <w:rPr>
                <w:sz w:val="16"/>
                <w:szCs w:val="16"/>
              </w:rPr>
            </w:pPr>
            <w:r>
              <w:rPr>
                <w:sz w:val="16"/>
                <w:szCs w:val="16"/>
              </w:rPr>
              <w:t xml:space="preserve">13.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w:t>
            </w:r>
          </w:p>
        </w:tc>
        <w:tc>
          <w:tcPr>
            <w:tcW w:w="849" w:type="dxa"/>
            <w:textDirection w:val="btLr"/>
            <w:vAlign w:val="center"/>
          </w:tcPr>
          <w:p w:rsidR="009C25A8" w:rsidRDefault="006F14ED">
            <w:pPr>
              <w:jc w:val="center"/>
              <w:rPr>
                <w:sz w:val="16"/>
                <w:szCs w:val="16"/>
              </w:rPr>
            </w:pPr>
            <w:r>
              <w:rPr>
                <w:sz w:val="16"/>
                <w:szCs w:val="16"/>
              </w:rPr>
              <w:t xml:space="preserve">Объем информации, размещенной на официальном сайте организации культуры (фактическое количество материалов/единиц информации) </w:t>
            </w:r>
          </w:p>
        </w:tc>
      </w:tr>
      <w:tr w:rsidR="009C25A8">
        <w:trPr>
          <w:cantSplit/>
          <w:trHeight w:val="20"/>
        </w:trPr>
        <w:tc>
          <w:tcPr>
            <w:tcW w:w="426" w:type="dxa"/>
            <w:vAlign w:val="center"/>
          </w:tcPr>
          <w:p w:rsidR="009C25A8" w:rsidRDefault="006F14ED">
            <w:pPr>
              <w:jc w:val="center"/>
              <w:rPr>
                <w:sz w:val="16"/>
                <w:szCs w:val="16"/>
              </w:rPr>
            </w:pPr>
            <w:r>
              <w:rPr>
                <w:sz w:val="16"/>
                <w:szCs w:val="16"/>
              </w:rPr>
              <w:t>1</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«Дворец культуры г.Барнаула»</w:t>
            </w:r>
          </w:p>
        </w:tc>
        <w:tc>
          <w:tcPr>
            <w:tcW w:w="1276" w:type="dxa"/>
            <w:vAlign w:val="bottom"/>
          </w:tcPr>
          <w:p w:rsidR="009C25A8" w:rsidRDefault="007132C2">
            <w:pPr>
              <w:rPr>
                <w:sz w:val="16"/>
                <w:szCs w:val="16"/>
                <w:u w:val="single"/>
              </w:rPr>
            </w:pPr>
            <w:hyperlink r:id="rId14" w:tooltip="http://dk-barnaul.ru/" w:history="1">
              <w:r w:rsidR="006F14ED">
                <w:rPr>
                  <w:sz w:val="16"/>
                  <w:szCs w:val="16"/>
                  <w:u w:val="single"/>
                </w:rPr>
                <w:t xml:space="preserve">http://dk-barnaul.ru/ </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12</w:t>
            </w:r>
          </w:p>
        </w:tc>
      </w:tr>
      <w:tr w:rsidR="009C25A8">
        <w:trPr>
          <w:cantSplit/>
          <w:trHeight w:val="20"/>
        </w:trPr>
        <w:tc>
          <w:tcPr>
            <w:tcW w:w="426" w:type="dxa"/>
            <w:vAlign w:val="center"/>
          </w:tcPr>
          <w:p w:rsidR="009C25A8" w:rsidRDefault="006F14ED">
            <w:pPr>
              <w:jc w:val="center"/>
              <w:rPr>
                <w:sz w:val="16"/>
                <w:szCs w:val="16"/>
              </w:rPr>
            </w:pPr>
            <w:r>
              <w:rPr>
                <w:sz w:val="16"/>
                <w:szCs w:val="16"/>
              </w:rPr>
              <w:t>2</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«Дом культуры «Октябрьский»</w:t>
            </w:r>
          </w:p>
        </w:tc>
        <w:tc>
          <w:tcPr>
            <w:tcW w:w="1276" w:type="dxa"/>
            <w:vAlign w:val="bottom"/>
          </w:tcPr>
          <w:p w:rsidR="009C25A8" w:rsidRDefault="007132C2">
            <w:pPr>
              <w:rPr>
                <w:sz w:val="16"/>
                <w:szCs w:val="16"/>
                <w:u w:val="single"/>
              </w:rPr>
            </w:pPr>
            <w:hyperlink r:id="rId15" w:tooltip="https://dk-vrz.ru/" w:history="1">
              <w:r w:rsidR="006F14ED">
                <w:rPr>
                  <w:sz w:val="16"/>
                  <w:szCs w:val="16"/>
                  <w:u w:val="single"/>
                </w:rPr>
                <w:t xml:space="preserve">https://dk-vrz.ru/ </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0</w:t>
            </w:r>
          </w:p>
        </w:tc>
        <w:tc>
          <w:tcPr>
            <w:tcW w:w="849" w:type="dxa"/>
            <w:vAlign w:val="center"/>
          </w:tcPr>
          <w:p w:rsidR="009C25A8" w:rsidRDefault="006F14ED">
            <w:pPr>
              <w:jc w:val="center"/>
              <w:rPr>
                <w:sz w:val="16"/>
                <w:szCs w:val="16"/>
              </w:rPr>
            </w:pPr>
            <w:r>
              <w:rPr>
                <w:sz w:val="16"/>
                <w:szCs w:val="16"/>
              </w:rPr>
              <w:t>11</w:t>
            </w:r>
          </w:p>
        </w:tc>
      </w:tr>
      <w:tr w:rsidR="009C25A8">
        <w:trPr>
          <w:cantSplit/>
          <w:trHeight w:val="20"/>
        </w:trPr>
        <w:tc>
          <w:tcPr>
            <w:tcW w:w="426" w:type="dxa"/>
            <w:vAlign w:val="center"/>
          </w:tcPr>
          <w:p w:rsidR="009C25A8" w:rsidRDefault="006F14ED">
            <w:pPr>
              <w:jc w:val="center"/>
              <w:rPr>
                <w:sz w:val="16"/>
                <w:szCs w:val="16"/>
              </w:rPr>
            </w:pPr>
            <w:r>
              <w:rPr>
                <w:sz w:val="16"/>
                <w:szCs w:val="16"/>
              </w:rPr>
              <w:t>3</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«Дворец культуры «Южный»</w:t>
            </w:r>
          </w:p>
        </w:tc>
        <w:tc>
          <w:tcPr>
            <w:tcW w:w="1276" w:type="dxa"/>
            <w:vAlign w:val="bottom"/>
          </w:tcPr>
          <w:p w:rsidR="009C25A8" w:rsidRDefault="007132C2">
            <w:pPr>
              <w:rPr>
                <w:sz w:val="16"/>
                <w:szCs w:val="16"/>
                <w:u w:val="single"/>
              </w:rPr>
            </w:pPr>
            <w:hyperlink r:id="rId16" w:tooltip="http://дк-южный.рф/" w:history="1">
              <w:r w:rsidR="006F14ED">
                <w:rPr>
                  <w:sz w:val="16"/>
                  <w:szCs w:val="16"/>
                  <w:u w:val="single"/>
                </w:rPr>
                <w:t xml:space="preserve">http://дк-южный.рф/ </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12</w:t>
            </w:r>
          </w:p>
        </w:tc>
      </w:tr>
      <w:tr w:rsidR="009C25A8">
        <w:trPr>
          <w:cantSplit/>
          <w:trHeight w:val="20"/>
        </w:trPr>
        <w:tc>
          <w:tcPr>
            <w:tcW w:w="426" w:type="dxa"/>
            <w:vAlign w:val="center"/>
          </w:tcPr>
          <w:p w:rsidR="009C25A8" w:rsidRDefault="006F14ED">
            <w:pPr>
              <w:jc w:val="center"/>
              <w:rPr>
                <w:sz w:val="16"/>
                <w:szCs w:val="16"/>
              </w:rPr>
            </w:pPr>
            <w:r>
              <w:rPr>
                <w:sz w:val="16"/>
                <w:szCs w:val="16"/>
              </w:rPr>
              <w:t>4</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«Дом культуры «Центральный»</w:t>
            </w:r>
          </w:p>
        </w:tc>
        <w:tc>
          <w:tcPr>
            <w:tcW w:w="1276" w:type="dxa"/>
            <w:vAlign w:val="bottom"/>
          </w:tcPr>
          <w:p w:rsidR="009C25A8" w:rsidRDefault="007132C2">
            <w:pPr>
              <w:rPr>
                <w:sz w:val="16"/>
                <w:szCs w:val="16"/>
                <w:u w:val="single"/>
              </w:rPr>
            </w:pPr>
            <w:hyperlink r:id="rId17" w:tooltip="http://dk-central22.ru/" w:history="1">
              <w:r w:rsidR="006F14ED">
                <w:rPr>
                  <w:sz w:val="16"/>
                  <w:szCs w:val="16"/>
                  <w:u w:val="single"/>
                </w:rPr>
                <w:t xml:space="preserve">http://dk-central22.ru/ </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12</w:t>
            </w:r>
          </w:p>
        </w:tc>
      </w:tr>
      <w:tr w:rsidR="009C25A8">
        <w:trPr>
          <w:cantSplit/>
          <w:trHeight w:val="20"/>
        </w:trPr>
        <w:tc>
          <w:tcPr>
            <w:tcW w:w="426" w:type="dxa"/>
            <w:vAlign w:val="center"/>
          </w:tcPr>
          <w:p w:rsidR="009C25A8" w:rsidRDefault="006F14ED">
            <w:pPr>
              <w:jc w:val="center"/>
              <w:rPr>
                <w:sz w:val="16"/>
                <w:szCs w:val="16"/>
              </w:rPr>
            </w:pPr>
            <w:r>
              <w:rPr>
                <w:sz w:val="16"/>
                <w:szCs w:val="16"/>
              </w:rPr>
              <w:t>5</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«Научногородокское клубное объединение»</w:t>
            </w:r>
          </w:p>
        </w:tc>
        <w:tc>
          <w:tcPr>
            <w:tcW w:w="1276" w:type="dxa"/>
            <w:vAlign w:val="bottom"/>
          </w:tcPr>
          <w:p w:rsidR="009C25A8" w:rsidRDefault="007132C2">
            <w:pPr>
              <w:rPr>
                <w:sz w:val="16"/>
                <w:szCs w:val="16"/>
                <w:u w:val="single"/>
              </w:rPr>
            </w:pPr>
            <w:hyperlink r:id="rId18" w:tooltip="http://gorodok22.ru/" w:history="1">
              <w:r w:rsidR="006F14ED">
                <w:rPr>
                  <w:sz w:val="16"/>
                  <w:szCs w:val="16"/>
                  <w:u w:val="single"/>
                </w:rPr>
                <w:t>http://gorodok22.ru/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12</w:t>
            </w:r>
          </w:p>
        </w:tc>
      </w:tr>
      <w:tr w:rsidR="009C25A8">
        <w:trPr>
          <w:cantSplit/>
          <w:trHeight w:val="20"/>
        </w:trPr>
        <w:tc>
          <w:tcPr>
            <w:tcW w:w="426" w:type="dxa"/>
            <w:vAlign w:val="center"/>
          </w:tcPr>
          <w:p w:rsidR="009C25A8" w:rsidRDefault="006F14ED">
            <w:pPr>
              <w:jc w:val="center"/>
              <w:rPr>
                <w:sz w:val="16"/>
                <w:szCs w:val="16"/>
              </w:rPr>
            </w:pPr>
            <w:r>
              <w:rPr>
                <w:sz w:val="16"/>
                <w:szCs w:val="16"/>
              </w:rPr>
              <w:t>6</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«Центр культуры и досуга «Индустриальный»</w:t>
            </w:r>
          </w:p>
        </w:tc>
        <w:tc>
          <w:tcPr>
            <w:tcW w:w="1276" w:type="dxa"/>
            <w:vAlign w:val="bottom"/>
          </w:tcPr>
          <w:p w:rsidR="009C25A8" w:rsidRDefault="007132C2">
            <w:pPr>
              <w:rPr>
                <w:sz w:val="16"/>
                <w:szCs w:val="16"/>
                <w:u w:val="single"/>
              </w:rPr>
            </w:pPr>
            <w:hyperlink r:id="rId19" w:tooltip="https://цкд-индустриальный.рф/" w:history="1">
              <w:r w:rsidR="006F14ED">
                <w:rPr>
                  <w:sz w:val="16"/>
                  <w:szCs w:val="16"/>
                  <w:u w:val="single"/>
                </w:rPr>
                <w:t xml:space="preserve">https://цкд-индустриальный.рф/ </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12</w:t>
            </w:r>
          </w:p>
        </w:tc>
      </w:tr>
      <w:tr w:rsidR="009C25A8">
        <w:trPr>
          <w:cantSplit/>
          <w:trHeight w:val="20"/>
        </w:trPr>
        <w:tc>
          <w:tcPr>
            <w:tcW w:w="426" w:type="dxa"/>
            <w:vAlign w:val="center"/>
          </w:tcPr>
          <w:p w:rsidR="009C25A8" w:rsidRDefault="006F14ED">
            <w:pPr>
              <w:jc w:val="center"/>
              <w:rPr>
                <w:sz w:val="16"/>
                <w:szCs w:val="16"/>
              </w:rPr>
            </w:pPr>
            <w:r>
              <w:rPr>
                <w:sz w:val="16"/>
                <w:szCs w:val="16"/>
              </w:rPr>
              <w:t>7</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«Русский камерный оркестр г. Барнаула»</w:t>
            </w:r>
          </w:p>
        </w:tc>
        <w:tc>
          <w:tcPr>
            <w:tcW w:w="1276" w:type="dxa"/>
            <w:vAlign w:val="bottom"/>
          </w:tcPr>
          <w:p w:rsidR="009C25A8" w:rsidRDefault="007132C2">
            <w:pPr>
              <w:rPr>
                <w:sz w:val="16"/>
                <w:szCs w:val="16"/>
                <w:u w:val="single"/>
              </w:rPr>
            </w:pPr>
            <w:hyperlink r:id="rId20" w:tooltip="https://rcobarnaul.ru/" w:history="1">
              <w:r w:rsidR="006F14ED">
                <w:rPr>
                  <w:sz w:val="16"/>
                  <w:szCs w:val="16"/>
                  <w:u w:val="single"/>
                </w:rPr>
                <w:t xml:space="preserve">https://rcobarnaul.ru/ </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12</w:t>
            </w:r>
          </w:p>
        </w:tc>
      </w:tr>
      <w:tr w:rsidR="009C25A8">
        <w:trPr>
          <w:cantSplit/>
          <w:trHeight w:val="20"/>
        </w:trPr>
        <w:tc>
          <w:tcPr>
            <w:tcW w:w="426" w:type="dxa"/>
            <w:vAlign w:val="center"/>
          </w:tcPr>
          <w:p w:rsidR="009C25A8" w:rsidRDefault="006F14ED">
            <w:pPr>
              <w:jc w:val="center"/>
              <w:rPr>
                <w:sz w:val="16"/>
                <w:szCs w:val="16"/>
              </w:rPr>
            </w:pPr>
            <w:r>
              <w:rPr>
                <w:sz w:val="16"/>
                <w:szCs w:val="16"/>
              </w:rPr>
              <w:t>8</w:t>
            </w:r>
          </w:p>
        </w:tc>
        <w:tc>
          <w:tcPr>
            <w:tcW w:w="2552" w:type="dxa"/>
            <w:vAlign w:val="bottom"/>
          </w:tcPr>
          <w:p w:rsidR="009C25A8" w:rsidRDefault="006F14ED">
            <w:pPr>
              <w:jc w:val="both"/>
              <w:rPr>
                <w:sz w:val="16"/>
                <w:szCs w:val="16"/>
              </w:rPr>
            </w:pPr>
            <w:r>
              <w:rPr>
                <w:sz w:val="16"/>
                <w:szCs w:val="16"/>
              </w:rPr>
              <w:t>Муниципальное бюджетное учреждение города Барнаула «Парк культуры и отдыха «Центральный»</w:t>
            </w:r>
          </w:p>
        </w:tc>
        <w:tc>
          <w:tcPr>
            <w:tcW w:w="1276" w:type="dxa"/>
            <w:vAlign w:val="bottom"/>
          </w:tcPr>
          <w:p w:rsidR="009C25A8" w:rsidRDefault="007132C2">
            <w:pPr>
              <w:rPr>
                <w:sz w:val="16"/>
                <w:szCs w:val="16"/>
                <w:u w:val="single"/>
              </w:rPr>
            </w:pPr>
            <w:hyperlink r:id="rId21" w:tooltip="https://centropark22.ru/" w:history="1">
              <w:r w:rsidR="006F14ED">
                <w:rPr>
                  <w:sz w:val="16"/>
                  <w:szCs w:val="16"/>
                  <w:u w:val="single"/>
                </w:rPr>
                <w:t>https://centropark22.ru/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12</w:t>
            </w:r>
          </w:p>
        </w:tc>
      </w:tr>
      <w:tr w:rsidR="009C25A8">
        <w:trPr>
          <w:cantSplit/>
          <w:trHeight w:val="20"/>
        </w:trPr>
        <w:tc>
          <w:tcPr>
            <w:tcW w:w="426" w:type="dxa"/>
            <w:vAlign w:val="center"/>
          </w:tcPr>
          <w:p w:rsidR="009C25A8" w:rsidRDefault="006F14ED">
            <w:pPr>
              <w:jc w:val="center"/>
              <w:rPr>
                <w:sz w:val="16"/>
                <w:szCs w:val="16"/>
              </w:rPr>
            </w:pPr>
            <w:r>
              <w:rPr>
                <w:sz w:val="16"/>
                <w:szCs w:val="16"/>
              </w:rPr>
              <w:t>9</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«Централизованная библиотечная система» города Заринска</w:t>
            </w:r>
          </w:p>
        </w:tc>
        <w:tc>
          <w:tcPr>
            <w:tcW w:w="1276" w:type="dxa"/>
            <w:vAlign w:val="bottom"/>
          </w:tcPr>
          <w:p w:rsidR="009C25A8" w:rsidRDefault="007132C2">
            <w:pPr>
              <w:rPr>
                <w:sz w:val="16"/>
                <w:szCs w:val="16"/>
                <w:u w:val="single"/>
              </w:rPr>
            </w:pPr>
            <w:hyperlink r:id="rId22" w:tooltip="https://zarlib.ru/" w:history="1">
              <w:r w:rsidR="006F14ED">
                <w:rPr>
                  <w:sz w:val="16"/>
                  <w:szCs w:val="16"/>
                  <w:u w:val="single"/>
                </w:rPr>
                <w:t xml:space="preserve">https://zarlib.ru/ </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12</w:t>
            </w:r>
          </w:p>
        </w:tc>
      </w:tr>
      <w:tr w:rsidR="009C25A8">
        <w:trPr>
          <w:cantSplit/>
          <w:trHeight w:val="20"/>
        </w:trPr>
        <w:tc>
          <w:tcPr>
            <w:tcW w:w="426" w:type="dxa"/>
            <w:vAlign w:val="center"/>
          </w:tcPr>
          <w:p w:rsidR="009C25A8" w:rsidRDefault="006F14ED">
            <w:pPr>
              <w:jc w:val="center"/>
              <w:rPr>
                <w:sz w:val="16"/>
                <w:szCs w:val="16"/>
              </w:rPr>
            </w:pPr>
            <w:r>
              <w:rPr>
                <w:sz w:val="16"/>
                <w:szCs w:val="16"/>
              </w:rPr>
              <w:lastRenderedPageBreak/>
              <w:t>10</w:t>
            </w:r>
          </w:p>
        </w:tc>
        <w:tc>
          <w:tcPr>
            <w:tcW w:w="2552" w:type="dxa"/>
            <w:vAlign w:val="bottom"/>
          </w:tcPr>
          <w:p w:rsidR="009C25A8" w:rsidRDefault="006F14ED">
            <w:pPr>
              <w:jc w:val="both"/>
              <w:rPr>
                <w:sz w:val="16"/>
                <w:szCs w:val="16"/>
              </w:rPr>
            </w:pPr>
            <w:r>
              <w:rPr>
                <w:sz w:val="16"/>
                <w:szCs w:val="16"/>
              </w:rPr>
              <w:t xml:space="preserve">Муниципальное бюджетное учреждение культуры «Мемориал Славы» </w:t>
            </w:r>
          </w:p>
        </w:tc>
        <w:tc>
          <w:tcPr>
            <w:tcW w:w="1276" w:type="dxa"/>
            <w:vAlign w:val="bottom"/>
          </w:tcPr>
          <w:p w:rsidR="009C25A8" w:rsidRDefault="007132C2">
            <w:pPr>
              <w:rPr>
                <w:sz w:val="16"/>
                <w:szCs w:val="16"/>
                <w:u w:val="single"/>
              </w:rPr>
            </w:pPr>
            <w:hyperlink r:id="rId23" w:tooltip="https://admzarinsk.ru/mbuk-memorial-slavyi/" w:history="1">
              <w:r w:rsidR="006F14ED">
                <w:rPr>
                  <w:sz w:val="16"/>
                  <w:szCs w:val="16"/>
                  <w:u w:val="single"/>
                </w:rPr>
                <w:t xml:space="preserve">https://admzarinsk.ru/mbuk-memorial-slavyi/ </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12</w:t>
            </w:r>
          </w:p>
        </w:tc>
      </w:tr>
      <w:tr w:rsidR="009C25A8">
        <w:trPr>
          <w:cantSplit/>
          <w:trHeight w:val="20"/>
        </w:trPr>
        <w:tc>
          <w:tcPr>
            <w:tcW w:w="426" w:type="dxa"/>
            <w:vAlign w:val="center"/>
          </w:tcPr>
          <w:p w:rsidR="009C25A8" w:rsidRDefault="006F14ED">
            <w:pPr>
              <w:jc w:val="center"/>
              <w:rPr>
                <w:sz w:val="16"/>
                <w:szCs w:val="16"/>
              </w:rPr>
            </w:pPr>
            <w:r>
              <w:rPr>
                <w:sz w:val="16"/>
                <w:szCs w:val="16"/>
              </w:rPr>
              <w:t>11</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г. Новоал-тайска «Городской центр культуры «Современник»</w:t>
            </w:r>
          </w:p>
        </w:tc>
        <w:tc>
          <w:tcPr>
            <w:tcW w:w="1276" w:type="dxa"/>
            <w:noWrap/>
            <w:vAlign w:val="bottom"/>
          </w:tcPr>
          <w:p w:rsidR="009C25A8" w:rsidRDefault="007132C2">
            <w:pPr>
              <w:jc w:val="both"/>
              <w:rPr>
                <w:sz w:val="16"/>
                <w:szCs w:val="16"/>
                <w:u w:val="single"/>
              </w:rPr>
            </w:pPr>
            <w:hyperlink r:id="rId24" w:tooltip="https://gck22.ru/" w:history="1">
              <w:r w:rsidR="006F14ED">
                <w:rPr>
                  <w:sz w:val="16"/>
                  <w:szCs w:val="16"/>
                  <w:u w:val="single"/>
                </w:rPr>
                <w:t>https://gck22.ru/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12</w:t>
            </w:r>
          </w:p>
        </w:tc>
      </w:tr>
      <w:tr w:rsidR="009C25A8">
        <w:trPr>
          <w:cantSplit/>
          <w:trHeight w:val="20"/>
        </w:trPr>
        <w:tc>
          <w:tcPr>
            <w:tcW w:w="426" w:type="dxa"/>
            <w:vAlign w:val="center"/>
          </w:tcPr>
          <w:p w:rsidR="009C25A8" w:rsidRDefault="006F14ED">
            <w:pPr>
              <w:jc w:val="center"/>
              <w:rPr>
                <w:sz w:val="16"/>
                <w:szCs w:val="16"/>
              </w:rPr>
            </w:pPr>
            <w:r>
              <w:rPr>
                <w:sz w:val="16"/>
                <w:szCs w:val="16"/>
              </w:rPr>
              <w:t>12</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г. Новоалтайска «Новоалтайский краеведческий музей имени Марусина В.Я.»</w:t>
            </w:r>
          </w:p>
        </w:tc>
        <w:tc>
          <w:tcPr>
            <w:tcW w:w="1276" w:type="dxa"/>
            <w:vAlign w:val="bottom"/>
          </w:tcPr>
          <w:p w:rsidR="009C25A8" w:rsidRDefault="007132C2">
            <w:pPr>
              <w:rPr>
                <w:sz w:val="16"/>
                <w:szCs w:val="16"/>
                <w:u w:val="single"/>
              </w:rPr>
            </w:pPr>
            <w:hyperlink r:id="rId25" w:tooltip="http://novoaltmuzei.altai.muzkult.ru/;" w:history="1">
              <w:r w:rsidR="006F14ED">
                <w:rPr>
                  <w:sz w:val="16"/>
                  <w:szCs w:val="16"/>
                  <w:u w:val="single"/>
                </w:rPr>
                <w:t>http://novoaltmuzei.altai.muzkult.ru/;</w:t>
              </w:r>
              <w:r w:rsidR="006F14ED">
                <w:rPr>
                  <w:sz w:val="16"/>
                  <w:szCs w:val="16"/>
                  <w:u w:val="single"/>
                </w:rPr>
                <w:br w:type="textWrapping" w:clear="all"/>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0</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11</w:t>
            </w:r>
          </w:p>
        </w:tc>
      </w:tr>
      <w:tr w:rsidR="009C25A8">
        <w:trPr>
          <w:cantSplit/>
          <w:trHeight w:val="20"/>
        </w:trPr>
        <w:tc>
          <w:tcPr>
            <w:tcW w:w="426" w:type="dxa"/>
            <w:vAlign w:val="center"/>
          </w:tcPr>
          <w:p w:rsidR="009C25A8" w:rsidRDefault="006F14ED">
            <w:pPr>
              <w:jc w:val="center"/>
              <w:rPr>
                <w:sz w:val="16"/>
                <w:szCs w:val="16"/>
              </w:rPr>
            </w:pPr>
            <w:r>
              <w:rPr>
                <w:sz w:val="16"/>
                <w:szCs w:val="16"/>
              </w:rPr>
              <w:t>13</w:t>
            </w:r>
          </w:p>
        </w:tc>
        <w:tc>
          <w:tcPr>
            <w:tcW w:w="2552" w:type="dxa"/>
            <w:vAlign w:val="bottom"/>
          </w:tcPr>
          <w:p w:rsidR="009C25A8" w:rsidRDefault="006F14ED">
            <w:pPr>
              <w:jc w:val="both"/>
              <w:rPr>
                <w:sz w:val="16"/>
                <w:szCs w:val="16"/>
              </w:rPr>
            </w:pPr>
            <w:r>
              <w:rPr>
                <w:sz w:val="16"/>
                <w:szCs w:val="16"/>
              </w:rPr>
              <w:t xml:space="preserve">Муниципальное бюджетное учреждение культуры г. Новоалтайска «Центральная городская библиотека им. Л.С. Мерзликина» Центральная городская модельная библиотека </w:t>
            </w:r>
          </w:p>
        </w:tc>
        <w:tc>
          <w:tcPr>
            <w:tcW w:w="1276" w:type="dxa"/>
            <w:vAlign w:val="bottom"/>
          </w:tcPr>
          <w:p w:rsidR="009C25A8" w:rsidRDefault="007132C2">
            <w:pPr>
              <w:rPr>
                <w:sz w:val="16"/>
                <w:szCs w:val="16"/>
                <w:u w:val="single"/>
              </w:rPr>
            </w:pPr>
            <w:hyperlink r:id="rId26" w:tooltip="https://novoaltlib.ru/" w:history="1">
              <w:r w:rsidR="006F14ED">
                <w:rPr>
                  <w:sz w:val="16"/>
                  <w:szCs w:val="16"/>
                  <w:u w:val="single"/>
                </w:rPr>
                <w:t>https://novoaltlib.ru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12</w:t>
            </w:r>
          </w:p>
        </w:tc>
      </w:tr>
      <w:tr w:rsidR="009C25A8">
        <w:trPr>
          <w:cantSplit/>
          <w:trHeight w:val="20"/>
        </w:trPr>
        <w:tc>
          <w:tcPr>
            <w:tcW w:w="426" w:type="dxa"/>
            <w:vAlign w:val="center"/>
          </w:tcPr>
          <w:p w:rsidR="009C25A8" w:rsidRDefault="006F14ED">
            <w:pPr>
              <w:jc w:val="center"/>
              <w:rPr>
                <w:sz w:val="16"/>
                <w:szCs w:val="16"/>
              </w:rPr>
            </w:pPr>
            <w:r>
              <w:rPr>
                <w:sz w:val="16"/>
                <w:szCs w:val="16"/>
              </w:rPr>
              <w:t>14</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г.Новоалтайска «Культурно-досуговый центр  «Космос»</w:t>
            </w:r>
          </w:p>
        </w:tc>
        <w:tc>
          <w:tcPr>
            <w:tcW w:w="1276" w:type="dxa"/>
            <w:vAlign w:val="bottom"/>
          </w:tcPr>
          <w:p w:rsidR="009C25A8" w:rsidRDefault="007132C2">
            <w:pPr>
              <w:rPr>
                <w:sz w:val="16"/>
                <w:szCs w:val="16"/>
                <w:u w:val="single"/>
              </w:rPr>
            </w:pPr>
            <w:hyperlink r:id="rId27" w:tooltip="http://космос-новоалтайск.рф/" w:history="1">
              <w:r w:rsidR="006F14ED">
                <w:rPr>
                  <w:sz w:val="16"/>
                  <w:szCs w:val="16"/>
                  <w:u w:val="single"/>
                </w:rPr>
                <w:t>http://космос-новоалтайск.рф</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0</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11</w:t>
            </w:r>
          </w:p>
        </w:tc>
      </w:tr>
      <w:tr w:rsidR="009C25A8">
        <w:trPr>
          <w:cantSplit/>
          <w:trHeight w:val="20"/>
        </w:trPr>
        <w:tc>
          <w:tcPr>
            <w:tcW w:w="426" w:type="dxa"/>
            <w:vAlign w:val="center"/>
          </w:tcPr>
          <w:p w:rsidR="009C25A8" w:rsidRDefault="006F14ED">
            <w:pPr>
              <w:jc w:val="center"/>
              <w:rPr>
                <w:sz w:val="16"/>
                <w:szCs w:val="16"/>
              </w:rPr>
            </w:pPr>
            <w:r>
              <w:rPr>
                <w:sz w:val="16"/>
                <w:szCs w:val="16"/>
              </w:rPr>
              <w:t>15</w:t>
            </w:r>
          </w:p>
        </w:tc>
        <w:tc>
          <w:tcPr>
            <w:tcW w:w="2552" w:type="dxa"/>
            <w:vAlign w:val="bottom"/>
          </w:tcPr>
          <w:p w:rsidR="009C25A8" w:rsidRDefault="006F14ED">
            <w:pPr>
              <w:jc w:val="both"/>
              <w:rPr>
                <w:sz w:val="16"/>
                <w:szCs w:val="16"/>
              </w:rPr>
            </w:pPr>
            <w:r>
              <w:rPr>
                <w:sz w:val="16"/>
                <w:szCs w:val="16"/>
              </w:rPr>
              <w:t>Муниципальное бюджетное учреждение «Детско-юношеский Дом культуры «Черемушки»</w:t>
            </w:r>
          </w:p>
        </w:tc>
        <w:tc>
          <w:tcPr>
            <w:tcW w:w="1276" w:type="dxa"/>
            <w:vAlign w:val="bottom"/>
          </w:tcPr>
          <w:p w:rsidR="009C25A8" w:rsidRDefault="007132C2">
            <w:pPr>
              <w:rPr>
                <w:sz w:val="16"/>
                <w:szCs w:val="16"/>
                <w:u w:val="single"/>
              </w:rPr>
            </w:pPr>
            <w:hyperlink r:id="rId28" w:tooltip="http://dudk.ru/" w:history="1">
              <w:r w:rsidR="006F14ED">
                <w:rPr>
                  <w:sz w:val="16"/>
                  <w:szCs w:val="16"/>
                  <w:u w:val="single"/>
                </w:rPr>
                <w:t>http://dudk.ru/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12</w:t>
            </w:r>
          </w:p>
        </w:tc>
      </w:tr>
      <w:tr w:rsidR="009C25A8">
        <w:trPr>
          <w:cantSplit/>
          <w:trHeight w:val="20"/>
        </w:trPr>
        <w:tc>
          <w:tcPr>
            <w:tcW w:w="426" w:type="dxa"/>
            <w:vAlign w:val="center"/>
          </w:tcPr>
          <w:p w:rsidR="009C25A8" w:rsidRDefault="006F14ED">
            <w:pPr>
              <w:jc w:val="center"/>
              <w:rPr>
                <w:sz w:val="16"/>
                <w:szCs w:val="16"/>
              </w:rPr>
            </w:pPr>
            <w:r>
              <w:rPr>
                <w:sz w:val="16"/>
                <w:szCs w:val="16"/>
              </w:rPr>
              <w:t>16</w:t>
            </w:r>
          </w:p>
        </w:tc>
        <w:tc>
          <w:tcPr>
            <w:tcW w:w="2552" w:type="dxa"/>
            <w:vAlign w:val="bottom"/>
          </w:tcPr>
          <w:p w:rsidR="009C25A8" w:rsidRDefault="006F14ED">
            <w:pPr>
              <w:jc w:val="both"/>
              <w:rPr>
                <w:sz w:val="16"/>
                <w:szCs w:val="16"/>
              </w:rPr>
            </w:pPr>
            <w:r>
              <w:rPr>
                <w:sz w:val="16"/>
                <w:szCs w:val="16"/>
              </w:rPr>
              <w:t>Муниципальное бюджетное учреждение «Дом культуры «Алтайсельмаш»*</w:t>
            </w:r>
          </w:p>
        </w:tc>
        <w:tc>
          <w:tcPr>
            <w:tcW w:w="1276" w:type="dxa"/>
            <w:noWrap/>
            <w:vAlign w:val="bottom"/>
          </w:tcPr>
          <w:p w:rsidR="009C25A8" w:rsidRDefault="007132C2">
            <w:pPr>
              <w:jc w:val="both"/>
              <w:rPr>
                <w:sz w:val="16"/>
                <w:szCs w:val="16"/>
                <w:u w:val="single"/>
              </w:rPr>
            </w:pPr>
            <w:hyperlink r:id="rId29" w:tooltip="http://dkasm.ru/" w:history="1">
              <w:r w:rsidR="006F14ED">
                <w:rPr>
                  <w:sz w:val="16"/>
                  <w:szCs w:val="16"/>
                  <w:u w:val="single"/>
                </w:rPr>
                <w:t>http://dkasm.ru/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12</w:t>
            </w:r>
          </w:p>
        </w:tc>
      </w:tr>
      <w:tr w:rsidR="009C25A8">
        <w:trPr>
          <w:cantSplit/>
          <w:trHeight w:val="20"/>
        </w:trPr>
        <w:tc>
          <w:tcPr>
            <w:tcW w:w="426" w:type="dxa"/>
            <w:vAlign w:val="center"/>
          </w:tcPr>
          <w:p w:rsidR="009C25A8" w:rsidRDefault="006F14ED">
            <w:pPr>
              <w:jc w:val="center"/>
              <w:rPr>
                <w:sz w:val="16"/>
                <w:szCs w:val="16"/>
              </w:rPr>
            </w:pPr>
            <w:r>
              <w:rPr>
                <w:sz w:val="16"/>
                <w:szCs w:val="16"/>
              </w:rPr>
              <w:t>17</w:t>
            </w:r>
          </w:p>
        </w:tc>
        <w:tc>
          <w:tcPr>
            <w:tcW w:w="2552" w:type="dxa"/>
            <w:vAlign w:val="bottom"/>
          </w:tcPr>
          <w:p w:rsidR="009C25A8" w:rsidRDefault="006F14ED">
            <w:pPr>
              <w:jc w:val="both"/>
              <w:rPr>
                <w:sz w:val="16"/>
                <w:szCs w:val="16"/>
              </w:rPr>
            </w:pPr>
            <w:r>
              <w:rPr>
                <w:sz w:val="16"/>
                <w:szCs w:val="16"/>
              </w:rPr>
              <w:t>Муниципальное бюджетное учреждение «Дворец культуры «Тракторостроитель»</w:t>
            </w:r>
          </w:p>
        </w:tc>
        <w:tc>
          <w:tcPr>
            <w:tcW w:w="1276" w:type="dxa"/>
            <w:vAlign w:val="bottom"/>
          </w:tcPr>
          <w:p w:rsidR="009C25A8" w:rsidRDefault="007132C2">
            <w:pPr>
              <w:rPr>
                <w:sz w:val="16"/>
                <w:szCs w:val="16"/>
                <w:u w:val="single"/>
              </w:rPr>
            </w:pPr>
            <w:hyperlink r:id="rId30" w:tooltip="http://gdk-rub.ru/" w:history="1">
              <w:r w:rsidR="006F14ED">
                <w:rPr>
                  <w:sz w:val="16"/>
                  <w:szCs w:val="16"/>
                  <w:u w:val="single"/>
                </w:rPr>
                <w:t>http://gdk-rub.ru/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0</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11</w:t>
            </w:r>
          </w:p>
        </w:tc>
      </w:tr>
      <w:tr w:rsidR="009C25A8">
        <w:trPr>
          <w:cantSplit/>
          <w:trHeight w:val="20"/>
        </w:trPr>
        <w:tc>
          <w:tcPr>
            <w:tcW w:w="426" w:type="dxa"/>
            <w:vAlign w:val="center"/>
          </w:tcPr>
          <w:p w:rsidR="009C25A8" w:rsidRDefault="006F14ED">
            <w:pPr>
              <w:jc w:val="center"/>
              <w:rPr>
                <w:sz w:val="16"/>
                <w:szCs w:val="16"/>
              </w:rPr>
            </w:pPr>
            <w:r>
              <w:rPr>
                <w:sz w:val="16"/>
                <w:szCs w:val="16"/>
              </w:rPr>
              <w:lastRenderedPageBreak/>
              <w:t>18</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«Культурно-досуговое объединение «Прометей»</w:t>
            </w:r>
          </w:p>
        </w:tc>
        <w:tc>
          <w:tcPr>
            <w:tcW w:w="1276" w:type="dxa"/>
            <w:vAlign w:val="bottom"/>
          </w:tcPr>
          <w:p w:rsidR="009C25A8" w:rsidRDefault="007132C2">
            <w:pPr>
              <w:rPr>
                <w:sz w:val="16"/>
                <w:szCs w:val="16"/>
                <w:u w:val="single"/>
              </w:rPr>
            </w:pPr>
            <w:hyperlink r:id="rId31" w:tooltip="http://kdoprometey.ucoz.org/" w:history="1">
              <w:r w:rsidR="006F14ED">
                <w:rPr>
                  <w:sz w:val="16"/>
                  <w:szCs w:val="16"/>
                  <w:u w:val="single"/>
                </w:rPr>
                <w:t>http://kdoprometey.ucoz.org/</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12</w:t>
            </w:r>
          </w:p>
        </w:tc>
      </w:tr>
      <w:tr w:rsidR="009C25A8">
        <w:trPr>
          <w:cantSplit/>
          <w:trHeight w:val="20"/>
        </w:trPr>
        <w:tc>
          <w:tcPr>
            <w:tcW w:w="426" w:type="dxa"/>
            <w:vAlign w:val="center"/>
          </w:tcPr>
          <w:p w:rsidR="009C25A8" w:rsidRDefault="006F14ED">
            <w:pPr>
              <w:jc w:val="center"/>
              <w:rPr>
                <w:sz w:val="16"/>
                <w:szCs w:val="16"/>
              </w:rPr>
            </w:pPr>
            <w:r>
              <w:rPr>
                <w:sz w:val="16"/>
                <w:szCs w:val="16"/>
              </w:rPr>
              <w:t>19</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«Городской Дом культуры «Химик»*</w:t>
            </w:r>
          </w:p>
        </w:tc>
        <w:tc>
          <w:tcPr>
            <w:tcW w:w="1276" w:type="dxa"/>
            <w:vAlign w:val="bottom"/>
          </w:tcPr>
          <w:p w:rsidR="009C25A8" w:rsidRDefault="007132C2">
            <w:pPr>
              <w:rPr>
                <w:sz w:val="16"/>
                <w:szCs w:val="16"/>
                <w:u w:val="single"/>
              </w:rPr>
            </w:pPr>
            <w:hyperlink r:id="rId32" w:tooltip="http://gdkhimik/ru" w:history="1">
              <w:r w:rsidR="006F14ED">
                <w:rPr>
                  <w:sz w:val="16"/>
                  <w:szCs w:val="16"/>
                  <w:u w:val="single"/>
                </w:rPr>
                <w:t>http://gdkhimik/ru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0</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11</w:t>
            </w:r>
          </w:p>
        </w:tc>
      </w:tr>
      <w:tr w:rsidR="009C25A8">
        <w:trPr>
          <w:cantSplit/>
          <w:trHeight w:val="20"/>
        </w:trPr>
        <w:tc>
          <w:tcPr>
            <w:tcW w:w="426" w:type="dxa"/>
            <w:vAlign w:val="center"/>
          </w:tcPr>
          <w:p w:rsidR="009C25A8" w:rsidRDefault="006F14ED">
            <w:pPr>
              <w:jc w:val="center"/>
              <w:rPr>
                <w:sz w:val="16"/>
                <w:szCs w:val="16"/>
              </w:rPr>
            </w:pPr>
            <w:r>
              <w:rPr>
                <w:sz w:val="16"/>
                <w:szCs w:val="16"/>
              </w:rPr>
              <w:t>20</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«Музей истории г. Яровое»</w:t>
            </w:r>
          </w:p>
        </w:tc>
        <w:tc>
          <w:tcPr>
            <w:tcW w:w="1276" w:type="dxa"/>
            <w:vAlign w:val="bottom"/>
          </w:tcPr>
          <w:p w:rsidR="009C25A8" w:rsidRDefault="006F14ED">
            <w:pPr>
              <w:rPr>
                <w:sz w:val="16"/>
                <w:szCs w:val="16"/>
              </w:rPr>
            </w:pPr>
            <w:r>
              <w:rPr>
                <w:sz w:val="16"/>
                <w:szCs w:val="16"/>
              </w:rPr>
              <w:t>https://музей-яровое.рф/</w:t>
            </w:r>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12</w:t>
            </w:r>
          </w:p>
        </w:tc>
      </w:tr>
      <w:tr w:rsidR="009C25A8">
        <w:trPr>
          <w:cantSplit/>
          <w:trHeight w:val="20"/>
        </w:trPr>
        <w:tc>
          <w:tcPr>
            <w:tcW w:w="426" w:type="dxa"/>
            <w:vAlign w:val="center"/>
          </w:tcPr>
          <w:p w:rsidR="009C25A8" w:rsidRDefault="006F14ED">
            <w:pPr>
              <w:jc w:val="center"/>
              <w:rPr>
                <w:sz w:val="16"/>
                <w:szCs w:val="16"/>
              </w:rPr>
            </w:pPr>
            <w:r>
              <w:rPr>
                <w:sz w:val="16"/>
                <w:szCs w:val="16"/>
              </w:rPr>
              <w:t>21</w:t>
            </w:r>
          </w:p>
        </w:tc>
        <w:tc>
          <w:tcPr>
            <w:tcW w:w="2552" w:type="dxa"/>
            <w:vAlign w:val="bottom"/>
          </w:tcPr>
          <w:p w:rsidR="009C25A8" w:rsidRDefault="006F14ED">
            <w:pPr>
              <w:jc w:val="both"/>
              <w:rPr>
                <w:sz w:val="16"/>
                <w:szCs w:val="16"/>
              </w:rPr>
            </w:pPr>
            <w:r>
              <w:rPr>
                <w:sz w:val="16"/>
                <w:szCs w:val="16"/>
              </w:rPr>
              <w:t>Муниципальное бюджетное учреждение «Городская библиотека», г. Яровое</w:t>
            </w:r>
          </w:p>
        </w:tc>
        <w:tc>
          <w:tcPr>
            <w:tcW w:w="1276" w:type="dxa"/>
            <w:vAlign w:val="bottom"/>
          </w:tcPr>
          <w:p w:rsidR="009C25A8" w:rsidRDefault="007132C2">
            <w:pPr>
              <w:rPr>
                <w:sz w:val="16"/>
                <w:szCs w:val="16"/>
                <w:u w:val="single"/>
              </w:rPr>
            </w:pPr>
            <w:hyperlink r:id="rId33" w:tooltip="http://yarovoe.lib22.ru/" w:history="1">
              <w:r w:rsidR="006F14ED">
                <w:rPr>
                  <w:sz w:val="16"/>
                  <w:szCs w:val="16"/>
                  <w:u w:val="single"/>
                </w:rPr>
                <w:t>http://yarovoe.lib22.ru/</w:t>
              </w:r>
            </w:hyperlink>
          </w:p>
        </w:tc>
        <w:tc>
          <w:tcPr>
            <w:tcW w:w="708" w:type="dxa"/>
            <w:noWrap/>
            <w:vAlign w:val="center"/>
          </w:tcPr>
          <w:p w:rsidR="009C25A8" w:rsidRDefault="006F14ED">
            <w:pPr>
              <w:jc w:val="center"/>
              <w:rPr>
                <w:sz w:val="16"/>
                <w:szCs w:val="16"/>
              </w:rPr>
            </w:pPr>
            <w:r>
              <w:rPr>
                <w:sz w:val="16"/>
                <w:szCs w:val="16"/>
              </w:rPr>
              <w:t>0</w:t>
            </w:r>
          </w:p>
        </w:tc>
        <w:tc>
          <w:tcPr>
            <w:tcW w:w="567" w:type="dxa"/>
            <w:noWrap/>
            <w:vAlign w:val="center"/>
          </w:tcPr>
          <w:p w:rsidR="009C25A8" w:rsidRDefault="006F14ED">
            <w:pPr>
              <w:jc w:val="center"/>
              <w:rPr>
                <w:sz w:val="16"/>
                <w:szCs w:val="16"/>
              </w:rPr>
            </w:pPr>
            <w:r>
              <w:rPr>
                <w:sz w:val="16"/>
                <w:szCs w:val="16"/>
              </w:rPr>
              <w:t>0</w:t>
            </w:r>
          </w:p>
        </w:tc>
        <w:tc>
          <w:tcPr>
            <w:tcW w:w="851" w:type="dxa"/>
            <w:noWrap/>
            <w:vAlign w:val="center"/>
          </w:tcPr>
          <w:p w:rsidR="009C25A8" w:rsidRDefault="006F14ED">
            <w:pPr>
              <w:jc w:val="center"/>
              <w:rPr>
                <w:sz w:val="16"/>
                <w:szCs w:val="16"/>
              </w:rPr>
            </w:pPr>
            <w:r>
              <w:rPr>
                <w:sz w:val="16"/>
                <w:szCs w:val="16"/>
              </w:rPr>
              <w:t>0</w:t>
            </w:r>
          </w:p>
        </w:tc>
        <w:tc>
          <w:tcPr>
            <w:tcW w:w="992" w:type="dxa"/>
            <w:noWrap/>
            <w:vAlign w:val="center"/>
          </w:tcPr>
          <w:p w:rsidR="009C25A8" w:rsidRDefault="006F14ED">
            <w:pPr>
              <w:jc w:val="center"/>
              <w:rPr>
                <w:sz w:val="16"/>
                <w:szCs w:val="16"/>
              </w:rPr>
            </w:pPr>
            <w:r>
              <w:rPr>
                <w:sz w:val="16"/>
                <w:szCs w:val="16"/>
              </w:rPr>
              <w:t>0</w:t>
            </w:r>
          </w:p>
        </w:tc>
        <w:tc>
          <w:tcPr>
            <w:tcW w:w="1418" w:type="dxa"/>
            <w:noWrap/>
            <w:vAlign w:val="center"/>
          </w:tcPr>
          <w:p w:rsidR="009C25A8" w:rsidRDefault="006F14ED">
            <w:pPr>
              <w:jc w:val="center"/>
              <w:rPr>
                <w:sz w:val="16"/>
                <w:szCs w:val="16"/>
              </w:rPr>
            </w:pPr>
            <w:r>
              <w:rPr>
                <w:sz w:val="16"/>
                <w:szCs w:val="16"/>
              </w:rPr>
              <w:t>0</w:t>
            </w:r>
          </w:p>
        </w:tc>
        <w:tc>
          <w:tcPr>
            <w:tcW w:w="425" w:type="dxa"/>
            <w:noWrap/>
            <w:vAlign w:val="center"/>
          </w:tcPr>
          <w:p w:rsidR="009C25A8" w:rsidRDefault="006F14ED">
            <w:pPr>
              <w:jc w:val="center"/>
              <w:rPr>
                <w:sz w:val="16"/>
                <w:szCs w:val="16"/>
              </w:rPr>
            </w:pPr>
            <w:r>
              <w:rPr>
                <w:sz w:val="16"/>
                <w:szCs w:val="16"/>
              </w:rPr>
              <w:t>0</w:t>
            </w:r>
          </w:p>
        </w:tc>
        <w:tc>
          <w:tcPr>
            <w:tcW w:w="425" w:type="dxa"/>
            <w:noWrap/>
            <w:vAlign w:val="center"/>
          </w:tcPr>
          <w:p w:rsidR="009C25A8" w:rsidRDefault="006F14ED">
            <w:pPr>
              <w:jc w:val="center"/>
              <w:rPr>
                <w:sz w:val="16"/>
                <w:szCs w:val="16"/>
              </w:rPr>
            </w:pPr>
            <w:r>
              <w:rPr>
                <w:sz w:val="16"/>
                <w:szCs w:val="16"/>
              </w:rPr>
              <w:t>0</w:t>
            </w:r>
          </w:p>
        </w:tc>
        <w:tc>
          <w:tcPr>
            <w:tcW w:w="1134" w:type="dxa"/>
            <w:noWrap/>
            <w:vAlign w:val="center"/>
          </w:tcPr>
          <w:p w:rsidR="009C25A8" w:rsidRDefault="006F14ED">
            <w:pPr>
              <w:jc w:val="center"/>
              <w:rPr>
                <w:sz w:val="16"/>
                <w:szCs w:val="16"/>
              </w:rPr>
            </w:pPr>
            <w:r>
              <w:rPr>
                <w:sz w:val="16"/>
                <w:szCs w:val="16"/>
              </w:rPr>
              <w:t>0</w:t>
            </w:r>
          </w:p>
        </w:tc>
        <w:tc>
          <w:tcPr>
            <w:tcW w:w="427" w:type="dxa"/>
            <w:noWrap/>
            <w:vAlign w:val="center"/>
          </w:tcPr>
          <w:p w:rsidR="009C25A8" w:rsidRDefault="006F14ED">
            <w:pPr>
              <w:jc w:val="center"/>
              <w:rPr>
                <w:sz w:val="16"/>
                <w:szCs w:val="16"/>
              </w:rPr>
            </w:pPr>
            <w:r>
              <w:rPr>
                <w:sz w:val="16"/>
                <w:szCs w:val="16"/>
              </w:rPr>
              <w:t>0</w:t>
            </w:r>
          </w:p>
        </w:tc>
        <w:tc>
          <w:tcPr>
            <w:tcW w:w="1276" w:type="dxa"/>
            <w:noWrap/>
            <w:vAlign w:val="center"/>
          </w:tcPr>
          <w:p w:rsidR="009C25A8" w:rsidRDefault="006F14ED">
            <w:pPr>
              <w:jc w:val="center"/>
              <w:rPr>
                <w:sz w:val="16"/>
                <w:szCs w:val="16"/>
              </w:rPr>
            </w:pPr>
            <w:r>
              <w:rPr>
                <w:sz w:val="16"/>
                <w:szCs w:val="16"/>
              </w:rPr>
              <w:t>0</w:t>
            </w:r>
          </w:p>
        </w:tc>
        <w:tc>
          <w:tcPr>
            <w:tcW w:w="851" w:type="dxa"/>
            <w:noWrap/>
            <w:vAlign w:val="center"/>
          </w:tcPr>
          <w:p w:rsidR="009C25A8" w:rsidRDefault="006F14ED">
            <w:pPr>
              <w:jc w:val="center"/>
              <w:rPr>
                <w:sz w:val="16"/>
                <w:szCs w:val="16"/>
              </w:rPr>
            </w:pPr>
            <w:r>
              <w:rPr>
                <w:sz w:val="16"/>
                <w:szCs w:val="16"/>
              </w:rPr>
              <w:t>0</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0</w:t>
            </w:r>
          </w:p>
        </w:tc>
        <w:tc>
          <w:tcPr>
            <w:tcW w:w="849" w:type="dxa"/>
            <w:vAlign w:val="center"/>
          </w:tcPr>
          <w:p w:rsidR="009C25A8" w:rsidRDefault="006F14ED">
            <w:pPr>
              <w:jc w:val="center"/>
              <w:rPr>
                <w:sz w:val="16"/>
                <w:szCs w:val="16"/>
              </w:rPr>
            </w:pPr>
            <w:r>
              <w:rPr>
                <w:sz w:val="16"/>
                <w:szCs w:val="16"/>
              </w:rPr>
              <w:t>0</w:t>
            </w:r>
          </w:p>
        </w:tc>
      </w:tr>
      <w:tr w:rsidR="009C25A8">
        <w:trPr>
          <w:cantSplit/>
          <w:trHeight w:val="20"/>
        </w:trPr>
        <w:tc>
          <w:tcPr>
            <w:tcW w:w="426" w:type="dxa"/>
            <w:vAlign w:val="center"/>
          </w:tcPr>
          <w:p w:rsidR="009C25A8" w:rsidRDefault="006F14ED">
            <w:pPr>
              <w:jc w:val="center"/>
              <w:rPr>
                <w:sz w:val="16"/>
                <w:szCs w:val="16"/>
              </w:rPr>
            </w:pPr>
            <w:r>
              <w:rPr>
                <w:sz w:val="16"/>
                <w:szCs w:val="16"/>
              </w:rPr>
              <w:t>22</w:t>
            </w:r>
          </w:p>
        </w:tc>
        <w:tc>
          <w:tcPr>
            <w:tcW w:w="2552" w:type="dxa"/>
            <w:vAlign w:val="bottom"/>
          </w:tcPr>
          <w:p w:rsidR="009C25A8" w:rsidRDefault="006F14ED">
            <w:pPr>
              <w:jc w:val="both"/>
              <w:rPr>
                <w:sz w:val="16"/>
                <w:szCs w:val="16"/>
              </w:rPr>
            </w:pPr>
            <w:r>
              <w:rPr>
                <w:sz w:val="16"/>
                <w:szCs w:val="16"/>
              </w:rPr>
              <w:t xml:space="preserve">Муниципальное бюджетное учреждение культуры «Много-функциональный культурный центр» Алтайского района </w:t>
            </w:r>
          </w:p>
        </w:tc>
        <w:tc>
          <w:tcPr>
            <w:tcW w:w="1276" w:type="dxa"/>
            <w:vAlign w:val="bottom"/>
          </w:tcPr>
          <w:p w:rsidR="009C25A8" w:rsidRDefault="007132C2">
            <w:pPr>
              <w:rPr>
                <w:sz w:val="16"/>
                <w:szCs w:val="16"/>
                <w:u w:val="single"/>
              </w:rPr>
            </w:pPr>
            <w:hyperlink r:id="rId34" w:tooltip="https://altailib.ru/" w:history="1">
              <w:r w:rsidR="006F14ED">
                <w:rPr>
                  <w:sz w:val="16"/>
                  <w:szCs w:val="16"/>
                  <w:u w:val="single"/>
                </w:rPr>
                <w:t>https://altailib.ru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0</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11</w:t>
            </w:r>
          </w:p>
        </w:tc>
      </w:tr>
      <w:tr w:rsidR="009C25A8">
        <w:trPr>
          <w:cantSplit/>
          <w:trHeight w:val="20"/>
        </w:trPr>
        <w:tc>
          <w:tcPr>
            <w:tcW w:w="426" w:type="dxa"/>
            <w:vAlign w:val="center"/>
          </w:tcPr>
          <w:p w:rsidR="009C25A8" w:rsidRDefault="006F14ED">
            <w:pPr>
              <w:jc w:val="center"/>
              <w:rPr>
                <w:sz w:val="16"/>
                <w:szCs w:val="16"/>
              </w:rPr>
            </w:pPr>
            <w:r>
              <w:rPr>
                <w:sz w:val="16"/>
                <w:szCs w:val="16"/>
              </w:rPr>
              <w:t>23</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«Много-функциональный культурный центр» Благовещенского района Алтайского края</w:t>
            </w:r>
          </w:p>
        </w:tc>
        <w:tc>
          <w:tcPr>
            <w:tcW w:w="1276" w:type="dxa"/>
            <w:vAlign w:val="center"/>
          </w:tcPr>
          <w:p w:rsidR="009C25A8" w:rsidRDefault="007132C2">
            <w:pPr>
              <w:rPr>
                <w:sz w:val="16"/>
                <w:szCs w:val="16"/>
                <w:u w:val="single"/>
              </w:rPr>
            </w:pPr>
            <w:hyperlink r:id="rId35" w:tooltip="http://dk-blagov.ru/" w:history="1">
              <w:r w:rsidR="006F14ED">
                <w:rPr>
                  <w:sz w:val="16"/>
                  <w:szCs w:val="16"/>
                  <w:u w:val="single"/>
                </w:rPr>
                <w:t>http://dk-blagov.ru/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0</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11</w:t>
            </w:r>
          </w:p>
        </w:tc>
      </w:tr>
      <w:tr w:rsidR="009C25A8">
        <w:trPr>
          <w:cantSplit/>
          <w:trHeight w:val="20"/>
        </w:trPr>
        <w:tc>
          <w:tcPr>
            <w:tcW w:w="426" w:type="dxa"/>
            <w:vAlign w:val="center"/>
          </w:tcPr>
          <w:p w:rsidR="009C25A8" w:rsidRDefault="006F14ED">
            <w:pPr>
              <w:jc w:val="center"/>
              <w:rPr>
                <w:sz w:val="16"/>
                <w:szCs w:val="16"/>
              </w:rPr>
            </w:pPr>
            <w:r>
              <w:rPr>
                <w:sz w:val="16"/>
                <w:szCs w:val="16"/>
              </w:rPr>
              <w:t>24</w:t>
            </w:r>
          </w:p>
        </w:tc>
        <w:tc>
          <w:tcPr>
            <w:tcW w:w="2552" w:type="dxa"/>
            <w:vAlign w:val="bottom"/>
          </w:tcPr>
          <w:p w:rsidR="009C25A8" w:rsidRDefault="006F14ED">
            <w:pPr>
              <w:jc w:val="both"/>
              <w:rPr>
                <w:sz w:val="16"/>
                <w:szCs w:val="16"/>
              </w:rPr>
            </w:pPr>
            <w:r>
              <w:rPr>
                <w:sz w:val="16"/>
                <w:szCs w:val="16"/>
              </w:rPr>
              <w:t xml:space="preserve">Муниципальное бюджетное учреждение культуры «Много-функциональный культурный центр» Быстроистокского района </w:t>
            </w:r>
          </w:p>
        </w:tc>
        <w:tc>
          <w:tcPr>
            <w:tcW w:w="1276" w:type="dxa"/>
            <w:vAlign w:val="center"/>
          </w:tcPr>
          <w:p w:rsidR="009C25A8" w:rsidRDefault="007132C2">
            <w:pPr>
              <w:rPr>
                <w:sz w:val="16"/>
                <w:szCs w:val="16"/>
                <w:u w:val="single"/>
              </w:rPr>
            </w:pPr>
            <w:hyperlink r:id="rId36" w:tooltip="https://cbsbi.altai.muzkult.ru/" w:history="1">
              <w:r w:rsidR="006F14ED">
                <w:rPr>
                  <w:sz w:val="16"/>
                  <w:szCs w:val="16"/>
                  <w:u w:val="single"/>
                </w:rPr>
                <w:t>https://cbsbi.altai.muzkult.ru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12</w:t>
            </w:r>
          </w:p>
        </w:tc>
      </w:tr>
      <w:tr w:rsidR="009C25A8">
        <w:trPr>
          <w:cantSplit/>
          <w:trHeight w:val="20"/>
        </w:trPr>
        <w:tc>
          <w:tcPr>
            <w:tcW w:w="426" w:type="dxa"/>
            <w:vAlign w:val="center"/>
          </w:tcPr>
          <w:p w:rsidR="009C25A8" w:rsidRDefault="006F14ED">
            <w:pPr>
              <w:jc w:val="center"/>
              <w:rPr>
                <w:sz w:val="16"/>
                <w:szCs w:val="16"/>
              </w:rPr>
            </w:pPr>
            <w:r>
              <w:rPr>
                <w:sz w:val="16"/>
                <w:szCs w:val="16"/>
              </w:rPr>
              <w:lastRenderedPageBreak/>
              <w:t>25</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«Межпоселенческий культурно-досуговый, информационно-образова-тельный центр» Ельцовского района Алтайского края</w:t>
            </w:r>
          </w:p>
        </w:tc>
        <w:tc>
          <w:tcPr>
            <w:tcW w:w="1276" w:type="dxa"/>
            <w:vAlign w:val="center"/>
          </w:tcPr>
          <w:p w:rsidR="009C25A8" w:rsidRDefault="007132C2">
            <w:pPr>
              <w:rPr>
                <w:sz w:val="16"/>
                <w:szCs w:val="16"/>
                <w:u w:val="single"/>
              </w:rPr>
            </w:pPr>
            <w:hyperlink r:id="rId37" w:tooltip="https://elckdc.altai.muzkult.ru/" w:history="1">
              <w:r w:rsidR="006F14ED">
                <w:rPr>
                  <w:sz w:val="16"/>
                  <w:szCs w:val="16"/>
                  <w:u w:val="single"/>
                </w:rPr>
                <w:t>https://elckdc.altai.muzkult.ru/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0</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0</w:t>
            </w:r>
          </w:p>
        </w:tc>
        <w:tc>
          <w:tcPr>
            <w:tcW w:w="1276" w:type="dxa"/>
            <w:noWrap/>
            <w:vAlign w:val="center"/>
          </w:tcPr>
          <w:p w:rsidR="009C25A8" w:rsidRDefault="006F14ED">
            <w:pPr>
              <w:jc w:val="center"/>
              <w:rPr>
                <w:sz w:val="16"/>
                <w:szCs w:val="16"/>
              </w:rPr>
            </w:pPr>
            <w:r>
              <w:rPr>
                <w:sz w:val="16"/>
                <w:szCs w:val="16"/>
              </w:rPr>
              <w:t>0</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9</w:t>
            </w:r>
          </w:p>
        </w:tc>
      </w:tr>
      <w:tr w:rsidR="009C25A8">
        <w:trPr>
          <w:cantSplit/>
          <w:trHeight w:val="20"/>
        </w:trPr>
        <w:tc>
          <w:tcPr>
            <w:tcW w:w="426" w:type="dxa"/>
            <w:vAlign w:val="center"/>
          </w:tcPr>
          <w:p w:rsidR="009C25A8" w:rsidRDefault="006F14ED">
            <w:pPr>
              <w:jc w:val="center"/>
              <w:rPr>
                <w:sz w:val="16"/>
                <w:szCs w:val="16"/>
              </w:rPr>
            </w:pPr>
            <w:r>
              <w:rPr>
                <w:sz w:val="16"/>
                <w:szCs w:val="16"/>
              </w:rPr>
              <w:t>26</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«Музей истории развития горного производства имени Акинфия Демидова» Змеиногорского района Алтайского края*</w:t>
            </w:r>
          </w:p>
        </w:tc>
        <w:tc>
          <w:tcPr>
            <w:tcW w:w="1276" w:type="dxa"/>
            <w:vAlign w:val="center"/>
          </w:tcPr>
          <w:p w:rsidR="009C25A8" w:rsidRDefault="007132C2">
            <w:pPr>
              <w:rPr>
                <w:sz w:val="16"/>
                <w:szCs w:val="16"/>
                <w:u w:val="single"/>
              </w:rPr>
            </w:pPr>
            <w:hyperlink r:id="rId38" w:tooltip="http://museizmei.ru/" w:history="1">
              <w:r w:rsidR="006F14ED">
                <w:rPr>
                  <w:sz w:val="16"/>
                  <w:szCs w:val="16"/>
                  <w:u w:val="single"/>
                </w:rPr>
                <w:t>http://museizmei.ru/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0</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0</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10</w:t>
            </w:r>
          </w:p>
        </w:tc>
      </w:tr>
      <w:tr w:rsidR="009C25A8">
        <w:trPr>
          <w:cantSplit/>
          <w:trHeight w:val="20"/>
        </w:trPr>
        <w:tc>
          <w:tcPr>
            <w:tcW w:w="426" w:type="dxa"/>
            <w:vAlign w:val="center"/>
          </w:tcPr>
          <w:p w:rsidR="009C25A8" w:rsidRDefault="006F14ED">
            <w:pPr>
              <w:jc w:val="center"/>
              <w:rPr>
                <w:sz w:val="16"/>
                <w:szCs w:val="16"/>
              </w:rPr>
            </w:pPr>
            <w:r>
              <w:rPr>
                <w:sz w:val="16"/>
                <w:szCs w:val="16"/>
              </w:rPr>
              <w:t>27</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«Много-функциональный культурный центр» Косихинского района Алтайского края (МБУК «МфКЦКосихинского района»)</w:t>
            </w:r>
          </w:p>
        </w:tc>
        <w:tc>
          <w:tcPr>
            <w:tcW w:w="1276" w:type="dxa"/>
            <w:vAlign w:val="center"/>
          </w:tcPr>
          <w:p w:rsidR="009C25A8" w:rsidRDefault="007132C2">
            <w:pPr>
              <w:rPr>
                <w:sz w:val="16"/>
                <w:szCs w:val="16"/>
                <w:u w:val="single"/>
              </w:rPr>
            </w:pPr>
            <w:hyperlink r:id="rId39" w:tooltip="http://kosrdk.ru/" w:history="1">
              <w:r w:rsidR="006F14ED">
                <w:rPr>
                  <w:sz w:val="16"/>
                  <w:szCs w:val="16"/>
                  <w:u w:val="single"/>
                </w:rPr>
                <w:t xml:space="preserve">http://kosrdk.ru/ </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0</w:t>
            </w:r>
          </w:p>
        </w:tc>
        <w:tc>
          <w:tcPr>
            <w:tcW w:w="427" w:type="dxa"/>
            <w:noWrap/>
            <w:vAlign w:val="center"/>
          </w:tcPr>
          <w:p w:rsidR="009C25A8" w:rsidRDefault="006F14ED">
            <w:pPr>
              <w:jc w:val="center"/>
              <w:rPr>
                <w:sz w:val="16"/>
                <w:szCs w:val="16"/>
              </w:rPr>
            </w:pPr>
            <w:r>
              <w:rPr>
                <w:sz w:val="16"/>
                <w:szCs w:val="16"/>
              </w:rPr>
              <w:t>0</w:t>
            </w:r>
          </w:p>
        </w:tc>
        <w:tc>
          <w:tcPr>
            <w:tcW w:w="1276" w:type="dxa"/>
            <w:noWrap/>
            <w:vAlign w:val="center"/>
          </w:tcPr>
          <w:p w:rsidR="009C25A8" w:rsidRDefault="006F14ED">
            <w:pPr>
              <w:jc w:val="center"/>
              <w:rPr>
                <w:sz w:val="16"/>
                <w:szCs w:val="16"/>
              </w:rPr>
            </w:pPr>
            <w:r>
              <w:rPr>
                <w:sz w:val="16"/>
                <w:szCs w:val="16"/>
              </w:rPr>
              <w:t>0</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0</w:t>
            </w:r>
          </w:p>
        </w:tc>
        <w:tc>
          <w:tcPr>
            <w:tcW w:w="849" w:type="dxa"/>
            <w:vAlign w:val="center"/>
          </w:tcPr>
          <w:p w:rsidR="009C25A8" w:rsidRDefault="006F14ED">
            <w:pPr>
              <w:jc w:val="center"/>
              <w:rPr>
                <w:sz w:val="16"/>
                <w:szCs w:val="16"/>
              </w:rPr>
            </w:pPr>
            <w:r>
              <w:rPr>
                <w:sz w:val="16"/>
                <w:szCs w:val="16"/>
              </w:rPr>
              <w:t>8</w:t>
            </w:r>
          </w:p>
        </w:tc>
      </w:tr>
      <w:tr w:rsidR="009C25A8">
        <w:trPr>
          <w:cantSplit/>
          <w:trHeight w:val="20"/>
        </w:trPr>
        <w:tc>
          <w:tcPr>
            <w:tcW w:w="426" w:type="dxa"/>
            <w:vAlign w:val="center"/>
          </w:tcPr>
          <w:p w:rsidR="009C25A8" w:rsidRDefault="006F14ED">
            <w:pPr>
              <w:jc w:val="center"/>
              <w:rPr>
                <w:sz w:val="16"/>
                <w:szCs w:val="16"/>
              </w:rPr>
            </w:pPr>
            <w:r>
              <w:rPr>
                <w:sz w:val="16"/>
                <w:szCs w:val="16"/>
              </w:rPr>
              <w:t>28</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«Много-функциональный культурный центр» Кулундинского района Алтайского края</w:t>
            </w:r>
          </w:p>
        </w:tc>
        <w:tc>
          <w:tcPr>
            <w:tcW w:w="1276" w:type="dxa"/>
            <w:vAlign w:val="center"/>
          </w:tcPr>
          <w:p w:rsidR="009C25A8" w:rsidRDefault="006F14ED">
            <w:pPr>
              <w:rPr>
                <w:sz w:val="16"/>
                <w:szCs w:val="16"/>
              </w:rPr>
            </w:pPr>
            <w:r>
              <w:rPr>
                <w:sz w:val="16"/>
                <w:szCs w:val="16"/>
              </w:rPr>
              <w:t>http://rdk-kulunda.my1.ru/index/dokumenty/0-20</w:t>
            </w:r>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0</w:t>
            </w:r>
          </w:p>
        </w:tc>
        <w:tc>
          <w:tcPr>
            <w:tcW w:w="427" w:type="dxa"/>
            <w:noWrap/>
            <w:vAlign w:val="center"/>
          </w:tcPr>
          <w:p w:rsidR="009C25A8" w:rsidRDefault="006F14ED">
            <w:pPr>
              <w:jc w:val="center"/>
              <w:rPr>
                <w:sz w:val="16"/>
                <w:szCs w:val="16"/>
              </w:rPr>
            </w:pPr>
            <w:r>
              <w:rPr>
                <w:sz w:val="16"/>
                <w:szCs w:val="16"/>
              </w:rPr>
              <w:t>0</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0</w:t>
            </w:r>
          </w:p>
        </w:tc>
        <w:tc>
          <w:tcPr>
            <w:tcW w:w="849" w:type="dxa"/>
            <w:vAlign w:val="center"/>
          </w:tcPr>
          <w:p w:rsidR="009C25A8" w:rsidRDefault="006F14ED">
            <w:pPr>
              <w:jc w:val="center"/>
              <w:rPr>
                <w:sz w:val="16"/>
                <w:szCs w:val="16"/>
              </w:rPr>
            </w:pPr>
            <w:r>
              <w:rPr>
                <w:sz w:val="16"/>
                <w:szCs w:val="16"/>
              </w:rPr>
              <w:t>9</w:t>
            </w:r>
          </w:p>
        </w:tc>
      </w:tr>
      <w:tr w:rsidR="009C25A8">
        <w:trPr>
          <w:cantSplit/>
          <w:trHeight w:val="20"/>
        </w:trPr>
        <w:tc>
          <w:tcPr>
            <w:tcW w:w="426" w:type="dxa"/>
            <w:vAlign w:val="center"/>
          </w:tcPr>
          <w:p w:rsidR="009C25A8" w:rsidRDefault="006F14ED">
            <w:pPr>
              <w:jc w:val="center"/>
              <w:rPr>
                <w:sz w:val="16"/>
                <w:szCs w:val="16"/>
              </w:rPr>
            </w:pPr>
            <w:r>
              <w:rPr>
                <w:sz w:val="16"/>
                <w:szCs w:val="16"/>
              </w:rPr>
              <w:t>29</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«Колыванский музей истории камнерезного дела на Алтае» Курьинского района Алтайского края*</w:t>
            </w:r>
          </w:p>
        </w:tc>
        <w:tc>
          <w:tcPr>
            <w:tcW w:w="1276" w:type="dxa"/>
            <w:vAlign w:val="center"/>
          </w:tcPr>
          <w:p w:rsidR="009C25A8" w:rsidRDefault="007132C2">
            <w:pPr>
              <w:rPr>
                <w:sz w:val="16"/>
                <w:szCs w:val="16"/>
                <w:u w:val="single"/>
              </w:rPr>
            </w:pPr>
            <w:hyperlink r:id="rId40" w:tooltip="https://kurya.ru/?id_razd=273" w:history="1">
              <w:r w:rsidR="006F14ED">
                <w:rPr>
                  <w:sz w:val="16"/>
                  <w:szCs w:val="16"/>
                  <w:u w:val="single"/>
                </w:rPr>
                <w:t>https://kurya.ru/?id_razd=273</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0</w:t>
            </w:r>
          </w:p>
        </w:tc>
        <w:tc>
          <w:tcPr>
            <w:tcW w:w="851" w:type="dxa"/>
            <w:noWrap/>
            <w:vAlign w:val="center"/>
          </w:tcPr>
          <w:p w:rsidR="009C25A8" w:rsidRDefault="006F14ED">
            <w:pPr>
              <w:jc w:val="center"/>
              <w:rPr>
                <w:sz w:val="16"/>
                <w:szCs w:val="16"/>
              </w:rPr>
            </w:pPr>
            <w:r>
              <w:rPr>
                <w:sz w:val="16"/>
                <w:szCs w:val="16"/>
              </w:rPr>
              <w:t>0</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0</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0</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0</w:t>
            </w:r>
          </w:p>
        </w:tc>
        <w:tc>
          <w:tcPr>
            <w:tcW w:w="1276" w:type="dxa"/>
            <w:noWrap/>
            <w:vAlign w:val="center"/>
          </w:tcPr>
          <w:p w:rsidR="009C25A8" w:rsidRDefault="006F14ED">
            <w:pPr>
              <w:jc w:val="center"/>
              <w:rPr>
                <w:sz w:val="16"/>
                <w:szCs w:val="16"/>
              </w:rPr>
            </w:pPr>
            <w:r>
              <w:rPr>
                <w:sz w:val="16"/>
                <w:szCs w:val="16"/>
              </w:rPr>
              <w:t>0</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0</w:t>
            </w:r>
          </w:p>
        </w:tc>
        <w:tc>
          <w:tcPr>
            <w:tcW w:w="849" w:type="dxa"/>
            <w:vAlign w:val="center"/>
          </w:tcPr>
          <w:p w:rsidR="009C25A8" w:rsidRDefault="006F14ED">
            <w:pPr>
              <w:jc w:val="center"/>
              <w:rPr>
                <w:sz w:val="16"/>
                <w:szCs w:val="16"/>
              </w:rPr>
            </w:pPr>
            <w:r>
              <w:rPr>
                <w:sz w:val="16"/>
                <w:szCs w:val="16"/>
              </w:rPr>
              <w:t>5</w:t>
            </w:r>
          </w:p>
        </w:tc>
      </w:tr>
      <w:tr w:rsidR="009C25A8">
        <w:trPr>
          <w:cantSplit/>
          <w:trHeight w:val="20"/>
        </w:trPr>
        <w:tc>
          <w:tcPr>
            <w:tcW w:w="426" w:type="dxa"/>
            <w:vAlign w:val="center"/>
          </w:tcPr>
          <w:p w:rsidR="009C25A8" w:rsidRDefault="006F14ED">
            <w:pPr>
              <w:jc w:val="center"/>
              <w:rPr>
                <w:sz w:val="16"/>
                <w:szCs w:val="16"/>
              </w:rPr>
            </w:pPr>
            <w:r>
              <w:rPr>
                <w:sz w:val="16"/>
                <w:szCs w:val="16"/>
              </w:rPr>
              <w:t>30</w:t>
            </w:r>
          </w:p>
        </w:tc>
        <w:tc>
          <w:tcPr>
            <w:tcW w:w="2552" w:type="dxa"/>
            <w:vAlign w:val="bottom"/>
          </w:tcPr>
          <w:p w:rsidR="009C25A8" w:rsidRDefault="006F14ED">
            <w:pPr>
              <w:jc w:val="both"/>
              <w:rPr>
                <w:sz w:val="16"/>
                <w:szCs w:val="16"/>
              </w:rPr>
            </w:pPr>
            <w:r>
              <w:rPr>
                <w:sz w:val="16"/>
                <w:szCs w:val="16"/>
              </w:rPr>
              <w:t>МБУК «Многофункциональный культурный центр» Новичихинского района</w:t>
            </w:r>
          </w:p>
        </w:tc>
        <w:tc>
          <w:tcPr>
            <w:tcW w:w="1276" w:type="dxa"/>
            <w:vAlign w:val="center"/>
          </w:tcPr>
          <w:p w:rsidR="009C25A8" w:rsidRDefault="006F14ED">
            <w:pPr>
              <w:rPr>
                <w:sz w:val="16"/>
                <w:szCs w:val="16"/>
              </w:rPr>
            </w:pPr>
            <w:r>
              <w:rPr>
                <w:sz w:val="16"/>
                <w:szCs w:val="16"/>
              </w:rPr>
              <w:t>https://новичихинский-мфкц.рф/</w:t>
            </w:r>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0</w:t>
            </w:r>
          </w:p>
        </w:tc>
        <w:tc>
          <w:tcPr>
            <w:tcW w:w="427" w:type="dxa"/>
            <w:noWrap/>
            <w:vAlign w:val="center"/>
          </w:tcPr>
          <w:p w:rsidR="009C25A8" w:rsidRDefault="006F14ED">
            <w:pPr>
              <w:jc w:val="center"/>
              <w:rPr>
                <w:sz w:val="16"/>
                <w:szCs w:val="16"/>
              </w:rPr>
            </w:pPr>
            <w:r>
              <w:rPr>
                <w:sz w:val="16"/>
                <w:szCs w:val="16"/>
              </w:rPr>
              <w:t>0</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0</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9</w:t>
            </w:r>
          </w:p>
        </w:tc>
      </w:tr>
      <w:tr w:rsidR="009C25A8">
        <w:trPr>
          <w:cantSplit/>
          <w:trHeight w:val="20"/>
        </w:trPr>
        <w:tc>
          <w:tcPr>
            <w:tcW w:w="426" w:type="dxa"/>
            <w:vAlign w:val="center"/>
          </w:tcPr>
          <w:p w:rsidR="009C25A8" w:rsidRDefault="006F14ED">
            <w:pPr>
              <w:jc w:val="center"/>
              <w:rPr>
                <w:sz w:val="16"/>
                <w:szCs w:val="16"/>
              </w:rPr>
            </w:pPr>
            <w:r>
              <w:rPr>
                <w:sz w:val="16"/>
                <w:szCs w:val="16"/>
              </w:rPr>
              <w:lastRenderedPageBreak/>
              <w:t>31</w:t>
            </w:r>
          </w:p>
        </w:tc>
        <w:tc>
          <w:tcPr>
            <w:tcW w:w="2552" w:type="dxa"/>
            <w:vAlign w:val="bottom"/>
          </w:tcPr>
          <w:p w:rsidR="009C25A8" w:rsidRDefault="006F14ED">
            <w:pPr>
              <w:jc w:val="both"/>
              <w:rPr>
                <w:sz w:val="16"/>
                <w:szCs w:val="16"/>
              </w:rPr>
            </w:pPr>
            <w:r>
              <w:rPr>
                <w:sz w:val="16"/>
                <w:szCs w:val="16"/>
              </w:rPr>
              <w:t xml:space="preserve">Муниципальное бюджетное учреждение культуры «Много-функциональный культурный центр» Панкрушихинского района </w:t>
            </w:r>
          </w:p>
        </w:tc>
        <w:tc>
          <w:tcPr>
            <w:tcW w:w="1276" w:type="dxa"/>
            <w:vAlign w:val="center"/>
          </w:tcPr>
          <w:p w:rsidR="009C25A8" w:rsidRDefault="007132C2">
            <w:pPr>
              <w:rPr>
                <w:sz w:val="16"/>
                <w:szCs w:val="16"/>
                <w:u w:val="single"/>
              </w:rPr>
            </w:pPr>
            <w:hyperlink r:id="rId41" w:tooltip="https://mkbc.admpnk.ru/" w:history="1">
              <w:r w:rsidR="006F14ED">
                <w:rPr>
                  <w:sz w:val="16"/>
                  <w:szCs w:val="16"/>
                  <w:u w:val="single"/>
                </w:rPr>
                <w:t>https://mkbc.admpnk.ru/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0</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11</w:t>
            </w:r>
          </w:p>
        </w:tc>
      </w:tr>
      <w:tr w:rsidR="009C25A8">
        <w:trPr>
          <w:cantSplit/>
          <w:trHeight w:val="20"/>
        </w:trPr>
        <w:tc>
          <w:tcPr>
            <w:tcW w:w="426" w:type="dxa"/>
            <w:vAlign w:val="center"/>
          </w:tcPr>
          <w:p w:rsidR="009C25A8" w:rsidRDefault="006F14ED">
            <w:pPr>
              <w:jc w:val="center"/>
              <w:rPr>
                <w:sz w:val="16"/>
                <w:szCs w:val="16"/>
              </w:rPr>
            </w:pPr>
            <w:r>
              <w:rPr>
                <w:sz w:val="16"/>
                <w:szCs w:val="16"/>
              </w:rPr>
              <w:t>32</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«Много-функциональный культурный центр» Петропавловского района</w:t>
            </w:r>
          </w:p>
        </w:tc>
        <w:tc>
          <w:tcPr>
            <w:tcW w:w="1276" w:type="dxa"/>
            <w:vAlign w:val="center"/>
          </w:tcPr>
          <w:p w:rsidR="009C25A8" w:rsidRDefault="007132C2">
            <w:pPr>
              <w:rPr>
                <w:sz w:val="16"/>
                <w:szCs w:val="16"/>
                <w:u w:val="single"/>
              </w:rPr>
            </w:pPr>
            <w:hyperlink r:id="rId42" w:tooltip="http://mbukmkc.altai.muzkult.ru/" w:history="1">
              <w:r w:rsidR="006F14ED">
                <w:rPr>
                  <w:sz w:val="16"/>
                  <w:szCs w:val="16"/>
                  <w:u w:val="single"/>
                </w:rPr>
                <w:t>http://mbukmkc.altai.muzkult.ru/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0</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0</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0</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9</w:t>
            </w:r>
          </w:p>
        </w:tc>
      </w:tr>
      <w:tr w:rsidR="009C25A8">
        <w:trPr>
          <w:cantSplit/>
          <w:trHeight w:val="20"/>
        </w:trPr>
        <w:tc>
          <w:tcPr>
            <w:tcW w:w="426" w:type="dxa"/>
            <w:vAlign w:val="center"/>
          </w:tcPr>
          <w:p w:rsidR="009C25A8" w:rsidRDefault="006F14ED">
            <w:pPr>
              <w:jc w:val="center"/>
              <w:rPr>
                <w:sz w:val="16"/>
                <w:szCs w:val="16"/>
              </w:rPr>
            </w:pPr>
            <w:r>
              <w:rPr>
                <w:sz w:val="16"/>
                <w:szCs w:val="16"/>
              </w:rPr>
              <w:t>33</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«Много-функциональный культурный центр Ребрихинского района Алтайского края имени заслуженного артиста России Алексея Ванина»</w:t>
            </w:r>
          </w:p>
        </w:tc>
        <w:tc>
          <w:tcPr>
            <w:tcW w:w="1276" w:type="dxa"/>
            <w:vAlign w:val="center"/>
          </w:tcPr>
          <w:p w:rsidR="009C25A8" w:rsidRDefault="007132C2">
            <w:pPr>
              <w:rPr>
                <w:sz w:val="16"/>
                <w:szCs w:val="16"/>
                <w:u w:val="single"/>
              </w:rPr>
            </w:pPr>
            <w:hyperlink r:id="rId43" w:tooltip="http://rebriha.alpufa.ru/" w:history="1">
              <w:r w:rsidR="006F14ED">
                <w:rPr>
                  <w:sz w:val="16"/>
                  <w:szCs w:val="16"/>
                  <w:u w:val="single"/>
                </w:rPr>
                <w:t>http://rebriha.alpufa.ru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12</w:t>
            </w:r>
          </w:p>
        </w:tc>
      </w:tr>
      <w:tr w:rsidR="009C25A8">
        <w:trPr>
          <w:cantSplit/>
          <w:trHeight w:val="20"/>
        </w:trPr>
        <w:tc>
          <w:tcPr>
            <w:tcW w:w="426" w:type="dxa"/>
            <w:vAlign w:val="center"/>
          </w:tcPr>
          <w:p w:rsidR="009C25A8" w:rsidRDefault="006F14ED">
            <w:pPr>
              <w:jc w:val="center"/>
              <w:rPr>
                <w:sz w:val="16"/>
                <w:szCs w:val="16"/>
              </w:rPr>
            </w:pPr>
            <w:r>
              <w:rPr>
                <w:sz w:val="16"/>
                <w:szCs w:val="16"/>
              </w:rPr>
              <w:t>34</w:t>
            </w:r>
          </w:p>
        </w:tc>
        <w:tc>
          <w:tcPr>
            <w:tcW w:w="2552" w:type="dxa"/>
          </w:tcPr>
          <w:p w:rsidR="009C25A8" w:rsidRDefault="006F14ED">
            <w:pPr>
              <w:jc w:val="both"/>
              <w:rPr>
                <w:sz w:val="16"/>
                <w:szCs w:val="16"/>
              </w:rPr>
            </w:pPr>
            <w:r>
              <w:rPr>
                <w:sz w:val="16"/>
                <w:szCs w:val="16"/>
              </w:rPr>
              <w:t>Смоленский Районный Дом культуры муниципального бюджетного учреждения  «Многофункциональный культурно-досуговый центр»</w:t>
            </w:r>
          </w:p>
        </w:tc>
        <w:tc>
          <w:tcPr>
            <w:tcW w:w="1276" w:type="dxa"/>
            <w:vAlign w:val="center"/>
          </w:tcPr>
          <w:p w:rsidR="009C25A8" w:rsidRDefault="007132C2">
            <w:pPr>
              <w:rPr>
                <w:sz w:val="16"/>
                <w:szCs w:val="16"/>
                <w:u w:val="single"/>
              </w:rPr>
            </w:pPr>
            <w:hyperlink r:id="rId44" w:tooltip="http://dk/" w:history="1">
              <w:r w:rsidR="006F14ED">
                <w:rPr>
                  <w:sz w:val="16"/>
                  <w:szCs w:val="16"/>
                  <w:u w:val="single"/>
                </w:rPr>
                <w:t>http://dk-smolensky.ru/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0</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0</w:t>
            </w:r>
          </w:p>
        </w:tc>
        <w:tc>
          <w:tcPr>
            <w:tcW w:w="1276" w:type="dxa"/>
            <w:noWrap/>
            <w:vAlign w:val="center"/>
          </w:tcPr>
          <w:p w:rsidR="009C25A8" w:rsidRDefault="006F14ED">
            <w:pPr>
              <w:jc w:val="center"/>
              <w:rPr>
                <w:sz w:val="16"/>
                <w:szCs w:val="16"/>
              </w:rPr>
            </w:pPr>
            <w:r>
              <w:rPr>
                <w:sz w:val="16"/>
                <w:szCs w:val="16"/>
              </w:rPr>
              <w:t>0</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0</w:t>
            </w:r>
          </w:p>
        </w:tc>
        <w:tc>
          <w:tcPr>
            <w:tcW w:w="849" w:type="dxa"/>
            <w:vAlign w:val="center"/>
          </w:tcPr>
          <w:p w:rsidR="009C25A8" w:rsidRDefault="006F14ED">
            <w:pPr>
              <w:jc w:val="center"/>
              <w:rPr>
                <w:sz w:val="16"/>
                <w:szCs w:val="16"/>
              </w:rPr>
            </w:pPr>
            <w:r>
              <w:rPr>
                <w:sz w:val="16"/>
                <w:szCs w:val="16"/>
              </w:rPr>
              <w:t>8</w:t>
            </w:r>
          </w:p>
        </w:tc>
      </w:tr>
      <w:tr w:rsidR="009C25A8">
        <w:trPr>
          <w:cantSplit/>
          <w:trHeight w:val="20"/>
        </w:trPr>
        <w:tc>
          <w:tcPr>
            <w:tcW w:w="426" w:type="dxa"/>
            <w:vAlign w:val="center"/>
          </w:tcPr>
          <w:p w:rsidR="009C25A8" w:rsidRDefault="006F14ED">
            <w:pPr>
              <w:jc w:val="center"/>
              <w:rPr>
                <w:sz w:val="16"/>
                <w:szCs w:val="16"/>
              </w:rPr>
            </w:pPr>
            <w:r>
              <w:rPr>
                <w:sz w:val="16"/>
                <w:szCs w:val="16"/>
              </w:rPr>
              <w:t>35</w:t>
            </w:r>
          </w:p>
        </w:tc>
        <w:tc>
          <w:tcPr>
            <w:tcW w:w="2552" w:type="dxa"/>
          </w:tcPr>
          <w:p w:rsidR="009C25A8" w:rsidRDefault="006F14ED">
            <w:pPr>
              <w:jc w:val="both"/>
              <w:rPr>
                <w:sz w:val="16"/>
                <w:szCs w:val="16"/>
              </w:rPr>
            </w:pPr>
            <w:r>
              <w:rPr>
                <w:sz w:val="16"/>
                <w:szCs w:val="16"/>
              </w:rPr>
              <w:t>Муниципальное бюджетное учреждение культуры «Много-функциональный культурный центр» Третьяковского района</w:t>
            </w:r>
          </w:p>
        </w:tc>
        <w:tc>
          <w:tcPr>
            <w:tcW w:w="1276" w:type="dxa"/>
            <w:vAlign w:val="center"/>
          </w:tcPr>
          <w:p w:rsidR="009C25A8" w:rsidRDefault="007132C2">
            <w:pPr>
              <w:rPr>
                <w:sz w:val="16"/>
                <w:szCs w:val="16"/>
                <w:u w:val="single"/>
              </w:rPr>
            </w:pPr>
            <w:hyperlink r:id="rId45" w:tooltip="https://centr-rdk.ru/" w:history="1">
              <w:r w:rsidR="006F14ED">
                <w:rPr>
                  <w:sz w:val="16"/>
                  <w:szCs w:val="16"/>
                  <w:u w:val="single"/>
                </w:rPr>
                <w:t>https://centr-rdk.ru/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0</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0</w:t>
            </w:r>
          </w:p>
        </w:tc>
        <w:tc>
          <w:tcPr>
            <w:tcW w:w="1134" w:type="dxa"/>
            <w:noWrap/>
            <w:vAlign w:val="center"/>
          </w:tcPr>
          <w:p w:rsidR="009C25A8" w:rsidRDefault="006F14ED">
            <w:pPr>
              <w:jc w:val="center"/>
              <w:rPr>
                <w:sz w:val="16"/>
                <w:szCs w:val="16"/>
              </w:rPr>
            </w:pPr>
            <w:r>
              <w:rPr>
                <w:sz w:val="16"/>
                <w:szCs w:val="16"/>
              </w:rPr>
              <w:t>0</w:t>
            </w:r>
          </w:p>
        </w:tc>
        <w:tc>
          <w:tcPr>
            <w:tcW w:w="427" w:type="dxa"/>
            <w:noWrap/>
            <w:vAlign w:val="center"/>
          </w:tcPr>
          <w:p w:rsidR="009C25A8" w:rsidRDefault="006F14ED">
            <w:pPr>
              <w:jc w:val="center"/>
              <w:rPr>
                <w:sz w:val="16"/>
                <w:szCs w:val="16"/>
              </w:rPr>
            </w:pPr>
            <w:r>
              <w:rPr>
                <w:sz w:val="16"/>
                <w:szCs w:val="16"/>
              </w:rPr>
              <w:t>0</w:t>
            </w:r>
          </w:p>
        </w:tc>
        <w:tc>
          <w:tcPr>
            <w:tcW w:w="1276" w:type="dxa"/>
            <w:noWrap/>
            <w:vAlign w:val="center"/>
          </w:tcPr>
          <w:p w:rsidR="009C25A8" w:rsidRDefault="006F14ED">
            <w:pPr>
              <w:jc w:val="center"/>
              <w:rPr>
                <w:sz w:val="16"/>
                <w:szCs w:val="16"/>
              </w:rPr>
            </w:pPr>
            <w:r>
              <w:rPr>
                <w:sz w:val="16"/>
                <w:szCs w:val="16"/>
              </w:rPr>
              <w:t>0</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0</w:t>
            </w:r>
          </w:p>
        </w:tc>
        <w:tc>
          <w:tcPr>
            <w:tcW w:w="849" w:type="dxa"/>
            <w:vAlign w:val="center"/>
          </w:tcPr>
          <w:p w:rsidR="009C25A8" w:rsidRDefault="006F14ED">
            <w:pPr>
              <w:jc w:val="center"/>
              <w:rPr>
                <w:sz w:val="16"/>
                <w:szCs w:val="16"/>
              </w:rPr>
            </w:pPr>
            <w:r>
              <w:rPr>
                <w:sz w:val="16"/>
                <w:szCs w:val="16"/>
              </w:rPr>
              <w:t>6</w:t>
            </w:r>
          </w:p>
        </w:tc>
      </w:tr>
      <w:tr w:rsidR="009C25A8">
        <w:trPr>
          <w:cantSplit/>
          <w:trHeight w:val="20"/>
        </w:trPr>
        <w:tc>
          <w:tcPr>
            <w:tcW w:w="426" w:type="dxa"/>
            <w:vAlign w:val="center"/>
          </w:tcPr>
          <w:p w:rsidR="009C25A8" w:rsidRDefault="006F14ED">
            <w:pPr>
              <w:jc w:val="center"/>
              <w:rPr>
                <w:sz w:val="16"/>
                <w:szCs w:val="16"/>
              </w:rPr>
            </w:pPr>
            <w:r>
              <w:rPr>
                <w:sz w:val="16"/>
                <w:szCs w:val="16"/>
              </w:rPr>
              <w:t>36</w:t>
            </w:r>
          </w:p>
        </w:tc>
        <w:tc>
          <w:tcPr>
            <w:tcW w:w="2552" w:type="dxa"/>
          </w:tcPr>
          <w:p w:rsidR="009C25A8" w:rsidRDefault="006F14ED">
            <w:pPr>
              <w:jc w:val="both"/>
              <w:rPr>
                <w:sz w:val="16"/>
                <w:szCs w:val="16"/>
              </w:rPr>
            </w:pPr>
            <w:r>
              <w:rPr>
                <w:sz w:val="16"/>
                <w:szCs w:val="16"/>
              </w:rPr>
              <w:t>Муниципальное бюджетное учреждение «Много-функциональный культурный центр» Усть-Калманского района</w:t>
            </w:r>
          </w:p>
        </w:tc>
        <w:tc>
          <w:tcPr>
            <w:tcW w:w="1276" w:type="dxa"/>
            <w:vAlign w:val="center"/>
          </w:tcPr>
          <w:p w:rsidR="009C25A8" w:rsidRDefault="007132C2">
            <w:pPr>
              <w:rPr>
                <w:sz w:val="16"/>
                <w:szCs w:val="16"/>
                <w:u w:val="single"/>
              </w:rPr>
            </w:pPr>
            <w:hyperlink r:id="rId46" w:tooltip="http://mfkc.ucoz.site/" w:history="1">
              <w:r w:rsidR="006F14ED">
                <w:rPr>
                  <w:sz w:val="16"/>
                  <w:szCs w:val="16"/>
                  <w:u w:val="single"/>
                </w:rPr>
                <w:t>http://mfkc.ucoz.site/</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0</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0</w:t>
            </w:r>
          </w:p>
        </w:tc>
        <w:tc>
          <w:tcPr>
            <w:tcW w:w="1276" w:type="dxa"/>
            <w:noWrap/>
            <w:vAlign w:val="center"/>
          </w:tcPr>
          <w:p w:rsidR="009C25A8" w:rsidRDefault="006F14ED">
            <w:pPr>
              <w:jc w:val="center"/>
              <w:rPr>
                <w:sz w:val="16"/>
                <w:szCs w:val="16"/>
              </w:rPr>
            </w:pPr>
            <w:r>
              <w:rPr>
                <w:sz w:val="16"/>
                <w:szCs w:val="16"/>
              </w:rPr>
              <w:t>0</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9</w:t>
            </w:r>
          </w:p>
        </w:tc>
      </w:tr>
      <w:tr w:rsidR="009C25A8">
        <w:trPr>
          <w:cantSplit/>
          <w:trHeight w:val="20"/>
        </w:trPr>
        <w:tc>
          <w:tcPr>
            <w:tcW w:w="426" w:type="dxa"/>
            <w:vAlign w:val="center"/>
          </w:tcPr>
          <w:p w:rsidR="009C25A8" w:rsidRDefault="006F14ED">
            <w:pPr>
              <w:jc w:val="center"/>
              <w:rPr>
                <w:sz w:val="16"/>
                <w:szCs w:val="16"/>
              </w:rPr>
            </w:pPr>
            <w:r>
              <w:rPr>
                <w:sz w:val="16"/>
                <w:szCs w:val="16"/>
              </w:rPr>
              <w:lastRenderedPageBreak/>
              <w:t>37</w:t>
            </w:r>
          </w:p>
        </w:tc>
        <w:tc>
          <w:tcPr>
            <w:tcW w:w="2552" w:type="dxa"/>
          </w:tcPr>
          <w:p w:rsidR="009C25A8" w:rsidRDefault="006F14ED">
            <w:pPr>
              <w:jc w:val="both"/>
              <w:rPr>
                <w:sz w:val="16"/>
                <w:szCs w:val="16"/>
              </w:rPr>
            </w:pPr>
            <w:r>
              <w:rPr>
                <w:sz w:val="16"/>
                <w:szCs w:val="16"/>
              </w:rPr>
              <w:t>Муниципальное бюджетное учреждение культуры «Много-функциональный культурный центр» Хабарского района Алтайского края</w:t>
            </w:r>
          </w:p>
        </w:tc>
        <w:tc>
          <w:tcPr>
            <w:tcW w:w="1276" w:type="dxa"/>
            <w:vAlign w:val="center"/>
          </w:tcPr>
          <w:p w:rsidR="009C25A8" w:rsidRDefault="007132C2">
            <w:pPr>
              <w:rPr>
                <w:sz w:val="16"/>
                <w:szCs w:val="16"/>
                <w:u w:val="single"/>
              </w:rPr>
            </w:pPr>
            <w:hyperlink r:id="rId47" w:tooltip="http://mfkc-habary.altai.muzkult.ru/" w:history="1">
              <w:r w:rsidR="006F14ED">
                <w:rPr>
                  <w:sz w:val="16"/>
                  <w:szCs w:val="16"/>
                  <w:u w:val="single"/>
                </w:rPr>
                <w:t>http://mfkc-habary.altai.muzkult.ru/</w:t>
              </w:r>
              <w:r w:rsidR="006F14ED">
                <w:rPr>
                  <w:sz w:val="16"/>
                  <w:szCs w:val="16"/>
                  <w:u w:val="single"/>
                </w:rPr>
                <w:br w:type="textWrapping" w:clear="all"/>
                <w:t>http://mfkc-habary.altai.muzkult.ru/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0</w:t>
            </w:r>
          </w:p>
        </w:tc>
        <w:tc>
          <w:tcPr>
            <w:tcW w:w="1134" w:type="dxa"/>
            <w:noWrap/>
            <w:vAlign w:val="center"/>
          </w:tcPr>
          <w:p w:rsidR="009C25A8" w:rsidRDefault="006F14ED">
            <w:pPr>
              <w:jc w:val="center"/>
              <w:rPr>
                <w:sz w:val="16"/>
                <w:szCs w:val="16"/>
              </w:rPr>
            </w:pPr>
            <w:r>
              <w:rPr>
                <w:sz w:val="16"/>
                <w:szCs w:val="16"/>
              </w:rPr>
              <w:t>0</w:t>
            </w:r>
          </w:p>
        </w:tc>
        <w:tc>
          <w:tcPr>
            <w:tcW w:w="427" w:type="dxa"/>
            <w:noWrap/>
            <w:vAlign w:val="center"/>
          </w:tcPr>
          <w:p w:rsidR="009C25A8" w:rsidRDefault="006F14ED">
            <w:pPr>
              <w:jc w:val="center"/>
              <w:rPr>
                <w:sz w:val="16"/>
                <w:szCs w:val="16"/>
              </w:rPr>
            </w:pPr>
            <w:r>
              <w:rPr>
                <w:sz w:val="16"/>
                <w:szCs w:val="16"/>
              </w:rPr>
              <w:t>0</w:t>
            </w:r>
          </w:p>
        </w:tc>
        <w:tc>
          <w:tcPr>
            <w:tcW w:w="1276" w:type="dxa"/>
            <w:noWrap/>
            <w:vAlign w:val="center"/>
          </w:tcPr>
          <w:p w:rsidR="009C25A8" w:rsidRDefault="006F14ED">
            <w:pPr>
              <w:jc w:val="center"/>
              <w:rPr>
                <w:sz w:val="16"/>
                <w:szCs w:val="16"/>
              </w:rPr>
            </w:pPr>
            <w:r>
              <w:rPr>
                <w:sz w:val="16"/>
                <w:szCs w:val="16"/>
              </w:rPr>
              <w:t>0</w:t>
            </w:r>
          </w:p>
        </w:tc>
        <w:tc>
          <w:tcPr>
            <w:tcW w:w="851" w:type="dxa"/>
            <w:noWrap/>
            <w:vAlign w:val="center"/>
          </w:tcPr>
          <w:p w:rsidR="009C25A8" w:rsidRDefault="006F14ED">
            <w:pPr>
              <w:jc w:val="center"/>
              <w:rPr>
                <w:sz w:val="16"/>
                <w:szCs w:val="16"/>
              </w:rPr>
            </w:pPr>
            <w:r>
              <w:rPr>
                <w:sz w:val="16"/>
                <w:szCs w:val="16"/>
              </w:rPr>
              <w:t>0</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0</w:t>
            </w:r>
          </w:p>
        </w:tc>
        <w:tc>
          <w:tcPr>
            <w:tcW w:w="849" w:type="dxa"/>
            <w:vAlign w:val="center"/>
          </w:tcPr>
          <w:p w:rsidR="009C25A8" w:rsidRDefault="006F14ED">
            <w:pPr>
              <w:jc w:val="center"/>
              <w:rPr>
                <w:sz w:val="16"/>
                <w:szCs w:val="16"/>
              </w:rPr>
            </w:pPr>
            <w:r>
              <w:rPr>
                <w:sz w:val="16"/>
                <w:szCs w:val="16"/>
              </w:rPr>
              <w:t>6</w:t>
            </w:r>
          </w:p>
        </w:tc>
      </w:tr>
      <w:tr w:rsidR="009C25A8">
        <w:trPr>
          <w:cantSplit/>
          <w:trHeight w:val="20"/>
        </w:trPr>
        <w:tc>
          <w:tcPr>
            <w:tcW w:w="426" w:type="dxa"/>
            <w:vAlign w:val="center"/>
          </w:tcPr>
          <w:p w:rsidR="009C25A8" w:rsidRDefault="006F14ED">
            <w:pPr>
              <w:jc w:val="center"/>
              <w:rPr>
                <w:sz w:val="16"/>
                <w:szCs w:val="16"/>
              </w:rPr>
            </w:pPr>
            <w:r>
              <w:rPr>
                <w:sz w:val="16"/>
                <w:szCs w:val="16"/>
              </w:rPr>
              <w:t>38</w:t>
            </w:r>
          </w:p>
        </w:tc>
        <w:tc>
          <w:tcPr>
            <w:tcW w:w="2552" w:type="dxa"/>
          </w:tcPr>
          <w:p w:rsidR="009C25A8" w:rsidRDefault="006F14ED">
            <w:pPr>
              <w:jc w:val="both"/>
              <w:rPr>
                <w:sz w:val="16"/>
                <w:szCs w:val="16"/>
              </w:rPr>
            </w:pPr>
            <w:r>
              <w:rPr>
                <w:sz w:val="16"/>
                <w:szCs w:val="16"/>
              </w:rPr>
              <w:t>Муниципальное бюджетное учреждение культуры «Чарышский районный культурно-досуговый центр» муниципального округа Чарышский район Алтайского края</w:t>
            </w:r>
          </w:p>
        </w:tc>
        <w:tc>
          <w:tcPr>
            <w:tcW w:w="1276" w:type="dxa"/>
            <w:vAlign w:val="center"/>
          </w:tcPr>
          <w:p w:rsidR="009C25A8" w:rsidRDefault="006F14ED">
            <w:pPr>
              <w:rPr>
                <w:sz w:val="16"/>
                <w:szCs w:val="16"/>
              </w:rPr>
            </w:pPr>
            <w:r>
              <w:rPr>
                <w:sz w:val="16"/>
                <w:szCs w:val="16"/>
              </w:rPr>
              <w:t>https://dk-charyshsky.ru</w:t>
            </w:r>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0</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0</w:t>
            </w:r>
          </w:p>
        </w:tc>
        <w:tc>
          <w:tcPr>
            <w:tcW w:w="425" w:type="dxa"/>
            <w:noWrap/>
            <w:vAlign w:val="center"/>
          </w:tcPr>
          <w:p w:rsidR="009C25A8" w:rsidRDefault="006F14ED">
            <w:pPr>
              <w:jc w:val="center"/>
              <w:rPr>
                <w:sz w:val="16"/>
                <w:szCs w:val="16"/>
              </w:rPr>
            </w:pPr>
            <w:r>
              <w:rPr>
                <w:sz w:val="16"/>
                <w:szCs w:val="16"/>
              </w:rPr>
              <w:t>0</w:t>
            </w:r>
          </w:p>
        </w:tc>
        <w:tc>
          <w:tcPr>
            <w:tcW w:w="425" w:type="dxa"/>
            <w:noWrap/>
            <w:vAlign w:val="center"/>
          </w:tcPr>
          <w:p w:rsidR="009C25A8" w:rsidRDefault="006F14ED">
            <w:pPr>
              <w:jc w:val="center"/>
              <w:rPr>
                <w:sz w:val="16"/>
                <w:szCs w:val="16"/>
              </w:rPr>
            </w:pPr>
            <w:r>
              <w:rPr>
                <w:sz w:val="16"/>
                <w:szCs w:val="16"/>
              </w:rPr>
              <w:t>0</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0</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7</w:t>
            </w:r>
          </w:p>
        </w:tc>
      </w:tr>
      <w:tr w:rsidR="009C25A8">
        <w:trPr>
          <w:cantSplit/>
          <w:trHeight w:val="20"/>
        </w:trPr>
        <w:tc>
          <w:tcPr>
            <w:tcW w:w="426" w:type="dxa"/>
            <w:vAlign w:val="center"/>
          </w:tcPr>
          <w:p w:rsidR="009C25A8" w:rsidRDefault="006F14ED">
            <w:pPr>
              <w:jc w:val="center"/>
              <w:rPr>
                <w:sz w:val="16"/>
                <w:szCs w:val="16"/>
              </w:rPr>
            </w:pPr>
            <w:r>
              <w:rPr>
                <w:sz w:val="16"/>
                <w:szCs w:val="16"/>
              </w:rPr>
              <w:t>39</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«Дом культуры «Кристалл»  городского округа закрытого административ-но-территориального образова-ния Сибирский Алтайского края (сокращенное наименование - МБУК «ДК «Кристалл» ЗАТО Сибирский)</w:t>
            </w:r>
          </w:p>
        </w:tc>
        <w:tc>
          <w:tcPr>
            <w:tcW w:w="1276" w:type="dxa"/>
            <w:vAlign w:val="center"/>
          </w:tcPr>
          <w:p w:rsidR="009C25A8" w:rsidRDefault="007132C2">
            <w:pPr>
              <w:rPr>
                <w:sz w:val="16"/>
                <w:szCs w:val="16"/>
                <w:u w:val="single"/>
              </w:rPr>
            </w:pPr>
            <w:hyperlink r:id="rId48" w:tooltip="http://dkkristall.ru/" w:history="1">
              <w:r w:rsidR="006F14ED">
                <w:rPr>
                  <w:sz w:val="16"/>
                  <w:szCs w:val="16"/>
                  <w:u w:val="single"/>
                </w:rPr>
                <w:t>http://dkkristall.ru/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0</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0</w:t>
            </w:r>
          </w:p>
        </w:tc>
        <w:tc>
          <w:tcPr>
            <w:tcW w:w="1134" w:type="dxa"/>
            <w:noWrap/>
            <w:vAlign w:val="center"/>
          </w:tcPr>
          <w:p w:rsidR="009C25A8" w:rsidRDefault="006F14ED">
            <w:pPr>
              <w:jc w:val="center"/>
              <w:rPr>
                <w:sz w:val="16"/>
                <w:szCs w:val="16"/>
              </w:rPr>
            </w:pPr>
            <w:r>
              <w:rPr>
                <w:sz w:val="16"/>
                <w:szCs w:val="16"/>
              </w:rPr>
              <w:t>0</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9</w:t>
            </w:r>
          </w:p>
        </w:tc>
      </w:tr>
      <w:tr w:rsidR="009C25A8">
        <w:trPr>
          <w:cantSplit/>
          <w:trHeight w:val="20"/>
        </w:trPr>
        <w:tc>
          <w:tcPr>
            <w:tcW w:w="426" w:type="dxa"/>
            <w:vAlign w:val="center"/>
          </w:tcPr>
          <w:p w:rsidR="009C25A8" w:rsidRDefault="006F14ED">
            <w:pPr>
              <w:jc w:val="center"/>
              <w:rPr>
                <w:sz w:val="16"/>
                <w:szCs w:val="16"/>
              </w:rPr>
            </w:pPr>
            <w:r>
              <w:rPr>
                <w:sz w:val="16"/>
                <w:szCs w:val="16"/>
              </w:rPr>
              <w:t>40</w:t>
            </w:r>
          </w:p>
        </w:tc>
        <w:tc>
          <w:tcPr>
            <w:tcW w:w="2552" w:type="dxa"/>
            <w:vAlign w:val="bottom"/>
          </w:tcPr>
          <w:p w:rsidR="009C25A8" w:rsidRDefault="006F14ED">
            <w:pPr>
              <w:jc w:val="both"/>
              <w:rPr>
                <w:sz w:val="16"/>
                <w:szCs w:val="16"/>
              </w:rPr>
            </w:pPr>
            <w:r>
              <w:rPr>
                <w:sz w:val="16"/>
                <w:szCs w:val="16"/>
              </w:rPr>
              <w:t>Краевое государственное бюд-жетное учреждение «Алтайский государственный мемориальный музей Г.С. Титова»</w:t>
            </w:r>
          </w:p>
        </w:tc>
        <w:tc>
          <w:tcPr>
            <w:tcW w:w="1276" w:type="dxa"/>
            <w:vAlign w:val="center"/>
          </w:tcPr>
          <w:p w:rsidR="009C25A8" w:rsidRDefault="007132C2">
            <w:pPr>
              <w:rPr>
                <w:sz w:val="16"/>
                <w:szCs w:val="16"/>
                <w:u w:val="single"/>
              </w:rPr>
            </w:pPr>
            <w:hyperlink r:id="rId49" w:tooltip="http://www.muzeytitova.ru/" w:history="1">
              <w:r w:rsidR="006F14ED">
                <w:rPr>
                  <w:sz w:val="16"/>
                  <w:szCs w:val="16"/>
                  <w:u w:val="single"/>
                </w:rPr>
                <w:t>http://www.muzeytitova.ru/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12</w:t>
            </w:r>
          </w:p>
        </w:tc>
      </w:tr>
      <w:tr w:rsidR="009C25A8">
        <w:trPr>
          <w:cantSplit/>
          <w:trHeight w:val="20"/>
        </w:trPr>
        <w:tc>
          <w:tcPr>
            <w:tcW w:w="426" w:type="dxa"/>
            <w:vAlign w:val="center"/>
          </w:tcPr>
          <w:p w:rsidR="009C25A8" w:rsidRDefault="006F14ED">
            <w:pPr>
              <w:jc w:val="center"/>
              <w:rPr>
                <w:sz w:val="16"/>
                <w:szCs w:val="16"/>
              </w:rPr>
            </w:pPr>
            <w:r>
              <w:rPr>
                <w:sz w:val="16"/>
                <w:szCs w:val="16"/>
              </w:rPr>
              <w:t>41</w:t>
            </w:r>
          </w:p>
        </w:tc>
        <w:tc>
          <w:tcPr>
            <w:tcW w:w="2552" w:type="dxa"/>
            <w:vAlign w:val="bottom"/>
          </w:tcPr>
          <w:p w:rsidR="009C25A8" w:rsidRDefault="006F14ED">
            <w:pPr>
              <w:jc w:val="both"/>
              <w:rPr>
                <w:sz w:val="16"/>
                <w:szCs w:val="16"/>
              </w:rPr>
            </w:pPr>
            <w:r>
              <w:rPr>
                <w:sz w:val="16"/>
                <w:szCs w:val="16"/>
              </w:rPr>
              <w:t>Краевое государственное бюд-жетное учреждение «Всерос-сийский мемориальный музей-заповедник В.М. Шукшина»*</w:t>
            </w:r>
          </w:p>
        </w:tc>
        <w:tc>
          <w:tcPr>
            <w:tcW w:w="1276" w:type="dxa"/>
            <w:vAlign w:val="center"/>
          </w:tcPr>
          <w:p w:rsidR="009C25A8" w:rsidRDefault="007132C2">
            <w:pPr>
              <w:rPr>
                <w:sz w:val="16"/>
                <w:szCs w:val="16"/>
                <w:u w:val="single"/>
              </w:rPr>
            </w:pPr>
            <w:hyperlink r:id="rId50" w:tooltip="https://shukshin-museum.ru/" w:history="1">
              <w:r w:rsidR="006F14ED">
                <w:rPr>
                  <w:sz w:val="16"/>
                  <w:szCs w:val="16"/>
                  <w:u w:val="single"/>
                </w:rPr>
                <w:t>https://shukshin-museum.ru/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12</w:t>
            </w:r>
          </w:p>
        </w:tc>
      </w:tr>
      <w:tr w:rsidR="009C25A8">
        <w:trPr>
          <w:cantSplit/>
          <w:trHeight w:val="20"/>
        </w:trPr>
        <w:tc>
          <w:tcPr>
            <w:tcW w:w="426" w:type="dxa"/>
            <w:vAlign w:val="center"/>
          </w:tcPr>
          <w:p w:rsidR="009C25A8" w:rsidRDefault="006F14ED">
            <w:pPr>
              <w:jc w:val="center"/>
              <w:rPr>
                <w:sz w:val="16"/>
                <w:szCs w:val="16"/>
              </w:rPr>
            </w:pPr>
            <w:r>
              <w:rPr>
                <w:sz w:val="16"/>
                <w:szCs w:val="16"/>
              </w:rPr>
              <w:t>42</w:t>
            </w:r>
          </w:p>
        </w:tc>
        <w:tc>
          <w:tcPr>
            <w:tcW w:w="2552" w:type="dxa"/>
            <w:vAlign w:val="bottom"/>
          </w:tcPr>
          <w:p w:rsidR="009C25A8" w:rsidRDefault="006F14ED">
            <w:pPr>
              <w:jc w:val="both"/>
              <w:rPr>
                <w:sz w:val="16"/>
                <w:szCs w:val="16"/>
              </w:rPr>
            </w:pPr>
            <w:r>
              <w:rPr>
                <w:sz w:val="16"/>
                <w:szCs w:val="16"/>
              </w:rPr>
              <w:t>Краевое автономное учреждение «Государственная филармония Алтайского края»*</w:t>
            </w:r>
          </w:p>
        </w:tc>
        <w:tc>
          <w:tcPr>
            <w:tcW w:w="1276" w:type="dxa"/>
            <w:vAlign w:val="center"/>
          </w:tcPr>
          <w:p w:rsidR="009C25A8" w:rsidRDefault="007132C2">
            <w:pPr>
              <w:rPr>
                <w:sz w:val="16"/>
                <w:szCs w:val="16"/>
                <w:u w:val="single"/>
              </w:rPr>
            </w:pPr>
            <w:hyperlink r:id="rId51" w:tooltip="http://philharmonia-barnaul.com/" w:history="1">
              <w:r w:rsidR="006F14ED">
                <w:rPr>
                  <w:sz w:val="16"/>
                  <w:szCs w:val="16"/>
                  <w:u w:val="single"/>
                </w:rPr>
                <w:t>http://philharmonia-barnaul.com/</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12</w:t>
            </w:r>
          </w:p>
        </w:tc>
      </w:tr>
      <w:tr w:rsidR="009C25A8">
        <w:trPr>
          <w:cantSplit/>
          <w:trHeight w:val="20"/>
        </w:trPr>
        <w:tc>
          <w:tcPr>
            <w:tcW w:w="426" w:type="dxa"/>
            <w:vAlign w:val="center"/>
          </w:tcPr>
          <w:p w:rsidR="009C25A8" w:rsidRDefault="006F14ED">
            <w:pPr>
              <w:jc w:val="center"/>
              <w:rPr>
                <w:sz w:val="16"/>
                <w:szCs w:val="16"/>
              </w:rPr>
            </w:pPr>
            <w:r>
              <w:rPr>
                <w:sz w:val="16"/>
                <w:szCs w:val="16"/>
              </w:rPr>
              <w:lastRenderedPageBreak/>
              <w:t>43</w:t>
            </w:r>
          </w:p>
        </w:tc>
        <w:tc>
          <w:tcPr>
            <w:tcW w:w="2552" w:type="dxa"/>
            <w:vAlign w:val="bottom"/>
          </w:tcPr>
          <w:p w:rsidR="009C25A8" w:rsidRDefault="006F14ED">
            <w:pPr>
              <w:jc w:val="both"/>
              <w:rPr>
                <w:sz w:val="16"/>
                <w:szCs w:val="16"/>
              </w:rPr>
            </w:pPr>
            <w:r>
              <w:rPr>
                <w:sz w:val="16"/>
                <w:szCs w:val="16"/>
              </w:rPr>
              <w:t>Краевое автономное учреждение «Алтайский государственный оркестр русских народных инструментов «Сибирь» им. Е.И. Борисова»</w:t>
            </w:r>
          </w:p>
        </w:tc>
        <w:tc>
          <w:tcPr>
            <w:tcW w:w="1276" w:type="dxa"/>
            <w:vAlign w:val="center"/>
          </w:tcPr>
          <w:p w:rsidR="009C25A8" w:rsidRDefault="007132C2">
            <w:pPr>
              <w:rPr>
                <w:sz w:val="16"/>
                <w:szCs w:val="16"/>
                <w:u w:val="single"/>
              </w:rPr>
            </w:pPr>
            <w:hyperlink r:id="rId52" w:tooltip="http://ork-siberia.ru/" w:history="1">
              <w:r w:rsidR="006F14ED">
                <w:rPr>
                  <w:sz w:val="16"/>
                  <w:szCs w:val="16"/>
                  <w:u w:val="single"/>
                </w:rPr>
                <w:t>http://ork-siberia.ru/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0</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0</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0</w:t>
            </w:r>
          </w:p>
        </w:tc>
        <w:tc>
          <w:tcPr>
            <w:tcW w:w="849" w:type="dxa"/>
            <w:vAlign w:val="center"/>
          </w:tcPr>
          <w:p w:rsidR="009C25A8" w:rsidRDefault="006F14ED">
            <w:pPr>
              <w:jc w:val="center"/>
              <w:rPr>
                <w:sz w:val="16"/>
                <w:szCs w:val="16"/>
              </w:rPr>
            </w:pPr>
            <w:r>
              <w:rPr>
                <w:sz w:val="16"/>
                <w:szCs w:val="16"/>
              </w:rPr>
              <w:t>9</w:t>
            </w:r>
          </w:p>
        </w:tc>
      </w:tr>
      <w:tr w:rsidR="009C25A8">
        <w:trPr>
          <w:cantSplit/>
          <w:trHeight w:val="20"/>
        </w:trPr>
        <w:tc>
          <w:tcPr>
            <w:tcW w:w="426" w:type="dxa"/>
            <w:vAlign w:val="center"/>
          </w:tcPr>
          <w:p w:rsidR="009C25A8" w:rsidRDefault="006F14ED">
            <w:pPr>
              <w:jc w:val="center"/>
              <w:rPr>
                <w:sz w:val="16"/>
                <w:szCs w:val="16"/>
              </w:rPr>
            </w:pPr>
            <w:r>
              <w:rPr>
                <w:sz w:val="16"/>
                <w:szCs w:val="16"/>
              </w:rPr>
              <w:t>44</w:t>
            </w:r>
          </w:p>
        </w:tc>
        <w:tc>
          <w:tcPr>
            <w:tcW w:w="2552" w:type="dxa"/>
            <w:vAlign w:val="bottom"/>
          </w:tcPr>
          <w:p w:rsidR="009C25A8" w:rsidRDefault="006F14ED">
            <w:pPr>
              <w:jc w:val="both"/>
              <w:rPr>
                <w:sz w:val="16"/>
                <w:szCs w:val="16"/>
              </w:rPr>
            </w:pPr>
            <w:r>
              <w:rPr>
                <w:sz w:val="16"/>
                <w:szCs w:val="16"/>
              </w:rPr>
              <w:t>Краевое автономное учреждение «Дом народов Алтайского края»*</w:t>
            </w:r>
          </w:p>
        </w:tc>
        <w:tc>
          <w:tcPr>
            <w:tcW w:w="1276" w:type="dxa"/>
            <w:vAlign w:val="center"/>
          </w:tcPr>
          <w:p w:rsidR="009C25A8" w:rsidRDefault="007132C2">
            <w:pPr>
              <w:rPr>
                <w:sz w:val="16"/>
                <w:szCs w:val="16"/>
                <w:u w:val="single"/>
              </w:rPr>
            </w:pPr>
            <w:hyperlink r:id="rId53" w:tooltip="http://ak-rnd.org/" w:history="1">
              <w:r w:rsidR="006F14ED">
                <w:rPr>
                  <w:sz w:val="16"/>
                  <w:szCs w:val="16"/>
                  <w:u w:val="single"/>
                </w:rPr>
                <w:t>http://ak-rnd.org/</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0</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0</w:t>
            </w:r>
          </w:p>
        </w:tc>
        <w:tc>
          <w:tcPr>
            <w:tcW w:w="849" w:type="dxa"/>
            <w:vAlign w:val="center"/>
          </w:tcPr>
          <w:p w:rsidR="009C25A8" w:rsidRDefault="006F14ED">
            <w:pPr>
              <w:jc w:val="center"/>
              <w:rPr>
                <w:sz w:val="16"/>
                <w:szCs w:val="16"/>
              </w:rPr>
            </w:pPr>
            <w:r>
              <w:rPr>
                <w:sz w:val="16"/>
                <w:szCs w:val="16"/>
              </w:rPr>
              <w:t>10</w:t>
            </w:r>
          </w:p>
        </w:tc>
      </w:tr>
    </w:tbl>
    <w:p w:rsidR="009C25A8" w:rsidRDefault="009C25A8">
      <w:pPr>
        <w:pStyle w:val="ConsPlusTitle"/>
        <w:tabs>
          <w:tab w:val="left" w:pos="842"/>
        </w:tabs>
        <w:contextualSpacing/>
        <w:jc w:val="both"/>
        <w:rPr>
          <w:rFonts w:ascii="Times New Roman" w:hAnsi="Times New Roman"/>
          <w:b w:val="0"/>
          <w:sz w:val="24"/>
          <w:szCs w:val="24"/>
        </w:rPr>
      </w:pPr>
    </w:p>
    <w:p w:rsidR="009C25A8" w:rsidRDefault="009C25A8">
      <w:pPr>
        <w:rPr>
          <w:rFonts w:eastAsia="Arial Unicode MS"/>
        </w:rPr>
        <w:sectPr w:rsidR="009C25A8">
          <w:pgSz w:w="16838" w:h="11906" w:orient="landscape"/>
          <w:pgMar w:top="1134" w:right="851" w:bottom="1134" w:left="1701" w:header="709" w:footer="709" w:gutter="0"/>
          <w:cols w:space="708"/>
          <w:docGrid w:linePitch="360"/>
        </w:sectPr>
      </w:pPr>
    </w:p>
    <w:p w:rsidR="009C25A8" w:rsidRDefault="006F14ED">
      <w:pPr>
        <w:pStyle w:val="ConsPlusTitle"/>
        <w:tabs>
          <w:tab w:val="left" w:pos="842"/>
        </w:tabs>
        <w:spacing w:line="360" w:lineRule="auto"/>
        <w:ind w:firstLine="709"/>
        <w:contextualSpacing/>
        <w:jc w:val="both"/>
        <w:rPr>
          <w:rFonts w:ascii="Times New Roman" w:hAnsi="Times New Roman"/>
          <w:b w:val="0"/>
          <w:bCs w:val="0"/>
          <w:sz w:val="24"/>
          <w:szCs w:val="24"/>
        </w:rPr>
      </w:pPr>
      <w:r>
        <w:rPr>
          <w:rFonts w:ascii="Times New Roman" w:hAnsi="Times New Roman"/>
          <w:b w:val="0"/>
          <w:bCs w:val="0"/>
          <w:sz w:val="24"/>
          <w:szCs w:val="24"/>
        </w:rPr>
        <w:lastRenderedPageBreak/>
        <w:t>1.2. Наличие на официальном сайте организации информации о дистанционных способах взаимодействия с получателями услуг и их функционирование:</w:t>
      </w:r>
    </w:p>
    <w:p w:rsidR="009C25A8" w:rsidRDefault="006F14ED">
      <w:pPr>
        <w:pStyle w:val="ConsPlusTitle"/>
        <w:tabs>
          <w:tab w:val="left" w:pos="842"/>
        </w:tabs>
        <w:spacing w:line="360" w:lineRule="auto"/>
        <w:ind w:firstLine="709"/>
        <w:contextualSpacing/>
        <w:jc w:val="both"/>
        <w:rPr>
          <w:rFonts w:ascii="Times New Roman" w:hAnsi="Times New Roman"/>
          <w:b w:val="0"/>
          <w:bCs w:val="0"/>
          <w:sz w:val="24"/>
          <w:szCs w:val="24"/>
        </w:rPr>
      </w:pPr>
      <w:r>
        <w:rPr>
          <w:rFonts w:ascii="Times New Roman" w:hAnsi="Times New Roman"/>
          <w:b w:val="0"/>
          <w:bCs w:val="0"/>
          <w:sz w:val="24"/>
          <w:szCs w:val="24"/>
        </w:rPr>
        <w:t>1) абонентского номера телефона;</w:t>
      </w:r>
    </w:p>
    <w:p w:rsidR="009C25A8" w:rsidRDefault="006F14ED">
      <w:pPr>
        <w:pStyle w:val="ConsPlusTitle"/>
        <w:tabs>
          <w:tab w:val="left" w:pos="842"/>
        </w:tabs>
        <w:spacing w:line="360" w:lineRule="auto"/>
        <w:ind w:firstLine="709"/>
        <w:contextualSpacing/>
        <w:jc w:val="both"/>
        <w:rPr>
          <w:rFonts w:ascii="Times New Roman" w:hAnsi="Times New Roman"/>
          <w:b w:val="0"/>
          <w:bCs w:val="0"/>
          <w:sz w:val="24"/>
          <w:szCs w:val="24"/>
        </w:rPr>
      </w:pPr>
      <w:r>
        <w:rPr>
          <w:rFonts w:ascii="Times New Roman" w:hAnsi="Times New Roman"/>
          <w:b w:val="0"/>
          <w:bCs w:val="0"/>
          <w:sz w:val="24"/>
          <w:szCs w:val="24"/>
        </w:rPr>
        <w:t>2) адрес электронной почты;</w:t>
      </w:r>
    </w:p>
    <w:p w:rsidR="009C25A8" w:rsidRDefault="006F14ED">
      <w:pPr>
        <w:pStyle w:val="ConsPlusTitle"/>
        <w:tabs>
          <w:tab w:val="left" w:pos="842"/>
        </w:tabs>
        <w:spacing w:line="360" w:lineRule="auto"/>
        <w:ind w:firstLine="709"/>
        <w:contextualSpacing/>
        <w:jc w:val="both"/>
        <w:rPr>
          <w:rFonts w:ascii="Times New Roman" w:hAnsi="Times New Roman"/>
          <w:b w:val="0"/>
          <w:bCs w:val="0"/>
          <w:sz w:val="24"/>
          <w:szCs w:val="24"/>
        </w:rPr>
      </w:pPr>
      <w:r>
        <w:rPr>
          <w:rFonts w:ascii="Times New Roman" w:hAnsi="Times New Roman"/>
          <w:b w:val="0"/>
          <w:bCs w:val="0"/>
          <w:sz w:val="24"/>
          <w:szCs w:val="24"/>
        </w:rPr>
        <w:t>3) электронных сервисов (для подачи электронного обращения (жалобы, предложения), получения консультации по оказываемым услугам и иных);</w:t>
      </w:r>
    </w:p>
    <w:p w:rsidR="009C25A8" w:rsidRDefault="006F14ED">
      <w:pPr>
        <w:pStyle w:val="ConsPlusTitle"/>
        <w:tabs>
          <w:tab w:val="left" w:pos="842"/>
        </w:tabs>
        <w:spacing w:line="360" w:lineRule="auto"/>
        <w:ind w:firstLine="709"/>
        <w:contextualSpacing/>
        <w:jc w:val="both"/>
        <w:rPr>
          <w:rFonts w:ascii="Times New Roman" w:hAnsi="Times New Roman"/>
          <w:b w:val="0"/>
          <w:bCs w:val="0"/>
          <w:sz w:val="24"/>
          <w:szCs w:val="24"/>
        </w:rPr>
      </w:pPr>
      <w:r>
        <w:rPr>
          <w:rFonts w:ascii="Times New Roman" w:hAnsi="Times New Roman"/>
          <w:b w:val="0"/>
          <w:bCs w:val="0"/>
          <w:sz w:val="24"/>
          <w:szCs w:val="24"/>
        </w:rPr>
        <w:t>4) раздела официального сайта «Часто задаваемые вопросы»;</w:t>
      </w:r>
    </w:p>
    <w:p w:rsidR="009C25A8" w:rsidRDefault="006F14ED">
      <w:pPr>
        <w:pStyle w:val="ConsPlusTitle"/>
        <w:tabs>
          <w:tab w:val="left" w:pos="842"/>
        </w:tabs>
        <w:spacing w:line="360" w:lineRule="auto"/>
        <w:ind w:firstLine="709"/>
        <w:contextualSpacing/>
        <w:jc w:val="both"/>
        <w:rPr>
          <w:rFonts w:ascii="Times New Roman" w:hAnsi="Times New Roman"/>
          <w:b w:val="0"/>
          <w:bCs w:val="0"/>
          <w:sz w:val="24"/>
          <w:szCs w:val="24"/>
        </w:rPr>
      </w:pPr>
      <w:r>
        <w:rPr>
          <w:rFonts w:ascii="Times New Roman" w:hAnsi="Times New Roman"/>
          <w:b w:val="0"/>
          <w:bCs w:val="0"/>
          <w:sz w:val="24"/>
          <w:szCs w:val="24"/>
        </w:rPr>
        <w:t>5)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9C25A8" w:rsidRDefault="006F14ED">
      <w:pPr>
        <w:pStyle w:val="ConsPlusTitle"/>
        <w:tabs>
          <w:tab w:val="left" w:pos="842"/>
        </w:tabs>
        <w:spacing w:line="360" w:lineRule="auto"/>
        <w:ind w:firstLine="709"/>
        <w:contextualSpacing/>
        <w:jc w:val="both"/>
        <w:rPr>
          <w:rFonts w:ascii="Times New Roman" w:hAnsi="Times New Roman"/>
          <w:b w:val="0"/>
          <w:bCs w:val="0"/>
          <w:sz w:val="24"/>
          <w:szCs w:val="24"/>
        </w:rPr>
      </w:pPr>
      <w:r>
        <w:rPr>
          <w:rFonts w:ascii="Times New Roman" w:hAnsi="Times New Roman"/>
          <w:b w:val="0"/>
          <w:bCs w:val="0"/>
          <w:sz w:val="24"/>
          <w:szCs w:val="24"/>
        </w:rPr>
        <w:t>6) иного дистанционного способа взаимодействия.</w:t>
      </w:r>
    </w:p>
    <w:p w:rsidR="009C25A8" w:rsidRDefault="006F14ED">
      <w:pPr>
        <w:pStyle w:val="ConsPlusTitle"/>
        <w:tabs>
          <w:tab w:val="left" w:pos="842"/>
        </w:tabs>
        <w:spacing w:line="360" w:lineRule="auto"/>
        <w:ind w:firstLine="709"/>
        <w:contextualSpacing/>
        <w:jc w:val="both"/>
        <w:rPr>
          <w:rFonts w:ascii="Times New Roman" w:hAnsi="Times New Roman"/>
          <w:b w:val="0"/>
          <w:bCs w:val="0"/>
          <w:sz w:val="24"/>
          <w:szCs w:val="24"/>
        </w:rPr>
      </w:pPr>
      <w:r>
        <w:rPr>
          <w:rFonts w:ascii="Times New Roman" w:hAnsi="Times New Roman"/>
          <w:b w:val="0"/>
          <w:bCs w:val="0"/>
          <w:sz w:val="24"/>
          <w:szCs w:val="24"/>
        </w:rPr>
        <w:t>Количество зафиксированных по результатам «контрольной закупки» функционирующих дистанционных способов взаимодействия с организацией представлено в таблице 7.</w:t>
      </w:r>
    </w:p>
    <w:p w:rsidR="009C25A8" w:rsidRDefault="009C25A8">
      <w:pPr>
        <w:contextualSpacing/>
        <w:jc w:val="both"/>
        <w:rPr>
          <w:rFonts w:eastAsia="Arial Unicode MS"/>
        </w:rPr>
      </w:pPr>
    </w:p>
    <w:p w:rsidR="009C25A8" w:rsidRDefault="006F14ED">
      <w:pPr>
        <w:contextualSpacing/>
        <w:jc w:val="both"/>
        <w:rPr>
          <w:b/>
        </w:rPr>
      </w:pPr>
      <w:r>
        <w:rPr>
          <w:rFonts w:eastAsia="Arial Unicode MS"/>
        </w:rPr>
        <w:t xml:space="preserve">Таблица – 7 </w:t>
      </w:r>
      <w:r>
        <w:rPr>
          <w:rFonts w:eastAsia="Calibri"/>
          <w:b/>
        </w:rPr>
        <w:t>Наличие на официальном сайте организации функционирующих дистанционных способов взаимодействия с получателями услуг, ед.</w:t>
      </w:r>
    </w:p>
    <w:p w:rsidR="009C25A8" w:rsidRDefault="009C25A8">
      <w:pPr>
        <w:pStyle w:val="ConsPlusTitle"/>
        <w:tabs>
          <w:tab w:val="left" w:pos="842"/>
        </w:tabs>
        <w:spacing w:line="360" w:lineRule="auto"/>
        <w:ind w:firstLine="709"/>
        <w:contextualSpacing/>
        <w:jc w:val="both"/>
        <w:rPr>
          <w:rFonts w:ascii="Times New Roman" w:hAnsi="Times New Roman"/>
          <w:b w:val="0"/>
          <w:bCs w:val="0"/>
          <w:sz w:val="24"/>
          <w:szCs w:val="24"/>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3401"/>
        <w:gridCol w:w="566"/>
        <w:gridCol w:w="435"/>
        <w:gridCol w:w="1554"/>
        <w:gridCol w:w="850"/>
        <w:gridCol w:w="1558"/>
        <w:gridCol w:w="991"/>
      </w:tblGrid>
      <w:tr w:rsidR="009C25A8">
        <w:trPr>
          <w:cantSplit/>
          <w:trHeight w:val="2655"/>
          <w:tblHeader/>
        </w:trPr>
        <w:tc>
          <w:tcPr>
            <w:tcW w:w="568"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 п/п</w:t>
            </w:r>
          </w:p>
        </w:tc>
        <w:tc>
          <w:tcPr>
            <w:tcW w:w="340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Наименование организации</w:t>
            </w:r>
          </w:p>
        </w:tc>
        <w:tc>
          <w:tcPr>
            <w:tcW w:w="566" w:type="dxa"/>
            <w:textDirection w:val="btLr"/>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 телефона</w:t>
            </w:r>
          </w:p>
        </w:tc>
        <w:tc>
          <w:tcPr>
            <w:tcW w:w="435" w:type="dxa"/>
            <w:textDirection w:val="btLr"/>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2. электронной почты</w:t>
            </w:r>
          </w:p>
        </w:tc>
        <w:tc>
          <w:tcPr>
            <w:tcW w:w="1554" w:type="dxa"/>
            <w:textDirection w:val="btLr"/>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3. электронных сервисов (форма для подачи электронного обращения/жалобы/предложения; получение консультации по оказываемым услугам и пр.);</w:t>
            </w:r>
          </w:p>
        </w:tc>
        <w:tc>
          <w:tcPr>
            <w:tcW w:w="850" w:type="dxa"/>
            <w:textDirection w:val="btLr"/>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4.  раздел "Часто задаваемые вопросы"</w:t>
            </w:r>
          </w:p>
        </w:tc>
        <w:tc>
          <w:tcPr>
            <w:tcW w:w="1558" w:type="dxa"/>
            <w:textDirection w:val="btLr"/>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991" w:type="dxa"/>
            <w:textDirection w:val="btLr"/>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1.2. Количество функционирующих дистанционных способов взаимодействия</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«Дворец культуры г.Барнаула»</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2</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«Дом культуры «Октябрьский»</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3</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«Дворец культуры «Южный»</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4</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«Дом культуры «Центральный»</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5</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«Научногородокское клубное объединение»</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6</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«Центр культуры и досуга «Индустриальный»</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7</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«Русский камерный оркестр г. Барнаула»</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8</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города Барнаула «Парк культуры и отдыха «Центральный»</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lastRenderedPageBreak/>
              <w:t>9</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«Централизованная библиотечная система» города Заринска</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10</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«Мемориал Славы»</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11</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г. Новоалтайска «Городской центр культуры «Современник»</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12</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г. Новоалтайска «Новоалтайский краеведческий музей имени Марусина В.Я.»</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13</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г. Новоалтайска «Центральная городская библиотека им. Л.С. Мерзликина» Центральная городская модельная библиотека</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14</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г.Новоалтайска «Культурно-досуговый центр  «Космос»</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15</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«Детско-юношеский Дом культуры «Черемушки»</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16</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«Дом культуры «Алтайсельмаш»*</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17</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«Дворец культуры «Тракторостроитель»</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18</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«Культурно-досуговое объединение «Прометей»</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19</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«Городской Дом культуры «Химик»*</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20</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«Музей истории г. Яровое»</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21</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trike/>
                <w:color w:val="C00000"/>
                <w:sz w:val="18"/>
                <w:szCs w:val="18"/>
              </w:rPr>
            </w:pPr>
            <w:r>
              <w:rPr>
                <w:rFonts w:ascii="Times New Roman" w:hAnsi="Times New Roman"/>
                <w:b w:val="0"/>
                <w:bCs w:val="0"/>
                <w:sz w:val="18"/>
                <w:szCs w:val="18"/>
              </w:rPr>
              <w:t>Муниципальное бюджетное учреждение «Городская библиотека», г. Яровое</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22</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«Многофункциональный культурный центр» Алтайского района</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23</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«Многофункциональный культурный центр» Благовещенского района Алтайского края</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24</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«Многофункциональный культурный центр» Быстроистокского района</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25</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«Межпоселенческий культурно-досуговый, информационно-образова-тельный центр» Ельцовского района Алтайского края</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lastRenderedPageBreak/>
              <w:t>26</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«Музей истории развития горного производства имени Акинфия Демидова» Змеиногорского района Алтайского края*</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27</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«Многофункциональный культурный центр» Косихинского района Алтайского края (МБУК «МфКЦКосихинского района»)</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28</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«Многофункциональный культурный центр» Кулундинского района Алтайского края</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29</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«Колыванский музей истории камнерезного дела на Алтае» Курьинского района Алтайского края*</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30</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МБУК «Многофункциональный культурный центр» Новичихинского района</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31</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«Многофункциональный культурный центр» Панкрушихинского района</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32</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«Многофункциональный культурный центр» Петропавловского района</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33</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«Многофункциональный культурный центр Ребрихинского района Алтайского края имени заслуженного артиста России Алексея Ванина»</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34</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Смоленский Районный Дом культуры муниципального бюджетного учреждения  «Многофункциональный культурно-досуговый центр»</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35</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«Многофункциональный культурный центр» Третьяковского района</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36</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«Многофункциональный культурный центр» Усть-Калманского района</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37</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«Многофункциональный культурный центр» Хабарского района Алтайского края</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38</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«Чарышский районный культурно-досуговый центр» муниципального округа Чарышский район Алтайского края</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lastRenderedPageBreak/>
              <w:t>39</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«Дом культуры «Кристалл»  городского округа закрытого административно-территориального образования Сибирский Алтайского края (сокращенное наименование - МБУК «ДК «Кристалл» ЗАТО Сибирский)</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40</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Краевое государственное бюджетное учреждение «Алтайский государственный мемориальный музей Г.С. Титова»</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41</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Краевое государственное бюджетное учреждение «Всероссийский мемориальный музей-заповедник В.М. Шукшина»*</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42</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Краевое автономное учреждение «Государственная филармония Алтайского края»*</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43</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Краевое автономное учреждение «Алтайский государственный оркестр русских народных инструментов «Сибирь» им. Е.И. Борисова»</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44</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Краевое автономное учреждение «Дом народов Алтайского края»*</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bl>
    <w:p w:rsidR="009C25A8" w:rsidRDefault="009C25A8">
      <w:pPr>
        <w:pStyle w:val="ConsPlusTitle"/>
        <w:tabs>
          <w:tab w:val="left" w:pos="842"/>
        </w:tabs>
        <w:spacing w:line="360" w:lineRule="auto"/>
        <w:ind w:firstLine="709"/>
        <w:contextualSpacing/>
        <w:jc w:val="both"/>
        <w:rPr>
          <w:rFonts w:ascii="Times New Roman" w:hAnsi="Times New Roman"/>
          <w:b w:val="0"/>
          <w:bCs w:val="0"/>
          <w:sz w:val="24"/>
          <w:szCs w:val="24"/>
        </w:rPr>
      </w:pPr>
    </w:p>
    <w:p w:rsidR="009C25A8" w:rsidRDefault="006F14ED">
      <w:pPr>
        <w:pStyle w:val="ConsPlusTitle"/>
        <w:tabs>
          <w:tab w:val="left" w:pos="842"/>
        </w:tabs>
        <w:spacing w:line="360" w:lineRule="auto"/>
        <w:ind w:firstLine="709"/>
        <w:contextualSpacing/>
        <w:jc w:val="both"/>
        <w:rPr>
          <w:rFonts w:ascii="Times New Roman" w:hAnsi="Times New Roman"/>
          <w:b w:val="0"/>
          <w:bCs w:val="0"/>
          <w:sz w:val="24"/>
          <w:szCs w:val="24"/>
        </w:rPr>
      </w:pPr>
      <w:r>
        <w:rPr>
          <w:rFonts w:ascii="Times New Roman" w:hAnsi="Times New Roman"/>
          <w:b w:val="0"/>
          <w:bCs w:val="0"/>
          <w:sz w:val="24"/>
          <w:szCs w:val="24"/>
        </w:rPr>
        <w:t>1.3.</w:t>
      </w:r>
      <w:r>
        <w:rPr>
          <w:rFonts w:ascii="Times New Roman" w:hAnsi="Times New Roman"/>
          <w:b w:val="0"/>
          <w:bCs w:val="0"/>
          <w:sz w:val="24"/>
          <w:szCs w:val="24"/>
        </w:rPr>
        <w:tab/>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услуг).</w:t>
      </w:r>
    </w:p>
    <w:p w:rsidR="009C25A8" w:rsidRDefault="006F14ED">
      <w:pPr>
        <w:pStyle w:val="ConsPlusTitle"/>
        <w:tabs>
          <w:tab w:val="left" w:pos="842"/>
        </w:tabs>
        <w:spacing w:line="360" w:lineRule="auto"/>
        <w:ind w:firstLine="709"/>
        <w:contextualSpacing/>
        <w:jc w:val="both"/>
        <w:rPr>
          <w:rFonts w:ascii="Times New Roman" w:hAnsi="Times New Roman"/>
          <w:b w:val="0"/>
          <w:bCs w:val="0"/>
          <w:sz w:val="24"/>
          <w:szCs w:val="24"/>
        </w:rPr>
      </w:pPr>
      <w:r>
        <w:rPr>
          <w:rFonts w:ascii="Times New Roman" w:hAnsi="Times New Roman"/>
          <w:b w:val="0"/>
          <w:bCs w:val="0"/>
          <w:sz w:val="24"/>
          <w:szCs w:val="24"/>
        </w:rPr>
        <w:t>1.3.1. 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p>
    <w:p w:rsidR="009C25A8" w:rsidRDefault="006F14ED">
      <w:pPr>
        <w:pStyle w:val="ConsPlusTitle"/>
        <w:tabs>
          <w:tab w:val="left" w:pos="842"/>
        </w:tabs>
        <w:spacing w:line="360" w:lineRule="auto"/>
        <w:ind w:firstLine="709"/>
        <w:contextualSpacing/>
        <w:jc w:val="both"/>
        <w:rPr>
          <w:rFonts w:ascii="Times New Roman" w:hAnsi="Times New Roman"/>
          <w:b w:val="0"/>
          <w:bCs w:val="0"/>
          <w:sz w:val="24"/>
          <w:szCs w:val="24"/>
        </w:rPr>
      </w:pPr>
      <w:r>
        <w:rPr>
          <w:rFonts w:ascii="Times New Roman" w:hAnsi="Times New Roman"/>
          <w:b w:val="0"/>
          <w:bCs w:val="0"/>
          <w:sz w:val="24"/>
          <w:szCs w:val="24"/>
        </w:rPr>
        <w:t>1.3.2. 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в сети «Интернет».</w:t>
      </w:r>
    </w:p>
    <w:p w:rsidR="009C25A8" w:rsidRDefault="006F14ED">
      <w:pPr>
        <w:pStyle w:val="ConsPlusTitle"/>
        <w:tabs>
          <w:tab w:val="left" w:pos="842"/>
        </w:tabs>
        <w:spacing w:line="360" w:lineRule="auto"/>
        <w:ind w:firstLine="709"/>
        <w:contextualSpacing/>
        <w:jc w:val="both"/>
        <w:rPr>
          <w:rFonts w:ascii="Times New Roman" w:hAnsi="Times New Roman"/>
          <w:b w:val="0"/>
          <w:bCs w:val="0"/>
          <w:sz w:val="24"/>
          <w:szCs w:val="24"/>
        </w:rPr>
      </w:pPr>
      <w:r>
        <w:rPr>
          <w:rFonts w:ascii="Times New Roman" w:hAnsi="Times New Roman"/>
          <w:b w:val="0"/>
          <w:bCs w:val="0"/>
          <w:sz w:val="24"/>
          <w:szCs w:val="24"/>
        </w:rPr>
        <w:t>В соответствии с порядком определения независимой оценки качества был проведен расчет значений показателя удовлетворенности открытостью, полнотой и доступностью информации о деятельности организации, размещенной на информационных стендах, на сайте, сформированных на основании мнений получателей услуг организации о различных аспектах их оказания (см. табл. 8).</w:t>
      </w:r>
    </w:p>
    <w:p w:rsidR="009C25A8" w:rsidRDefault="006F14ED">
      <w:pPr>
        <w:spacing w:line="360" w:lineRule="auto"/>
        <w:ind w:firstLine="708"/>
        <w:contextualSpacing/>
        <w:jc w:val="both"/>
      </w:pPr>
      <w:r>
        <w:rPr>
          <w:rFonts w:eastAsia="Arial Unicode MS"/>
        </w:rPr>
        <w:lastRenderedPageBreak/>
        <w:t>В соответствии с методикой независимой оценки качества деятельности организации культуры, максимальное значение критерия «Открытость и доступность информации об организации» составляет 100 баллов. Расчет критерия «</w:t>
      </w:r>
      <w:r>
        <w:t>Открытость и доступность информации об организации» приведен в таблице 8.</w:t>
      </w:r>
    </w:p>
    <w:p w:rsidR="009C25A8" w:rsidRDefault="009C25A8">
      <w:pPr>
        <w:contextualSpacing/>
        <w:jc w:val="both"/>
        <w:rPr>
          <w:rFonts w:eastAsia="Arial Unicode MS"/>
        </w:rPr>
        <w:sectPr w:rsidR="009C25A8">
          <w:pgSz w:w="11906" w:h="16838"/>
          <w:pgMar w:top="1134" w:right="851" w:bottom="1134" w:left="1701" w:header="709" w:footer="709" w:gutter="0"/>
          <w:cols w:space="708"/>
          <w:docGrid w:linePitch="360"/>
        </w:sectPr>
      </w:pPr>
    </w:p>
    <w:p w:rsidR="009C25A8" w:rsidRDefault="006F14ED">
      <w:pPr>
        <w:contextualSpacing/>
        <w:jc w:val="both"/>
        <w:rPr>
          <w:rFonts w:eastAsia="Calibri"/>
          <w:b/>
        </w:rPr>
      </w:pPr>
      <w:r>
        <w:rPr>
          <w:rFonts w:eastAsia="Arial Unicode MS"/>
        </w:rPr>
        <w:lastRenderedPageBreak/>
        <w:t xml:space="preserve">Таблица – 8 </w:t>
      </w:r>
      <w:r>
        <w:rPr>
          <w:rFonts w:eastAsia="Calibri"/>
          <w:b/>
        </w:rPr>
        <w:t>Критерий «Открытость и доступность информации об организации»</w:t>
      </w:r>
    </w:p>
    <w:p w:rsidR="009C25A8" w:rsidRDefault="009C25A8">
      <w:pPr>
        <w:contextualSpacing/>
        <w:jc w:val="both"/>
        <w:rPr>
          <w:b/>
        </w:rPr>
      </w:pPr>
    </w:p>
    <w:tbl>
      <w:tblPr>
        <w:tblW w:w="1510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
        <w:gridCol w:w="2835"/>
        <w:gridCol w:w="677"/>
        <w:gridCol w:w="841"/>
        <w:gridCol w:w="841"/>
        <w:gridCol w:w="832"/>
        <w:gridCol w:w="792"/>
        <w:gridCol w:w="621"/>
        <w:gridCol w:w="531"/>
        <w:gridCol w:w="435"/>
        <w:gridCol w:w="978"/>
        <w:gridCol w:w="621"/>
        <w:gridCol w:w="637"/>
        <w:gridCol w:w="329"/>
        <w:gridCol w:w="486"/>
        <w:gridCol w:w="486"/>
        <w:gridCol w:w="486"/>
        <w:gridCol w:w="486"/>
        <w:gridCol w:w="621"/>
        <w:gridCol w:w="531"/>
        <w:gridCol w:w="621"/>
      </w:tblGrid>
      <w:tr w:rsidR="009C25A8">
        <w:trPr>
          <w:cantSplit/>
          <w:trHeight w:val="20"/>
          <w:tblHeader/>
        </w:trPr>
        <w:tc>
          <w:tcPr>
            <w:tcW w:w="3256" w:type="dxa"/>
            <w:gridSpan w:val="2"/>
            <w:vMerge w:val="restart"/>
            <w:vAlign w:val="center"/>
          </w:tcPr>
          <w:p w:rsidR="009C25A8" w:rsidRDefault="006F14ED">
            <w:pPr>
              <w:jc w:val="center"/>
              <w:rPr>
                <w:color w:val="000000"/>
                <w:sz w:val="16"/>
                <w:szCs w:val="16"/>
              </w:rPr>
            </w:pPr>
            <w:r>
              <w:rPr>
                <w:color w:val="000000"/>
                <w:sz w:val="16"/>
                <w:szCs w:val="16"/>
              </w:rPr>
              <w:t>Индикаторы параметра</w:t>
            </w:r>
          </w:p>
        </w:tc>
        <w:tc>
          <w:tcPr>
            <w:tcW w:w="677" w:type="dxa"/>
            <w:vMerge w:val="restart"/>
            <w:shd w:val="clear" w:color="000000" w:fill="BFBFBF"/>
            <w:textDirection w:val="btLr"/>
          </w:tcPr>
          <w:p w:rsidR="009C25A8" w:rsidRDefault="006F14ED">
            <w:pPr>
              <w:jc w:val="center"/>
              <w:rPr>
                <w:b/>
                <w:bCs/>
                <w:color w:val="000000"/>
                <w:sz w:val="16"/>
                <w:szCs w:val="16"/>
              </w:rPr>
            </w:pPr>
            <w:r>
              <w:rPr>
                <w:b/>
                <w:bCs/>
                <w:color w:val="000000"/>
                <w:sz w:val="16"/>
                <w:szCs w:val="16"/>
              </w:rPr>
              <w:t>Показатель 1.1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НПА</w:t>
            </w:r>
          </w:p>
        </w:tc>
        <w:tc>
          <w:tcPr>
            <w:tcW w:w="1682" w:type="dxa"/>
            <w:gridSpan w:val="2"/>
            <w:vAlign w:val="center"/>
          </w:tcPr>
          <w:p w:rsidR="009C25A8" w:rsidRDefault="006F14ED">
            <w:pPr>
              <w:jc w:val="center"/>
              <w:rPr>
                <w:color w:val="000000"/>
                <w:sz w:val="16"/>
                <w:szCs w:val="16"/>
              </w:rPr>
            </w:pPr>
            <w:r>
              <w:rPr>
                <w:color w:val="000000"/>
                <w:sz w:val="16"/>
                <w:szCs w:val="16"/>
              </w:rPr>
              <w:t>1.1.1.</w:t>
            </w:r>
          </w:p>
        </w:tc>
        <w:tc>
          <w:tcPr>
            <w:tcW w:w="1624" w:type="dxa"/>
            <w:gridSpan w:val="2"/>
            <w:vAlign w:val="center"/>
          </w:tcPr>
          <w:p w:rsidR="009C25A8" w:rsidRDefault="006F14ED">
            <w:pPr>
              <w:jc w:val="center"/>
              <w:rPr>
                <w:color w:val="000000"/>
                <w:sz w:val="16"/>
                <w:szCs w:val="16"/>
              </w:rPr>
            </w:pPr>
            <w:r>
              <w:rPr>
                <w:color w:val="000000"/>
                <w:sz w:val="16"/>
                <w:szCs w:val="16"/>
              </w:rPr>
              <w:t>1.1.2.</w:t>
            </w:r>
          </w:p>
        </w:tc>
        <w:tc>
          <w:tcPr>
            <w:tcW w:w="621" w:type="dxa"/>
            <w:vMerge w:val="restart"/>
            <w:textDirection w:val="btLr"/>
          </w:tcPr>
          <w:p w:rsidR="009C25A8" w:rsidRDefault="006F14ED">
            <w:pPr>
              <w:jc w:val="center"/>
              <w:rPr>
                <w:b/>
                <w:bCs/>
                <w:color w:val="000000"/>
                <w:sz w:val="16"/>
                <w:szCs w:val="16"/>
              </w:rPr>
            </w:pPr>
            <w:r>
              <w:rPr>
                <w:b/>
                <w:bCs/>
                <w:color w:val="000000"/>
                <w:sz w:val="16"/>
                <w:szCs w:val="16"/>
              </w:rPr>
              <w:t>Значение показателя 1.1</w:t>
            </w:r>
          </w:p>
        </w:tc>
        <w:tc>
          <w:tcPr>
            <w:tcW w:w="531" w:type="dxa"/>
            <w:vMerge w:val="restart"/>
            <w:textDirection w:val="btLr"/>
          </w:tcPr>
          <w:p w:rsidR="009C25A8" w:rsidRDefault="006F14ED">
            <w:pPr>
              <w:jc w:val="center"/>
              <w:rPr>
                <w:b/>
                <w:bCs/>
                <w:color w:val="000000"/>
                <w:sz w:val="16"/>
                <w:szCs w:val="16"/>
              </w:rPr>
            </w:pPr>
            <w:r>
              <w:rPr>
                <w:b/>
                <w:bCs/>
                <w:color w:val="000000"/>
                <w:sz w:val="16"/>
                <w:szCs w:val="16"/>
              </w:rPr>
              <w:t>Значение показателя 1.1 с учетом значимости</w:t>
            </w:r>
          </w:p>
        </w:tc>
        <w:tc>
          <w:tcPr>
            <w:tcW w:w="435" w:type="dxa"/>
            <w:vMerge w:val="restart"/>
            <w:shd w:val="clear" w:color="000000" w:fill="BFBFBF"/>
            <w:textDirection w:val="btLr"/>
          </w:tcPr>
          <w:p w:rsidR="009C25A8" w:rsidRDefault="006F14ED">
            <w:pPr>
              <w:jc w:val="center"/>
              <w:rPr>
                <w:b/>
                <w:bCs/>
                <w:color w:val="000000"/>
                <w:sz w:val="16"/>
                <w:szCs w:val="16"/>
              </w:rPr>
            </w:pPr>
            <w:r>
              <w:rPr>
                <w:b/>
                <w:bCs/>
                <w:color w:val="000000"/>
                <w:sz w:val="16"/>
                <w:szCs w:val="16"/>
              </w:rPr>
              <w:t>Показатель 1.2 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c>
          <w:tcPr>
            <w:tcW w:w="978" w:type="dxa"/>
            <w:vMerge w:val="restart"/>
            <w:vAlign w:val="center"/>
          </w:tcPr>
          <w:p w:rsidR="009C25A8" w:rsidRDefault="006F14ED">
            <w:pPr>
              <w:jc w:val="center"/>
              <w:rPr>
                <w:color w:val="000000"/>
                <w:sz w:val="16"/>
                <w:szCs w:val="16"/>
              </w:rPr>
            </w:pPr>
            <w:r>
              <w:rPr>
                <w:color w:val="000000"/>
                <w:sz w:val="16"/>
                <w:szCs w:val="16"/>
              </w:rPr>
              <w:t>1.2.1.</w:t>
            </w:r>
          </w:p>
        </w:tc>
        <w:tc>
          <w:tcPr>
            <w:tcW w:w="621" w:type="dxa"/>
            <w:vMerge w:val="restart"/>
            <w:textDirection w:val="btLr"/>
            <w:vAlign w:val="center"/>
          </w:tcPr>
          <w:p w:rsidR="009C25A8" w:rsidRDefault="006F14ED">
            <w:pPr>
              <w:jc w:val="center"/>
              <w:rPr>
                <w:b/>
                <w:bCs/>
                <w:color w:val="000000"/>
                <w:sz w:val="16"/>
                <w:szCs w:val="16"/>
              </w:rPr>
            </w:pPr>
            <w:r>
              <w:rPr>
                <w:b/>
                <w:bCs/>
                <w:color w:val="000000"/>
                <w:sz w:val="16"/>
                <w:szCs w:val="16"/>
              </w:rPr>
              <w:t>Значение показателя 1.2</w:t>
            </w:r>
          </w:p>
        </w:tc>
        <w:tc>
          <w:tcPr>
            <w:tcW w:w="637" w:type="dxa"/>
            <w:vMerge w:val="restart"/>
            <w:textDirection w:val="btLr"/>
          </w:tcPr>
          <w:p w:rsidR="009C25A8" w:rsidRDefault="006F14ED">
            <w:pPr>
              <w:jc w:val="center"/>
              <w:rPr>
                <w:b/>
                <w:bCs/>
                <w:color w:val="000000"/>
                <w:sz w:val="16"/>
                <w:szCs w:val="16"/>
              </w:rPr>
            </w:pPr>
            <w:r>
              <w:rPr>
                <w:b/>
                <w:bCs/>
                <w:color w:val="000000"/>
                <w:sz w:val="16"/>
                <w:szCs w:val="16"/>
              </w:rPr>
              <w:t>Значение показателя 1.2 с учетом значимости</w:t>
            </w:r>
          </w:p>
        </w:tc>
        <w:tc>
          <w:tcPr>
            <w:tcW w:w="329" w:type="dxa"/>
            <w:vMerge w:val="restart"/>
            <w:shd w:val="clear" w:color="000000" w:fill="BFBFBF"/>
            <w:textDirection w:val="btLr"/>
          </w:tcPr>
          <w:p w:rsidR="009C25A8" w:rsidRDefault="006F14ED">
            <w:pPr>
              <w:jc w:val="center"/>
              <w:rPr>
                <w:b/>
                <w:bCs/>
                <w:color w:val="000000"/>
                <w:sz w:val="16"/>
                <w:szCs w:val="16"/>
              </w:rPr>
            </w:pPr>
            <w:r>
              <w:rPr>
                <w:b/>
                <w:bCs/>
                <w:color w:val="000000"/>
                <w:sz w:val="16"/>
                <w:szCs w:val="16"/>
              </w:rPr>
              <w:t>Показатель 1.3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p>
        </w:tc>
        <w:tc>
          <w:tcPr>
            <w:tcW w:w="972" w:type="dxa"/>
            <w:gridSpan w:val="2"/>
            <w:vAlign w:val="center"/>
          </w:tcPr>
          <w:p w:rsidR="009C25A8" w:rsidRDefault="006F14ED">
            <w:pPr>
              <w:jc w:val="center"/>
              <w:rPr>
                <w:color w:val="000000"/>
                <w:sz w:val="16"/>
                <w:szCs w:val="16"/>
              </w:rPr>
            </w:pPr>
            <w:r>
              <w:rPr>
                <w:color w:val="000000"/>
                <w:sz w:val="16"/>
                <w:szCs w:val="16"/>
              </w:rPr>
              <w:t>1.3.1.</w:t>
            </w:r>
          </w:p>
        </w:tc>
        <w:tc>
          <w:tcPr>
            <w:tcW w:w="972" w:type="dxa"/>
            <w:gridSpan w:val="2"/>
            <w:vAlign w:val="center"/>
          </w:tcPr>
          <w:p w:rsidR="009C25A8" w:rsidRDefault="006F14ED">
            <w:pPr>
              <w:jc w:val="center"/>
              <w:rPr>
                <w:color w:val="000000"/>
                <w:sz w:val="16"/>
                <w:szCs w:val="16"/>
              </w:rPr>
            </w:pPr>
            <w:r>
              <w:rPr>
                <w:color w:val="000000"/>
                <w:sz w:val="16"/>
                <w:szCs w:val="16"/>
              </w:rPr>
              <w:t>1.3.2.</w:t>
            </w:r>
          </w:p>
        </w:tc>
        <w:tc>
          <w:tcPr>
            <w:tcW w:w="621" w:type="dxa"/>
            <w:vMerge w:val="restart"/>
            <w:textDirection w:val="btLr"/>
            <w:vAlign w:val="center"/>
          </w:tcPr>
          <w:p w:rsidR="009C25A8" w:rsidRDefault="006F14ED">
            <w:pPr>
              <w:jc w:val="center"/>
              <w:rPr>
                <w:b/>
                <w:bCs/>
                <w:color w:val="000000"/>
                <w:sz w:val="16"/>
                <w:szCs w:val="16"/>
              </w:rPr>
            </w:pPr>
            <w:r>
              <w:rPr>
                <w:b/>
                <w:bCs/>
                <w:color w:val="000000"/>
                <w:sz w:val="16"/>
                <w:szCs w:val="16"/>
              </w:rPr>
              <w:t>Значение показателя 1.3</w:t>
            </w:r>
          </w:p>
        </w:tc>
        <w:tc>
          <w:tcPr>
            <w:tcW w:w="531" w:type="dxa"/>
            <w:vMerge w:val="restart"/>
            <w:textDirection w:val="btLr"/>
            <w:vAlign w:val="center"/>
          </w:tcPr>
          <w:p w:rsidR="009C25A8" w:rsidRDefault="006F14ED">
            <w:pPr>
              <w:jc w:val="center"/>
              <w:rPr>
                <w:b/>
                <w:bCs/>
                <w:color w:val="000000"/>
                <w:sz w:val="16"/>
                <w:szCs w:val="16"/>
              </w:rPr>
            </w:pPr>
            <w:r>
              <w:rPr>
                <w:b/>
                <w:bCs/>
                <w:color w:val="000000"/>
                <w:sz w:val="16"/>
                <w:szCs w:val="16"/>
              </w:rPr>
              <w:t>Значение показателя 1.3 с учетом значимости</w:t>
            </w:r>
          </w:p>
        </w:tc>
        <w:tc>
          <w:tcPr>
            <w:tcW w:w="621" w:type="dxa"/>
            <w:vMerge w:val="restart"/>
            <w:shd w:val="clear" w:color="000000" w:fill="BFBFBF"/>
            <w:textDirection w:val="btLr"/>
            <w:vAlign w:val="center"/>
          </w:tcPr>
          <w:p w:rsidR="009C25A8" w:rsidRDefault="006F14ED">
            <w:pPr>
              <w:jc w:val="center"/>
              <w:rPr>
                <w:b/>
                <w:bCs/>
                <w:color w:val="000000"/>
                <w:sz w:val="16"/>
                <w:szCs w:val="16"/>
              </w:rPr>
            </w:pPr>
            <w:r>
              <w:rPr>
                <w:b/>
                <w:bCs/>
                <w:color w:val="000000"/>
                <w:sz w:val="16"/>
                <w:szCs w:val="16"/>
              </w:rPr>
              <w:t>Итого по критерию:</w:t>
            </w:r>
          </w:p>
        </w:tc>
      </w:tr>
      <w:tr w:rsidR="009C25A8">
        <w:trPr>
          <w:cantSplit/>
          <w:trHeight w:val="2359"/>
          <w:tblHeader/>
        </w:trPr>
        <w:tc>
          <w:tcPr>
            <w:tcW w:w="3256" w:type="dxa"/>
            <w:gridSpan w:val="2"/>
            <w:vMerge/>
            <w:vAlign w:val="center"/>
          </w:tcPr>
          <w:p w:rsidR="009C25A8" w:rsidRDefault="009C25A8">
            <w:pPr>
              <w:rPr>
                <w:color w:val="000000"/>
                <w:sz w:val="16"/>
                <w:szCs w:val="16"/>
              </w:rPr>
            </w:pPr>
          </w:p>
        </w:tc>
        <w:tc>
          <w:tcPr>
            <w:tcW w:w="677" w:type="dxa"/>
            <w:vMerge/>
            <w:vAlign w:val="center"/>
          </w:tcPr>
          <w:p w:rsidR="009C25A8" w:rsidRDefault="009C25A8">
            <w:pPr>
              <w:rPr>
                <w:b/>
                <w:bCs/>
                <w:color w:val="000000"/>
                <w:sz w:val="16"/>
                <w:szCs w:val="16"/>
              </w:rPr>
            </w:pPr>
          </w:p>
        </w:tc>
        <w:tc>
          <w:tcPr>
            <w:tcW w:w="841" w:type="dxa"/>
            <w:shd w:val="clear" w:color="000000" w:fill="FFFFFF"/>
            <w:textDirection w:val="btLr"/>
          </w:tcPr>
          <w:p w:rsidR="009C25A8" w:rsidRDefault="006F14ED">
            <w:pPr>
              <w:jc w:val="center"/>
              <w:rPr>
                <w:color w:val="000000"/>
                <w:sz w:val="16"/>
                <w:szCs w:val="16"/>
              </w:rPr>
            </w:pPr>
            <w:r>
              <w:rPr>
                <w:color w:val="000000"/>
                <w:sz w:val="16"/>
                <w:szCs w:val="16"/>
              </w:rPr>
              <w:t>Объем информации, размещение которой на официальном сайте организации культуры в сети «Интернет» установлено НПА (нормативное количество материалов/единиц информации)</w:t>
            </w:r>
          </w:p>
        </w:tc>
        <w:tc>
          <w:tcPr>
            <w:tcW w:w="841" w:type="dxa"/>
            <w:textDirection w:val="btLr"/>
          </w:tcPr>
          <w:p w:rsidR="009C25A8" w:rsidRDefault="006F14ED">
            <w:pPr>
              <w:jc w:val="center"/>
              <w:rPr>
                <w:color w:val="000000"/>
                <w:sz w:val="16"/>
                <w:szCs w:val="16"/>
              </w:rPr>
            </w:pPr>
            <w:r>
              <w:rPr>
                <w:color w:val="000000"/>
                <w:sz w:val="16"/>
                <w:szCs w:val="16"/>
              </w:rPr>
              <w:t>Объем информации, размещенной на официальном сайте организации культуры (фактическое количество материалов/единиц информации)</w:t>
            </w:r>
          </w:p>
        </w:tc>
        <w:tc>
          <w:tcPr>
            <w:tcW w:w="832" w:type="dxa"/>
            <w:textDirection w:val="btLr"/>
          </w:tcPr>
          <w:p w:rsidR="009C25A8" w:rsidRDefault="006F14ED">
            <w:pPr>
              <w:jc w:val="center"/>
              <w:rPr>
                <w:color w:val="000000"/>
                <w:sz w:val="16"/>
                <w:szCs w:val="16"/>
              </w:rPr>
            </w:pPr>
            <w:r>
              <w:rPr>
                <w:color w:val="000000"/>
                <w:sz w:val="16"/>
                <w:szCs w:val="16"/>
              </w:rPr>
              <w:t xml:space="preserve">Объем информации, размещение которой на стенде в помещении организации культуры установлено НПА </w:t>
            </w:r>
            <w:r>
              <w:rPr>
                <w:i/>
                <w:iCs/>
                <w:color w:val="000000"/>
                <w:sz w:val="16"/>
                <w:szCs w:val="16"/>
              </w:rPr>
              <w:t>(</w:t>
            </w:r>
            <w:r>
              <w:rPr>
                <w:i/>
                <w:iCs/>
                <w:color w:val="000000"/>
                <w:sz w:val="16"/>
                <w:szCs w:val="16"/>
                <w:u w:val="single"/>
              </w:rPr>
              <w:t>нормативное</w:t>
            </w:r>
            <w:r>
              <w:rPr>
                <w:i/>
                <w:iCs/>
                <w:color w:val="000000"/>
                <w:sz w:val="16"/>
                <w:szCs w:val="16"/>
              </w:rPr>
              <w:t xml:space="preserve"> количество материалов/единиц информации)</w:t>
            </w:r>
          </w:p>
        </w:tc>
        <w:tc>
          <w:tcPr>
            <w:tcW w:w="792" w:type="dxa"/>
            <w:textDirection w:val="btLr"/>
          </w:tcPr>
          <w:p w:rsidR="009C25A8" w:rsidRDefault="006F14ED">
            <w:pPr>
              <w:jc w:val="center"/>
              <w:rPr>
                <w:color w:val="000000"/>
                <w:sz w:val="16"/>
                <w:szCs w:val="16"/>
              </w:rPr>
            </w:pPr>
            <w:r>
              <w:rPr>
                <w:color w:val="000000"/>
                <w:sz w:val="16"/>
                <w:szCs w:val="16"/>
              </w:rPr>
              <w:t>Объем информации, размещенной на информационных стендах в помещении организации культуры (фактическое количество материалов/единиц информации)</w:t>
            </w:r>
          </w:p>
        </w:tc>
        <w:tc>
          <w:tcPr>
            <w:tcW w:w="621" w:type="dxa"/>
            <w:vMerge/>
            <w:vAlign w:val="center"/>
          </w:tcPr>
          <w:p w:rsidR="009C25A8" w:rsidRDefault="009C25A8">
            <w:pPr>
              <w:rPr>
                <w:b/>
                <w:bCs/>
                <w:color w:val="000000"/>
                <w:sz w:val="16"/>
                <w:szCs w:val="16"/>
              </w:rPr>
            </w:pPr>
          </w:p>
        </w:tc>
        <w:tc>
          <w:tcPr>
            <w:tcW w:w="531" w:type="dxa"/>
            <w:vMerge/>
            <w:vAlign w:val="center"/>
          </w:tcPr>
          <w:p w:rsidR="009C25A8" w:rsidRDefault="009C25A8">
            <w:pPr>
              <w:rPr>
                <w:b/>
                <w:bCs/>
                <w:color w:val="000000"/>
                <w:sz w:val="16"/>
                <w:szCs w:val="16"/>
              </w:rPr>
            </w:pPr>
          </w:p>
        </w:tc>
        <w:tc>
          <w:tcPr>
            <w:tcW w:w="435" w:type="dxa"/>
            <w:vMerge/>
            <w:vAlign w:val="center"/>
          </w:tcPr>
          <w:p w:rsidR="009C25A8" w:rsidRDefault="009C25A8">
            <w:pPr>
              <w:rPr>
                <w:b/>
                <w:bCs/>
                <w:color w:val="000000"/>
                <w:sz w:val="16"/>
                <w:szCs w:val="16"/>
              </w:rPr>
            </w:pPr>
          </w:p>
        </w:tc>
        <w:tc>
          <w:tcPr>
            <w:tcW w:w="978" w:type="dxa"/>
            <w:textDirection w:val="btLr"/>
          </w:tcPr>
          <w:p w:rsidR="009C25A8" w:rsidRDefault="006F14ED">
            <w:pPr>
              <w:jc w:val="center"/>
              <w:rPr>
                <w:color w:val="000000"/>
                <w:sz w:val="16"/>
                <w:szCs w:val="16"/>
              </w:rPr>
            </w:pPr>
            <w:r>
              <w:rPr>
                <w:color w:val="000000"/>
                <w:sz w:val="16"/>
                <w:szCs w:val="16"/>
              </w:rPr>
              <w:t>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w:t>
            </w:r>
          </w:p>
        </w:tc>
        <w:tc>
          <w:tcPr>
            <w:tcW w:w="621" w:type="dxa"/>
            <w:vMerge/>
            <w:vAlign w:val="center"/>
          </w:tcPr>
          <w:p w:rsidR="009C25A8" w:rsidRDefault="009C25A8">
            <w:pPr>
              <w:rPr>
                <w:b/>
                <w:bCs/>
                <w:color w:val="000000"/>
                <w:sz w:val="16"/>
                <w:szCs w:val="16"/>
              </w:rPr>
            </w:pPr>
          </w:p>
        </w:tc>
        <w:tc>
          <w:tcPr>
            <w:tcW w:w="637" w:type="dxa"/>
            <w:vMerge/>
            <w:vAlign w:val="center"/>
          </w:tcPr>
          <w:p w:rsidR="009C25A8" w:rsidRDefault="009C25A8">
            <w:pPr>
              <w:rPr>
                <w:b/>
                <w:bCs/>
                <w:color w:val="000000"/>
                <w:sz w:val="16"/>
                <w:szCs w:val="16"/>
              </w:rPr>
            </w:pPr>
          </w:p>
        </w:tc>
        <w:tc>
          <w:tcPr>
            <w:tcW w:w="329" w:type="dxa"/>
            <w:vMerge/>
            <w:vAlign w:val="center"/>
          </w:tcPr>
          <w:p w:rsidR="009C25A8" w:rsidRDefault="009C25A8">
            <w:pPr>
              <w:rPr>
                <w:b/>
                <w:bCs/>
                <w:color w:val="000000"/>
                <w:sz w:val="16"/>
                <w:szCs w:val="16"/>
              </w:rPr>
            </w:pPr>
          </w:p>
        </w:tc>
        <w:tc>
          <w:tcPr>
            <w:tcW w:w="486" w:type="dxa"/>
            <w:textDirection w:val="btLr"/>
          </w:tcPr>
          <w:p w:rsidR="009C25A8" w:rsidRDefault="006F14ED">
            <w:pPr>
              <w:jc w:val="center"/>
              <w:rPr>
                <w:color w:val="000000"/>
                <w:sz w:val="16"/>
                <w:szCs w:val="16"/>
              </w:rPr>
            </w:pPr>
            <w:r>
              <w:rPr>
                <w:color w:val="000000"/>
                <w:sz w:val="16"/>
                <w:szCs w:val="16"/>
              </w:rPr>
              <w:t>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tc>
        <w:tc>
          <w:tcPr>
            <w:tcW w:w="486" w:type="dxa"/>
            <w:textDirection w:val="btLr"/>
          </w:tcPr>
          <w:p w:rsidR="009C25A8" w:rsidRDefault="006F14ED">
            <w:pPr>
              <w:jc w:val="center"/>
              <w:rPr>
                <w:color w:val="000000"/>
                <w:sz w:val="16"/>
                <w:szCs w:val="16"/>
              </w:rPr>
            </w:pPr>
            <w:r>
              <w:rPr>
                <w:color w:val="000000"/>
                <w:sz w:val="16"/>
                <w:szCs w:val="16"/>
              </w:rPr>
              <w:t>Число получателей услуг, опрошенных по данному вопросу</w:t>
            </w:r>
          </w:p>
        </w:tc>
        <w:tc>
          <w:tcPr>
            <w:tcW w:w="486" w:type="dxa"/>
            <w:textDirection w:val="btLr"/>
          </w:tcPr>
          <w:p w:rsidR="009C25A8" w:rsidRDefault="006F14ED">
            <w:pPr>
              <w:jc w:val="center"/>
              <w:rPr>
                <w:color w:val="000000"/>
                <w:sz w:val="16"/>
                <w:szCs w:val="16"/>
              </w:rPr>
            </w:pPr>
            <w:r>
              <w:rPr>
                <w:color w:val="000000"/>
                <w:sz w:val="16"/>
                <w:szCs w:val="16"/>
              </w:rPr>
              <w:t>Число получателей услуг, удовлетворенных открытостью, полнотой и доступностью информации, размещенной на официальном сайте организации</w:t>
            </w:r>
          </w:p>
        </w:tc>
        <w:tc>
          <w:tcPr>
            <w:tcW w:w="486" w:type="dxa"/>
            <w:textDirection w:val="btLr"/>
          </w:tcPr>
          <w:p w:rsidR="009C25A8" w:rsidRDefault="006F14ED">
            <w:pPr>
              <w:jc w:val="center"/>
              <w:rPr>
                <w:color w:val="000000"/>
                <w:sz w:val="16"/>
                <w:szCs w:val="16"/>
              </w:rPr>
            </w:pPr>
            <w:r>
              <w:rPr>
                <w:color w:val="000000"/>
                <w:sz w:val="16"/>
                <w:szCs w:val="16"/>
              </w:rPr>
              <w:t>Число получателей услуг, опрошенных по данному вопросу</w:t>
            </w:r>
          </w:p>
        </w:tc>
        <w:tc>
          <w:tcPr>
            <w:tcW w:w="621" w:type="dxa"/>
            <w:vMerge/>
            <w:vAlign w:val="center"/>
          </w:tcPr>
          <w:p w:rsidR="009C25A8" w:rsidRDefault="009C25A8">
            <w:pPr>
              <w:rPr>
                <w:b/>
                <w:bCs/>
                <w:color w:val="000000"/>
                <w:sz w:val="16"/>
                <w:szCs w:val="16"/>
              </w:rPr>
            </w:pPr>
          </w:p>
        </w:tc>
        <w:tc>
          <w:tcPr>
            <w:tcW w:w="531" w:type="dxa"/>
            <w:vMerge/>
            <w:vAlign w:val="center"/>
          </w:tcPr>
          <w:p w:rsidR="009C25A8" w:rsidRDefault="009C25A8">
            <w:pPr>
              <w:rPr>
                <w:b/>
                <w:bCs/>
                <w:color w:val="000000"/>
                <w:sz w:val="16"/>
                <w:szCs w:val="16"/>
              </w:rPr>
            </w:pPr>
          </w:p>
        </w:tc>
        <w:tc>
          <w:tcPr>
            <w:tcW w:w="621" w:type="dxa"/>
            <w:vMerge/>
            <w:vAlign w:val="center"/>
          </w:tcPr>
          <w:p w:rsidR="009C25A8" w:rsidRDefault="009C25A8">
            <w:pPr>
              <w:rPr>
                <w:b/>
                <w:bCs/>
                <w:color w:val="000000"/>
                <w:sz w:val="16"/>
                <w:szCs w:val="16"/>
              </w:rPr>
            </w:pPr>
          </w:p>
        </w:tc>
      </w:tr>
      <w:tr w:rsidR="009C25A8">
        <w:trPr>
          <w:trHeight w:val="20"/>
          <w:tblHeader/>
        </w:trPr>
        <w:tc>
          <w:tcPr>
            <w:tcW w:w="3256" w:type="dxa"/>
            <w:gridSpan w:val="2"/>
            <w:vAlign w:val="center"/>
          </w:tcPr>
          <w:p w:rsidR="009C25A8" w:rsidRDefault="006F14ED">
            <w:pPr>
              <w:jc w:val="center"/>
              <w:rPr>
                <w:color w:val="000000"/>
                <w:sz w:val="16"/>
                <w:szCs w:val="16"/>
              </w:rPr>
            </w:pPr>
            <w:r>
              <w:rPr>
                <w:color w:val="000000"/>
                <w:sz w:val="16"/>
                <w:szCs w:val="16"/>
              </w:rPr>
              <w:t>Значение показателя</w:t>
            </w:r>
          </w:p>
        </w:tc>
        <w:tc>
          <w:tcPr>
            <w:tcW w:w="677" w:type="dxa"/>
            <w:shd w:val="clear" w:color="000000" w:fill="BFBFBF"/>
            <w:vAlign w:val="center"/>
          </w:tcPr>
          <w:p w:rsidR="009C25A8" w:rsidRDefault="006F14ED">
            <w:pPr>
              <w:rPr>
                <w:b/>
                <w:bCs/>
                <w:color w:val="000000"/>
                <w:sz w:val="16"/>
                <w:szCs w:val="16"/>
              </w:rPr>
            </w:pPr>
            <w:r>
              <w:rPr>
                <w:b/>
                <w:bCs/>
                <w:color w:val="000000"/>
                <w:sz w:val="16"/>
                <w:szCs w:val="16"/>
              </w:rPr>
              <w:t> </w:t>
            </w:r>
          </w:p>
        </w:tc>
        <w:tc>
          <w:tcPr>
            <w:tcW w:w="841" w:type="dxa"/>
            <w:shd w:val="clear" w:color="000000" w:fill="FFFFFF"/>
            <w:vAlign w:val="center"/>
          </w:tcPr>
          <w:p w:rsidR="009C25A8" w:rsidRDefault="006F14ED">
            <w:pPr>
              <w:jc w:val="center"/>
              <w:rPr>
                <w:i/>
                <w:iCs/>
                <w:color w:val="000000"/>
                <w:sz w:val="16"/>
                <w:szCs w:val="16"/>
              </w:rPr>
            </w:pPr>
            <w:r>
              <w:rPr>
                <w:i/>
                <w:iCs/>
                <w:color w:val="000000"/>
                <w:sz w:val="16"/>
                <w:szCs w:val="16"/>
              </w:rPr>
              <w:t>от 12 до 13 единиц</w:t>
            </w:r>
          </w:p>
        </w:tc>
        <w:tc>
          <w:tcPr>
            <w:tcW w:w="841" w:type="dxa"/>
            <w:shd w:val="clear" w:color="000000" w:fill="FFFFFF"/>
            <w:vAlign w:val="center"/>
          </w:tcPr>
          <w:p w:rsidR="009C25A8" w:rsidRDefault="006F14ED">
            <w:pPr>
              <w:jc w:val="center"/>
              <w:rPr>
                <w:i/>
                <w:iCs/>
                <w:color w:val="000000"/>
                <w:sz w:val="16"/>
                <w:szCs w:val="16"/>
              </w:rPr>
            </w:pPr>
            <w:r>
              <w:rPr>
                <w:i/>
                <w:iCs/>
                <w:color w:val="000000"/>
                <w:sz w:val="16"/>
                <w:szCs w:val="16"/>
              </w:rPr>
              <w:t>от 12 до 13 единиц</w:t>
            </w:r>
          </w:p>
        </w:tc>
        <w:tc>
          <w:tcPr>
            <w:tcW w:w="832" w:type="dxa"/>
            <w:shd w:val="clear" w:color="000000" w:fill="FFFFFF"/>
            <w:vAlign w:val="center"/>
          </w:tcPr>
          <w:p w:rsidR="009C25A8" w:rsidRDefault="006F14ED">
            <w:pPr>
              <w:jc w:val="center"/>
              <w:rPr>
                <w:i/>
                <w:iCs/>
                <w:color w:val="000000"/>
                <w:sz w:val="16"/>
                <w:szCs w:val="16"/>
              </w:rPr>
            </w:pPr>
            <w:r>
              <w:rPr>
                <w:i/>
                <w:iCs/>
                <w:color w:val="000000"/>
                <w:sz w:val="16"/>
                <w:szCs w:val="16"/>
              </w:rPr>
              <w:t>от 8 до 10 единиц</w:t>
            </w:r>
          </w:p>
        </w:tc>
        <w:tc>
          <w:tcPr>
            <w:tcW w:w="792" w:type="dxa"/>
            <w:shd w:val="clear" w:color="000000" w:fill="FFFFFF"/>
            <w:vAlign w:val="center"/>
          </w:tcPr>
          <w:p w:rsidR="009C25A8" w:rsidRDefault="006F14ED">
            <w:pPr>
              <w:jc w:val="center"/>
              <w:rPr>
                <w:i/>
                <w:iCs/>
                <w:color w:val="000000"/>
                <w:sz w:val="16"/>
                <w:szCs w:val="16"/>
              </w:rPr>
            </w:pPr>
            <w:r>
              <w:rPr>
                <w:i/>
                <w:iCs/>
                <w:color w:val="000000"/>
                <w:sz w:val="16"/>
                <w:szCs w:val="16"/>
              </w:rPr>
              <w:t>до 10 единиц</w:t>
            </w:r>
          </w:p>
        </w:tc>
        <w:tc>
          <w:tcPr>
            <w:tcW w:w="621" w:type="dxa"/>
            <w:vAlign w:val="center"/>
          </w:tcPr>
          <w:p w:rsidR="009C25A8" w:rsidRDefault="006F14ED">
            <w:pPr>
              <w:jc w:val="center"/>
              <w:rPr>
                <w:b/>
                <w:bCs/>
                <w:i/>
                <w:iCs/>
                <w:color w:val="000000"/>
                <w:sz w:val="16"/>
                <w:szCs w:val="16"/>
              </w:rPr>
            </w:pPr>
            <w:r>
              <w:rPr>
                <w:b/>
                <w:bCs/>
                <w:i/>
                <w:iCs/>
                <w:color w:val="000000"/>
                <w:sz w:val="16"/>
                <w:szCs w:val="16"/>
              </w:rPr>
              <w:t>100</w:t>
            </w:r>
          </w:p>
        </w:tc>
        <w:tc>
          <w:tcPr>
            <w:tcW w:w="531" w:type="dxa"/>
            <w:vAlign w:val="center"/>
          </w:tcPr>
          <w:p w:rsidR="009C25A8" w:rsidRDefault="006F14ED">
            <w:pPr>
              <w:jc w:val="center"/>
              <w:rPr>
                <w:b/>
                <w:bCs/>
                <w:i/>
                <w:iCs/>
                <w:color w:val="000000"/>
                <w:sz w:val="16"/>
                <w:szCs w:val="16"/>
              </w:rPr>
            </w:pPr>
            <w:r>
              <w:rPr>
                <w:b/>
                <w:bCs/>
                <w:i/>
                <w:iCs/>
                <w:color w:val="000000"/>
                <w:sz w:val="16"/>
                <w:szCs w:val="16"/>
              </w:rPr>
              <w:t>30</w:t>
            </w:r>
          </w:p>
        </w:tc>
        <w:tc>
          <w:tcPr>
            <w:tcW w:w="435" w:type="dxa"/>
            <w:shd w:val="clear" w:color="000000" w:fill="BFBFBF"/>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i/>
                <w:iCs/>
                <w:color w:val="000000"/>
                <w:sz w:val="16"/>
                <w:szCs w:val="16"/>
              </w:rPr>
            </w:pPr>
            <w:r>
              <w:rPr>
                <w:i/>
                <w:iCs/>
                <w:color w:val="000000"/>
                <w:sz w:val="16"/>
                <w:szCs w:val="16"/>
              </w:rPr>
              <w:t>4 и более способов</w:t>
            </w:r>
          </w:p>
        </w:tc>
        <w:tc>
          <w:tcPr>
            <w:tcW w:w="621" w:type="dxa"/>
            <w:vAlign w:val="center"/>
          </w:tcPr>
          <w:p w:rsidR="009C25A8" w:rsidRDefault="006F14ED">
            <w:pPr>
              <w:jc w:val="center"/>
              <w:rPr>
                <w:b/>
                <w:bCs/>
                <w:i/>
                <w:iCs/>
                <w:color w:val="000000"/>
                <w:sz w:val="16"/>
                <w:szCs w:val="16"/>
              </w:rPr>
            </w:pPr>
            <w:r>
              <w:rPr>
                <w:b/>
                <w:bCs/>
                <w:i/>
                <w:iCs/>
                <w:color w:val="000000"/>
                <w:sz w:val="16"/>
                <w:szCs w:val="16"/>
              </w:rPr>
              <w:t>100</w:t>
            </w:r>
          </w:p>
        </w:tc>
        <w:tc>
          <w:tcPr>
            <w:tcW w:w="637" w:type="dxa"/>
            <w:vAlign w:val="center"/>
          </w:tcPr>
          <w:p w:rsidR="009C25A8" w:rsidRDefault="006F14ED">
            <w:pPr>
              <w:jc w:val="center"/>
              <w:rPr>
                <w:b/>
                <w:bCs/>
                <w:i/>
                <w:iCs/>
                <w:color w:val="000000"/>
                <w:sz w:val="16"/>
                <w:szCs w:val="16"/>
              </w:rPr>
            </w:pPr>
            <w:r>
              <w:rPr>
                <w:b/>
                <w:bCs/>
                <w:i/>
                <w:iCs/>
                <w:color w:val="000000"/>
                <w:sz w:val="16"/>
                <w:szCs w:val="16"/>
              </w:rPr>
              <w:t>30</w:t>
            </w:r>
          </w:p>
        </w:tc>
        <w:tc>
          <w:tcPr>
            <w:tcW w:w="329" w:type="dxa"/>
            <w:shd w:val="clear" w:color="000000" w:fill="BFBFBF"/>
            <w:textDirection w:val="btLr"/>
            <w:vAlign w:val="center"/>
          </w:tcPr>
          <w:p w:rsidR="009C25A8" w:rsidRDefault="006F14ED">
            <w:pPr>
              <w:rPr>
                <w:b/>
                <w:bCs/>
                <w:color w:val="000000"/>
                <w:sz w:val="16"/>
                <w:szCs w:val="16"/>
              </w:rPr>
            </w:pPr>
            <w:r>
              <w:rPr>
                <w:b/>
                <w:bCs/>
                <w:color w:val="000000"/>
                <w:sz w:val="16"/>
                <w:szCs w:val="16"/>
              </w:rPr>
              <w:t> </w:t>
            </w:r>
          </w:p>
        </w:tc>
        <w:tc>
          <w:tcPr>
            <w:tcW w:w="486" w:type="dxa"/>
            <w:vAlign w:val="center"/>
          </w:tcPr>
          <w:p w:rsidR="009C25A8" w:rsidRDefault="006F14ED">
            <w:pPr>
              <w:jc w:val="center"/>
              <w:rPr>
                <w:i/>
                <w:iCs/>
                <w:color w:val="000000"/>
                <w:sz w:val="16"/>
                <w:szCs w:val="16"/>
              </w:rPr>
            </w:pPr>
            <w:r>
              <w:rPr>
                <w:i/>
                <w:iCs/>
                <w:color w:val="000000"/>
                <w:sz w:val="16"/>
                <w:szCs w:val="16"/>
              </w:rPr>
              <w:t> </w:t>
            </w:r>
          </w:p>
        </w:tc>
        <w:tc>
          <w:tcPr>
            <w:tcW w:w="486" w:type="dxa"/>
            <w:vAlign w:val="center"/>
          </w:tcPr>
          <w:p w:rsidR="009C25A8" w:rsidRDefault="006F14ED">
            <w:pPr>
              <w:jc w:val="center"/>
              <w:rPr>
                <w:i/>
                <w:iCs/>
                <w:color w:val="000000"/>
                <w:sz w:val="16"/>
                <w:szCs w:val="16"/>
              </w:rPr>
            </w:pPr>
            <w:r>
              <w:rPr>
                <w:i/>
                <w:iCs/>
                <w:color w:val="000000"/>
                <w:sz w:val="16"/>
                <w:szCs w:val="16"/>
              </w:rPr>
              <w:t> </w:t>
            </w:r>
          </w:p>
        </w:tc>
        <w:tc>
          <w:tcPr>
            <w:tcW w:w="486" w:type="dxa"/>
            <w:vAlign w:val="center"/>
          </w:tcPr>
          <w:p w:rsidR="009C25A8" w:rsidRDefault="006F14ED">
            <w:pPr>
              <w:jc w:val="center"/>
              <w:rPr>
                <w:i/>
                <w:iCs/>
                <w:color w:val="000000"/>
                <w:sz w:val="16"/>
                <w:szCs w:val="16"/>
              </w:rPr>
            </w:pPr>
            <w:r>
              <w:rPr>
                <w:i/>
                <w:iCs/>
                <w:color w:val="000000"/>
                <w:sz w:val="16"/>
                <w:szCs w:val="16"/>
              </w:rPr>
              <w:t> </w:t>
            </w:r>
          </w:p>
        </w:tc>
        <w:tc>
          <w:tcPr>
            <w:tcW w:w="486" w:type="dxa"/>
            <w:vAlign w:val="center"/>
          </w:tcPr>
          <w:p w:rsidR="009C25A8" w:rsidRDefault="006F14ED">
            <w:pPr>
              <w:jc w:val="center"/>
              <w:rPr>
                <w:i/>
                <w:iCs/>
                <w:color w:val="000000"/>
                <w:sz w:val="16"/>
                <w:szCs w:val="16"/>
              </w:rPr>
            </w:pPr>
            <w:r>
              <w:rPr>
                <w:i/>
                <w:iCs/>
                <w:color w:val="000000"/>
                <w:sz w:val="16"/>
                <w:szCs w:val="16"/>
              </w:rPr>
              <w:t> </w:t>
            </w:r>
          </w:p>
        </w:tc>
        <w:tc>
          <w:tcPr>
            <w:tcW w:w="621" w:type="dxa"/>
            <w:vAlign w:val="center"/>
          </w:tcPr>
          <w:p w:rsidR="009C25A8" w:rsidRDefault="006F14ED">
            <w:pPr>
              <w:jc w:val="center"/>
              <w:rPr>
                <w:b/>
                <w:bCs/>
                <w:i/>
                <w:iCs/>
                <w:color w:val="000000"/>
                <w:sz w:val="16"/>
                <w:szCs w:val="16"/>
              </w:rPr>
            </w:pPr>
            <w:r>
              <w:rPr>
                <w:b/>
                <w:bCs/>
                <w:i/>
                <w:iCs/>
                <w:color w:val="000000"/>
                <w:sz w:val="16"/>
                <w:szCs w:val="16"/>
              </w:rPr>
              <w:t>100</w:t>
            </w:r>
          </w:p>
        </w:tc>
        <w:tc>
          <w:tcPr>
            <w:tcW w:w="531" w:type="dxa"/>
            <w:vAlign w:val="center"/>
          </w:tcPr>
          <w:p w:rsidR="009C25A8" w:rsidRDefault="006F14ED">
            <w:pPr>
              <w:jc w:val="center"/>
              <w:rPr>
                <w:b/>
                <w:bCs/>
                <w:i/>
                <w:iCs/>
                <w:color w:val="000000"/>
                <w:sz w:val="16"/>
                <w:szCs w:val="16"/>
              </w:rPr>
            </w:pPr>
            <w:r>
              <w:rPr>
                <w:b/>
                <w:bCs/>
                <w:i/>
                <w:iCs/>
                <w:color w:val="000000"/>
                <w:sz w:val="16"/>
                <w:szCs w:val="16"/>
              </w:rPr>
              <w:t>40</w:t>
            </w:r>
          </w:p>
        </w:tc>
        <w:tc>
          <w:tcPr>
            <w:tcW w:w="621" w:type="dxa"/>
            <w:shd w:val="clear" w:color="000000" w:fill="BFBFBF"/>
            <w:vAlign w:val="center"/>
          </w:tcPr>
          <w:p w:rsidR="009C25A8" w:rsidRDefault="006F14ED">
            <w:pPr>
              <w:jc w:val="center"/>
              <w:rPr>
                <w:b/>
                <w:bCs/>
                <w:i/>
                <w:iCs/>
                <w:color w:val="000000"/>
                <w:sz w:val="16"/>
                <w:szCs w:val="16"/>
              </w:rPr>
            </w:pPr>
            <w:r>
              <w:rPr>
                <w:b/>
                <w:bCs/>
                <w:i/>
                <w:iCs/>
                <w:color w:val="000000"/>
                <w:sz w:val="16"/>
                <w:szCs w:val="16"/>
              </w:rPr>
              <w:t>100</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«Дворец культуры г.Барнаула»</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12</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10</w:t>
            </w:r>
          </w:p>
        </w:tc>
        <w:tc>
          <w:tcPr>
            <w:tcW w:w="621" w:type="dxa"/>
            <w:vAlign w:val="center"/>
          </w:tcPr>
          <w:p w:rsidR="009C25A8" w:rsidRDefault="006F14ED">
            <w:pPr>
              <w:jc w:val="center"/>
              <w:rPr>
                <w:color w:val="000000"/>
                <w:sz w:val="16"/>
                <w:szCs w:val="16"/>
              </w:rPr>
            </w:pPr>
            <w:r>
              <w:rPr>
                <w:color w:val="000000"/>
                <w:sz w:val="16"/>
                <w:szCs w:val="16"/>
              </w:rPr>
              <w:t>100,0</w:t>
            </w:r>
          </w:p>
        </w:tc>
        <w:tc>
          <w:tcPr>
            <w:tcW w:w="531" w:type="dxa"/>
            <w:vAlign w:val="center"/>
          </w:tcPr>
          <w:p w:rsidR="009C25A8" w:rsidRDefault="006F14ED">
            <w:pPr>
              <w:jc w:val="center"/>
              <w:rPr>
                <w:color w:val="000000"/>
                <w:sz w:val="16"/>
                <w:szCs w:val="16"/>
              </w:rPr>
            </w:pPr>
            <w:r>
              <w:rPr>
                <w:color w:val="000000"/>
                <w:sz w:val="16"/>
                <w:szCs w:val="16"/>
              </w:rPr>
              <w:t>30,0</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363</w:t>
            </w:r>
          </w:p>
        </w:tc>
        <w:tc>
          <w:tcPr>
            <w:tcW w:w="486" w:type="dxa"/>
            <w:vAlign w:val="center"/>
          </w:tcPr>
          <w:p w:rsidR="009C25A8" w:rsidRDefault="006F14ED">
            <w:pPr>
              <w:jc w:val="center"/>
              <w:rPr>
                <w:sz w:val="16"/>
                <w:szCs w:val="16"/>
              </w:rPr>
            </w:pPr>
            <w:r>
              <w:rPr>
                <w:sz w:val="16"/>
                <w:szCs w:val="16"/>
              </w:rPr>
              <w:t>377</w:t>
            </w:r>
          </w:p>
        </w:tc>
        <w:tc>
          <w:tcPr>
            <w:tcW w:w="486" w:type="dxa"/>
            <w:vAlign w:val="center"/>
          </w:tcPr>
          <w:p w:rsidR="009C25A8" w:rsidRDefault="006F14ED">
            <w:pPr>
              <w:jc w:val="center"/>
              <w:rPr>
                <w:sz w:val="16"/>
                <w:szCs w:val="16"/>
              </w:rPr>
            </w:pPr>
            <w:r>
              <w:rPr>
                <w:sz w:val="16"/>
                <w:szCs w:val="16"/>
              </w:rPr>
              <w:t>259</w:t>
            </w:r>
          </w:p>
        </w:tc>
        <w:tc>
          <w:tcPr>
            <w:tcW w:w="486" w:type="dxa"/>
            <w:vAlign w:val="center"/>
          </w:tcPr>
          <w:p w:rsidR="009C25A8" w:rsidRDefault="006F14ED">
            <w:pPr>
              <w:jc w:val="center"/>
              <w:rPr>
                <w:sz w:val="16"/>
                <w:szCs w:val="16"/>
              </w:rPr>
            </w:pPr>
            <w:r>
              <w:rPr>
                <w:sz w:val="16"/>
                <w:szCs w:val="16"/>
              </w:rPr>
              <w:t>272</w:t>
            </w:r>
          </w:p>
        </w:tc>
        <w:tc>
          <w:tcPr>
            <w:tcW w:w="621" w:type="dxa"/>
            <w:vAlign w:val="center"/>
          </w:tcPr>
          <w:p w:rsidR="009C25A8" w:rsidRDefault="006F14ED">
            <w:pPr>
              <w:jc w:val="center"/>
              <w:rPr>
                <w:b/>
                <w:bCs/>
                <w:color w:val="000000"/>
                <w:sz w:val="16"/>
                <w:szCs w:val="16"/>
              </w:rPr>
            </w:pPr>
            <w:r>
              <w:rPr>
                <w:b/>
                <w:bCs/>
                <w:color w:val="000000"/>
                <w:sz w:val="16"/>
                <w:szCs w:val="16"/>
              </w:rPr>
              <w:t>95,8</w:t>
            </w:r>
          </w:p>
        </w:tc>
        <w:tc>
          <w:tcPr>
            <w:tcW w:w="531" w:type="dxa"/>
            <w:vAlign w:val="center"/>
          </w:tcPr>
          <w:p w:rsidR="009C25A8" w:rsidRDefault="006F14ED">
            <w:pPr>
              <w:jc w:val="center"/>
              <w:rPr>
                <w:b/>
                <w:bCs/>
                <w:color w:val="000000"/>
                <w:sz w:val="16"/>
                <w:szCs w:val="16"/>
              </w:rPr>
            </w:pPr>
            <w:r>
              <w:rPr>
                <w:b/>
                <w:bCs/>
                <w:color w:val="000000"/>
                <w:sz w:val="16"/>
                <w:szCs w:val="16"/>
              </w:rPr>
              <w:t>38,3</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98,3</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«Дом культуры «Октябрьский»</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11</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10</w:t>
            </w:r>
          </w:p>
        </w:tc>
        <w:tc>
          <w:tcPr>
            <w:tcW w:w="621" w:type="dxa"/>
            <w:vAlign w:val="center"/>
          </w:tcPr>
          <w:p w:rsidR="009C25A8" w:rsidRDefault="006F14ED">
            <w:pPr>
              <w:jc w:val="center"/>
              <w:rPr>
                <w:color w:val="000000"/>
                <w:sz w:val="16"/>
                <w:szCs w:val="16"/>
              </w:rPr>
            </w:pPr>
            <w:r>
              <w:rPr>
                <w:color w:val="000000"/>
                <w:sz w:val="16"/>
                <w:szCs w:val="16"/>
              </w:rPr>
              <w:t>95,8</w:t>
            </w:r>
          </w:p>
        </w:tc>
        <w:tc>
          <w:tcPr>
            <w:tcW w:w="531" w:type="dxa"/>
            <w:vAlign w:val="center"/>
          </w:tcPr>
          <w:p w:rsidR="009C25A8" w:rsidRDefault="006F14ED">
            <w:pPr>
              <w:jc w:val="center"/>
              <w:rPr>
                <w:color w:val="000000"/>
                <w:sz w:val="16"/>
                <w:szCs w:val="16"/>
              </w:rPr>
            </w:pPr>
            <w:r>
              <w:rPr>
                <w:color w:val="000000"/>
                <w:sz w:val="16"/>
                <w:szCs w:val="16"/>
              </w:rPr>
              <w:t>28,8</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132</w:t>
            </w:r>
          </w:p>
        </w:tc>
        <w:tc>
          <w:tcPr>
            <w:tcW w:w="486" w:type="dxa"/>
            <w:vAlign w:val="center"/>
          </w:tcPr>
          <w:p w:rsidR="009C25A8" w:rsidRDefault="006F14ED">
            <w:pPr>
              <w:jc w:val="center"/>
              <w:rPr>
                <w:sz w:val="16"/>
                <w:szCs w:val="16"/>
              </w:rPr>
            </w:pPr>
            <w:r>
              <w:rPr>
                <w:sz w:val="16"/>
                <w:szCs w:val="16"/>
              </w:rPr>
              <w:t>133</w:t>
            </w:r>
          </w:p>
        </w:tc>
        <w:tc>
          <w:tcPr>
            <w:tcW w:w="486" w:type="dxa"/>
            <w:vAlign w:val="center"/>
          </w:tcPr>
          <w:p w:rsidR="009C25A8" w:rsidRDefault="006F14ED">
            <w:pPr>
              <w:jc w:val="center"/>
              <w:rPr>
                <w:sz w:val="16"/>
                <w:szCs w:val="16"/>
              </w:rPr>
            </w:pPr>
            <w:r>
              <w:rPr>
                <w:sz w:val="16"/>
                <w:szCs w:val="16"/>
              </w:rPr>
              <w:t>94</w:t>
            </w:r>
          </w:p>
        </w:tc>
        <w:tc>
          <w:tcPr>
            <w:tcW w:w="486" w:type="dxa"/>
            <w:vAlign w:val="center"/>
          </w:tcPr>
          <w:p w:rsidR="009C25A8" w:rsidRDefault="006F14ED">
            <w:pPr>
              <w:jc w:val="center"/>
              <w:rPr>
                <w:sz w:val="16"/>
                <w:szCs w:val="16"/>
              </w:rPr>
            </w:pPr>
            <w:r>
              <w:rPr>
                <w:sz w:val="16"/>
                <w:szCs w:val="16"/>
              </w:rPr>
              <w:t>94</w:t>
            </w:r>
          </w:p>
        </w:tc>
        <w:tc>
          <w:tcPr>
            <w:tcW w:w="621" w:type="dxa"/>
            <w:vAlign w:val="center"/>
          </w:tcPr>
          <w:p w:rsidR="009C25A8" w:rsidRDefault="006F14ED">
            <w:pPr>
              <w:jc w:val="center"/>
              <w:rPr>
                <w:b/>
                <w:bCs/>
                <w:color w:val="000000"/>
                <w:sz w:val="16"/>
                <w:szCs w:val="16"/>
              </w:rPr>
            </w:pPr>
            <w:r>
              <w:rPr>
                <w:b/>
                <w:bCs/>
                <w:color w:val="000000"/>
                <w:sz w:val="16"/>
                <w:szCs w:val="16"/>
              </w:rPr>
              <w:t>99,6</w:t>
            </w:r>
          </w:p>
        </w:tc>
        <w:tc>
          <w:tcPr>
            <w:tcW w:w="531" w:type="dxa"/>
            <w:vAlign w:val="center"/>
          </w:tcPr>
          <w:p w:rsidR="009C25A8" w:rsidRDefault="006F14ED">
            <w:pPr>
              <w:jc w:val="center"/>
              <w:rPr>
                <w:b/>
                <w:bCs/>
                <w:color w:val="000000"/>
                <w:sz w:val="16"/>
                <w:szCs w:val="16"/>
              </w:rPr>
            </w:pPr>
            <w:r>
              <w:rPr>
                <w:b/>
                <w:bCs/>
                <w:color w:val="000000"/>
                <w:sz w:val="16"/>
                <w:szCs w:val="16"/>
              </w:rPr>
              <w:t>39,8</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98,6</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«Дворец культуры «Южный»</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12</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9</w:t>
            </w:r>
          </w:p>
        </w:tc>
        <w:tc>
          <w:tcPr>
            <w:tcW w:w="621" w:type="dxa"/>
            <w:vAlign w:val="center"/>
          </w:tcPr>
          <w:p w:rsidR="009C25A8" w:rsidRDefault="006F14ED">
            <w:pPr>
              <w:jc w:val="center"/>
              <w:rPr>
                <w:color w:val="000000"/>
                <w:sz w:val="16"/>
                <w:szCs w:val="16"/>
              </w:rPr>
            </w:pPr>
            <w:r>
              <w:rPr>
                <w:color w:val="000000"/>
                <w:sz w:val="16"/>
                <w:szCs w:val="16"/>
              </w:rPr>
              <w:t>95,0</w:t>
            </w:r>
          </w:p>
        </w:tc>
        <w:tc>
          <w:tcPr>
            <w:tcW w:w="531" w:type="dxa"/>
            <w:vAlign w:val="center"/>
          </w:tcPr>
          <w:p w:rsidR="009C25A8" w:rsidRDefault="006F14ED">
            <w:pPr>
              <w:jc w:val="center"/>
              <w:rPr>
                <w:color w:val="000000"/>
                <w:sz w:val="16"/>
                <w:szCs w:val="16"/>
              </w:rPr>
            </w:pPr>
            <w:r>
              <w:rPr>
                <w:color w:val="000000"/>
                <w:sz w:val="16"/>
                <w:szCs w:val="16"/>
              </w:rPr>
              <w:t>28,5</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246</w:t>
            </w:r>
          </w:p>
        </w:tc>
        <w:tc>
          <w:tcPr>
            <w:tcW w:w="486" w:type="dxa"/>
            <w:vAlign w:val="center"/>
          </w:tcPr>
          <w:p w:rsidR="009C25A8" w:rsidRDefault="006F14ED">
            <w:pPr>
              <w:jc w:val="center"/>
              <w:rPr>
                <w:sz w:val="16"/>
                <w:szCs w:val="16"/>
              </w:rPr>
            </w:pPr>
            <w:r>
              <w:rPr>
                <w:sz w:val="16"/>
                <w:szCs w:val="16"/>
              </w:rPr>
              <w:t>261</w:t>
            </w:r>
          </w:p>
        </w:tc>
        <w:tc>
          <w:tcPr>
            <w:tcW w:w="486" w:type="dxa"/>
            <w:vAlign w:val="center"/>
          </w:tcPr>
          <w:p w:rsidR="009C25A8" w:rsidRDefault="006F14ED">
            <w:pPr>
              <w:jc w:val="center"/>
              <w:rPr>
                <w:sz w:val="16"/>
                <w:szCs w:val="16"/>
              </w:rPr>
            </w:pPr>
            <w:r>
              <w:rPr>
                <w:sz w:val="16"/>
                <w:szCs w:val="16"/>
              </w:rPr>
              <w:t>160</w:t>
            </w:r>
          </w:p>
        </w:tc>
        <w:tc>
          <w:tcPr>
            <w:tcW w:w="486" w:type="dxa"/>
            <w:vAlign w:val="center"/>
          </w:tcPr>
          <w:p w:rsidR="009C25A8" w:rsidRDefault="006F14ED">
            <w:pPr>
              <w:jc w:val="center"/>
              <w:rPr>
                <w:sz w:val="16"/>
                <w:szCs w:val="16"/>
              </w:rPr>
            </w:pPr>
            <w:r>
              <w:rPr>
                <w:sz w:val="16"/>
                <w:szCs w:val="16"/>
              </w:rPr>
              <w:t>180</w:t>
            </w:r>
          </w:p>
        </w:tc>
        <w:tc>
          <w:tcPr>
            <w:tcW w:w="621" w:type="dxa"/>
            <w:vAlign w:val="center"/>
          </w:tcPr>
          <w:p w:rsidR="009C25A8" w:rsidRDefault="006F14ED">
            <w:pPr>
              <w:jc w:val="center"/>
              <w:rPr>
                <w:b/>
                <w:bCs/>
                <w:color w:val="000000"/>
                <w:sz w:val="16"/>
                <w:szCs w:val="16"/>
              </w:rPr>
            </w:pPr>
            <w:r>
              <w:rPr>
                <w:b/>
                <w:bCs/>
                <w:color w:val="000000"/>
                <w:sz w:val="16"/>
                <w:szCs w:val="16"/>
              </w:rPr>
              <w:t>91,6</w:t>
            </w:r>
          </w:p>
        </w:tc>
        <w:tc>
          <w:tcPr>
            <w:tcW w:w="531" w:type="dxa"/>
            <w:vAlign w:val="center"/>
          </w:tcPr>
          <w:p w:rsidR="009C25A8" w:rsidRDefault="006F14ED">
            <w:pPr>
              <w:jc w:val="center"/>
              <w:rPr>
                <w:b/>
                <w:bCs/>
                <w:color w:val="000000"/>
                <w:sz w:val="16"/>
                <w:szCs w:val="16"/>
              </w:rPr>
            </w:pPr>
            <w:r>
              <w:rPr>
                <w:b/>
                <w:bCs/>
                <w:color w:val="000000"/>
                <w:sz w:val="16"/>
                <w:szCs w:val="16"/>
              </w:rPr>
              <w:t>36,6</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95,1</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«Дом культуры «Центральный»</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12</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10</w:t>
            </w:r>
          </w:p>
        </w:tc>
        <w:tc>
          <w:tcPr>
            <w:tcW w:w="621" w:type="dxa"/>
            <w:vAlign w:val="center"/>
          </w:tcPr>
          <w:p w:rsidR="009C25A8" w:rsidRDefault="006F14ED">
            <w:pPr>
              <w:jc w:val="center"/>
              <w:rPr>
                <w:color w:val="000000"/>
                <w:sz w:val="16"/>
                <w:szCs w:val="16"/>
              </w:rPr>
            </w:pPr>
            <w:r>
              <w:rPr>
                <w:color w:val="000000"/>
                <w:sz w:val="16"/>
                <w:szCs w:val="16"/>
              </w:rPr>
              <w:t>100,0</w:t>
            </w:r>
          </w:p>
        </w:tc>
        <w:tc>
          <w:tcPr>
            <w:tcW w:w="531" w:type="dxa"/>
            <w:vAlign w:val="center"/>
          </w:tcPr>
          <w:p w:rsidR="009C25A8" w:rsidRDefault="006F14ED">
            <w:pPr>
              <w:jc w:val="center"/>
              <w:rPr>
                <w:color w:val="000000"/>
                <w:sz w:val="16"/>
                <w:szCs w:val="16"/>
              </w:rPr>
            </w:pPr>
            <w:r>
              <w:rPr>
                <w:color w:val="000000"/>
                <w:sz w:val="16"/>
                <w:szCs w:val="16"/>
              </w:rPr>
              <w:t>30,0</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381</w:t>
            </w:r>
          </w:p>
        </w:tc>
        <w:tc>
          <w:tcPr>
            <w:tcW w:w="486" w:type="dxa"/>
            <w:vAlign w:val="center"/>
          </w:tcPr>
          <w:p w:rsidR="009C25A8" w:rsidRDefault="006F14ED">
            <w:pPr>
              <w:jc w:val="center"/>
              <w:rPr>
                <w:sz w:val="16"/>
                <w:szCs w:val="16"/>
              </w:rPr>
            </w:pPr>
            <w:r>
              <w:rPr>
                <w:sz w:val="16"/>
                <w:szCs w:val="16"/>
              </w:rPr>
              <w:t>388</w:t>
            </w:r>
          </w:p>
        </w:tc>
        <w:tc>
          <w:tcPr>
            <w:tcW w:w="486" w:type="dxa"/>
            <w:vAlign w:val="center"/>
          </w:tcPr>
          <w:p w:rsidR="009C25A8" w:rsidRDefault="006F14ED">
            <w:pPr>
              <w:jc w:val="center"/>
              <w:rPr>
                <w:sz w:val="16"/>
                <w:szCs w:val="16"/>
              </w:rPr>
            </w:pPr>
            <w:r>
              <w:rPr>
                <w:sz w:val="16"/>
                <w:szCs w:val="16"/>
              </w:rPr>
              <w:t>314</w:t>
            </w:r>
          </w:p>
        </w:tc>
        <w:tc>
          <w:tcPr>
            <w:tcW w:w="486" w:type="dxa"/>
            <w:vAlign w:val="center"/>
          </w:tcPr>
          <w:p w:rsidR="009C25A8" w:rsidRDefault="006F14ED">
            <w:pPr>
              <w:jc w:val="center"/>
              <w:rPr>
                <w:sz w:val="16"/>
                <w:szCs w:val="16"/>
              </w:rPr>
            </w:pPr>
            <w:r>
              <w:rPr>
                <w:sz w:val="16"/>
                <w:szCs w:val="16"/>
              </w:rPr>
              <w:t>316</w:t>
            </w:r>
          </w:p>
        </w:tc>
        <w:tc>
          <w:tcPr>
            <w:tcW w:w="621" w:type="dxa"/>
            <w:vAlign w:val="center"/>
          </w:tcPr>
          <w:p w:rsidR="009C25A8" w:rsidRDefault="006F14ED">
            <w:pPr>
              <w:jc w:val="center"/>
              <w:rPr>
                <w:b/>
                <w:bCs/>
                <w:color w:val="000000"/>
                <w:sz w:val="16"/>
                <w:szCs w:val="16"/>
              </w:rPr>
            </w:pPr>
            <w:r>
              <w:rPr>
                <w:b/>
                <w:bCs/>
                <w:color w:val="000000"/>
                <w:sz w:val="16"/>
                <w:szCs w:val="16"/>
              </w:rPr>
              <w:t>98,8</w:t>
            </w:r>
          </w:p>
        </w:tc>
        <w:tc>
          <w:tcPr>
            <w:tcW w:w="531" w:type="dxa"/>
            <w:vAlign w:val="center"/>
          </w:tcPr>
          <w:p w:rsidR="009C25A8" w:rsidRDefault="006F14ED">
            <w:pPr>
              <w:jc w:val="center"/>
              <w:rPr>
                <w:b/>
                <w:bCs/>
                <w:color w:val="000000"/>
                <w:sz w:val="16"/>
                <w:szCs w:val="16"/>
              </w:rPr>
            </w:pPr>
            <w:r>
              <w:rPr>
                <w:b/>
                <w:bCs/>
                <w:color w:val="000000"/>
                <w:sz w:val="16"/>
                <w:szCs w:val="16"/>
              </w:rPr>
              <w:t>39,5</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99,5</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«Научногородокское клубное объединение»</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12</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10</w:t>
            </w:r>
          </w:p>
        </w:tc>
        <w:tc>
          <w:tcPr>
            <w:tcW w:w="621" w:type="dxa"/>
            <w:vAlign w:val="center"/>
          </w:tcPr>
          <w:p w:rsidR="009C25A8" w:rsidRDefault="006F14ED">
            <w:pPr>
              <w:jc w:val="center"/>
              <w:rPr>
                <w:color w:val="000000"/>
                <w:sz w:val="16"/>
                <w:szCs w:val="16"/>
              </w:rPr>
            </w:pPr>
            <w:r>
              <w:rPr>
                <w:color w:val="000000"/>
                <w:sz w:val="16"/>
                <w:szCs w:val="16"/>
              </w:rPr>
              <w:t>100,0</w:t>
            </w:r>
          </w:p>
        </w:tc>
        <w:tc>
          <w:tcPr>
            <w:tcW w:w="531" w:type="dxa"/>
            <w:vAlign w:val="center"/>
          </w:tcPr>
          <w:p w:rsidR="009C25A8" w:rsidRDefault="006F14ED">
            <w:pPr>
              <w:jc w:val="center"/>
              <w:rPr>
                <w:color w:val="000000"/>
                <w:sz w:val="16"/>
                <w:szCs w:val="16"/>
              </w:rPr>
            </w:pPr>
            <w:r>
              <w:rPr>
                <w:color w:val="000000"/>
                <w:sz w:val="16"/>
                <w:szCs w:val="16"/>
              </w:rPr>
              <w:t>30,0</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445</w:t>
            </w:r>
          </w:p>
        </w:tc>
        <w:tc>
          <w:tcPr>
            <w:tcW w:w="486" w:type="dxa"/>
            <w:vAlign w:val="center"/>
          </w:tcPr>
          <w:p w:rsidR="009C25A8" w:rsidRDefault="006F14ED">
            <w:pPr>
              <w:jc w:val="center"/>
              <w:rPr>
                <w:sz w:val="16"/>
                <w:szCs w:val="16"/>
              </w:rPr>
            </w:pPr>
            <w:r>
              <w:rPr>
                <w:sz w:val="16"/>
                <w:szCs w:val="16"/>
              </w:rPr>
              <w:t>448</w:t>
            </w:r>
          </w:p>
        </w:tc>
        <w:tc>
          <w:tcPr>
            <w:tcW w:w="486" w:type="dxa"/>
            <w:vAlign w:val="center"/>
          </w:tcPr>
          <w:p w:rsidR="009C25A8" w:rsidRDefault="006F14ED">
            <w:pPr>
              <w:jc w:val="center"/>
              <w:rPr>
                <w:sz w:val="16"/>
                <w:szCs w:val="16"/>
              </w:rPr>
            </w:pPr>
            <w:r>
              <w:rPr>
                <w:sz w:val="16"/>
                <w:szCs w:val="16"/>
              </w:rPr>
              <w:t>408</w:t>
            </w:r>
          </w:p>
        </w:tc>
        <w:tc>
          <w:tcPr>
            <w:tcW w:w="486" w:type="dxa"/>
            <w:vAlign w:val="center"/>
          </w:tcPr>
          <w:p w:rsidR="009C25A8" w:rsidRDefault="006F14ED">
            <w:pPr>
              <w:jc w:val="center"/>
              <w:rPr>
                <w:sz w:val="16"/>
                <w:szCs w:val="16"/>
              </w:rPr>
            </w:pPr>
            <w:r>
              <w:rPr>
                <w:sz w:val="16"/>
                <w:szCs w:val="16"/>
              </w:rPr>
              <w:t>409</w:t>
            </w:r>
          </w:p>
        </w:tc>
        <w:tc>
          <w:tcPr>
            <w:tcW w:w="621" w:type="dxa"/>
            <w:vAlign w:val="center"/>
          </w:tcPr>
          <w:p w:rsidR="009C25A8" w:rsidRDefault="006F14ED">
            <w:pPr>
              <w:jc w:val="center"/>
              <w:rPr>
                <w:b/>
                <w:bCs/>
                <w:color w:val="000000"/>
                <w:sz w:val="16"/>
                <w:szCs w:val="16"/>
              </w:rPr>
            </w:pPr>
            <w:r>
              <w:rPr>
                <w:b/>
                <w:bCs/>
                <w:color w:val="000000"/>
                <w:sz w:val="16"/>
                <w:szCs w:val="16"/>
              </w:rPr>
              <w:t>99,5</w:t>
            </w:r>
          </w:p>
        </w:tc>
        <w:tc>
          <w:tcPr>
            <w:tcW w:w="531" w:type="dxa"/>
            <w:vAlign w:val="center"/>
          </w:tcPr>
          <w:p w:rsidR="009C25A8" w:rsidRDefault="006F14ED">
            <w:pPr>
              <w:jc w:val="center"/>
              <w:rPr>
                <w:b/>
                <w:bCs/>
                <w:color w:val="000000"/>
                <w:sz w:val="16"/>
                <w:szCs w:val="16"/>
              </w:rPr>
            </w:pPr>
            <w:r>
              <w:rPr>
                <w:b/>
                <w:bCs/>
                <w:color w:val="000000"/>
                <w:sz w:val="16"/>
                <w:szCs w:val="16"/>
              </w:rPr>
              <w:t>39,8</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99,8</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6</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«Центр культуры и досуга «Индустриальный»</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12</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10</w:t>
            </w:r>
          </w:p>
        </w:tc>
        <w:tc>
          <w:tcPr>
            <w:tcW w:w="621" w:type="dxa"/>
            <w:vAlign w:val="center"/>
          </w:tcPr>
          <w:p w:rsidR="009C25A8" w:rsidRDefault="006F14ED">
            <w:pPr>
              <w:jc w:val="center"/>
              <w:rPr>
                <w:color w:val="000000"/>
                <w:sz w:val="16"/>
                <w:szCs w:val="16"/>
              </w:rPr>
            </w:pPr>
            <w:r>
              <w:rPr>
                <w:color w:val="000000"/>
                <w:sz w:val="16"/>
                <w:szCs w:val="16"/>
              </w:rPr>
              <w:t>100,0</w:t>
            </w:r>
          </w:p>
        </w:tc>
        <w:tc>
          <w:tcPr>
            <w:tcW w:w="531" w:type="dxa"/>
            <w:vAlign w:val="center"/>
          </w:tcPr>
          <w:p w:rsidR="009C25A8" w:rsidRDefault="006F14ED">
            <w:pPr>
              <w:jc w:val="center"/>
              <w:rPr>
                <w:color w:val="000000"/>
                <w:sz w:val="16"/>
                <w:szCs w:val="16"/>
              </w:rPr>
            </w:pPr>
            <w:r>
              <w:rPr>
                <w:color w:val="000000"/>
                <w:sz w:val="16"/>
                <w:szCs w:val="16"/>
              </w:rPr>
              <w:t>30,0</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43</w:t>
            </w:r>
          </w:p>
        </w:tc>
        <w:tc>
          <w:tcPr>
            <w:tcW w:w="486" w:type="dxa"/>
            <w:vAlign w:val="center"/>
          </w:tcPr>
          <w:p w:rsidR="009C25A8" w:rsidRDefault="006F14ED">
            <w:pPr>
              <w:jc w:val="center"/>
              <w:rPr>
                <w:sz w:val="16"/>
                <w:szCs w:val="16"/>
              </w:rPr>
            </w:pPr>
            <w:r>
              <w:rPr>
                <w:sz w:val="16"/>
                <w:szCs w:val="16"/>
              </w:rPr>
              <w:t>44</w:t>
            </w:r>
          </w:p>
        </w:tc>
        <w:tc>
          <w:tcPr>
            <w:tcW w:w="486" w:type="dxa"/>
            <w:vAlign w:val="center"/>
          </w:tcPr>
          <w:p w:rsidR="009C25A8" w:rsidRDefault="006F14ED">
            <w:pPr>
              <w:jc w:val="center"/>
              <w:rPr>
                <w:sz w:val="16"/>
                <w:szCs w:val="16"/>
              </w:rPr>
            </w:pPr>
            <w:r>
              <w:rPr>
                <w:sz w:val="16"/>
                <w:szCs w:val="16"/>
              </w:rPr>
              <w:t>30</w:t>
            </w:r>
          </w:p>
        </w:tc>
        <w:tc>
          <w:tcPr>
            <w:tcW w:w="486" w:type="dxa"/>
            <w:vAlign w:val="center"/>
          </w:tcPr>
          <w:p w:rsidR="009C25A8" w:rsidRDefault="006F14ED">
            <w:pPr>
              <w:jc w:val="center"/>
              <w:rPr>
                <w:sz w:val="16"/>
                <w:szCs w:val="16"/>
              </w:rPr>
            </w:pPr>
            <w:r>
              <w:rPr>
                <w:sz w:val="16"/>
                <w:szCs w:val="16"/>
              </w:rPr>
              <w:t>30</w:t>
            </w:r>
          </w:p>
        </w:tc>
        <w:tc>
          <w:tcPr>
            <w:tcW w:w="621" w:type="dxa"/>
            <w:vAlign w:val="center"/>
          </w:tcPr>
          <w:p w:rsidR="009C25A8" w:rsidRDefault="006F14ED">
            <w:pPr>
              <w:jc w:val="center"/>
              <w:rPr>
                <w:b/>
                <w:bCs/>
                <w:color w:val="000000"/>
                <w:sz w:val="16"/>
                <w:szCs w:val="16"/>
              </w:rPr>
            </w:pPr>
            <w:r>
              <w:rPr>
                <w:b/>
                <w:bCs/>
                <w:color w:val="000000"/>
                <w:sz w:val="16"/>
                <w:szCs w:val="16"/>
              </w:rPr>
              <w:t>98,9</w:t>
            </w:r>
          </w:p>
        </w:tc>
        <w:tc>
          <w:tcPr>
            <w:tcW w:w="531" w:type="dxa"/>
            <w:vAlign w:val="center"/>
          </w:tcPr>
          <w:p w:rsidR="009C25A8" w:rsidRDefault="006F14ED">
            <w:pPr>
              <w:jc w:val="center"/>
              <w:rPr>
                <w:b/>
                <w:bCs/>
                <w:color w:val="000000"/>
                <w:sz w:val="16"/>
                <w:szCs w:val="16"/>
              </w:rPr>
            </w:pPr>
            <w:r>
              <w:rPr>
                <w:b/>
                <w:bCs/>
                <w:color w:val="000000"/>
                <w:sz w:val="16"/>
                <w:szCs w:val="16"/>
              </w:rPr>
              <w:t>39,5</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99,5</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7</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«Русский камерный оркестр г. Барнаула»</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12</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10</w:t>
            </w:r>
          </w:p>
        </w:tc>
        <w:tc>
          <w:tcPr>
            <w:tcW w:w="621" w:type="dxa"/>
            <w:vAlign w:val="center"/>
          </w:tcPr>
          <w:p w:rsidR="009C25A8" w:rsidRDefault="006F14ED">
            <w:pPr>
              <w:jc w:val="center"/>
              <w:rPr>
                <w:color w:val="000000"/>
                <w:sz w:val="16"/>
                <w:szCs w:val="16"/>
              </w:rPr>
            </w:pPr>
            <w:r>
              <w:rPr>
                <w:color w:val="000000"/>
                <w:sz w:val="16"/>
                <w:szCs w:val="16"/>
              </w:rPr>
              <w:t>100,0</w:t>
            </w:r>
          </w:p>
        </w:tc>
        <w:tc>
          <w:tcPr>
            <w:tcW w:w="531" w:type="dxa"/>
            <w:vAlign w:val="center"/>
          </w:tcPr>
          <w:p w:rsidR="009C25A8" w:rsidRDefault="006F14ED">
            <w:pPr>
              <w:jc w:val="center"/>
              <w:rPr>
                <w:color w:val="000000"/>
                <w:sz w:val="16"/>
                <w:szCs w:val="16"/>
              </w:rPr>
            </w:pPr>
            <w:r>
              <w:rPr>
                <w:color w:val="000000"/>
                <w:sz w:val="16"/>
                <w:szCs w:val="16"/>
              </w:rPr>
              <w:t>30,0</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151</w:t>
            </w:r>
          </w:p>
        </w:tc>
        <w:tc>
          <w:tcPr>
            <w:tcW w:w="486" w:type="dxa"/>
            <w:vAlign w:val="center"/>
          </w:tcPr>
          <w:p w:rsidR="009C25A8" w:rsidRDefault="006F14ED">
            <w:pPr>
              <w:jc w:val="center"/>
              <w:rPr>
                <w:sz w:val="16"/>
                <w:szCs w:val="16"/>
              </w:rPr>
            </w:pPr>
            <w:r>
              <w:rPr>
                <w:sz w:val="16"/>
                <w:szCs w:val="16"/>
              </w:rPr>
              <w:t>151</w:t>
            </w:r>
          </w:p>
        </w:tc>
        <w:tc>
          <w:tcPr>
            <w:tcW w:w="486" w:type="dxa"/>
            <w:vAlign w:val="center"/>
          </w:tcPr>
          <w:p w:rsidR="009C25A8" w:rsidRDefault="006F14ED">
            <w:pPr>
              <w:jc w:val="center"/>
              <w:rPr>
                <w:sz w:val="16"/>
                <w:szCs w:val="16"/>
              </w:rPr>
            </w:pPr>
            <w:r>
              <w:rPr>
                <w:sz w:val="16"/>
                <w:szCs w:val="16"/>
              </w:rPr>
              <w:t>134</w:t>
            </w:r>
          </w:p>
        </w:tc>
        <w:tc>
          <w:tcPr>
            <w:tcW w:w="486" w:type="dxa"/>
            <w:vAlign w:val="center"/>
          </w:tcPr>
          <w:p w:rsidR="009C25A8" w:rsidRDefault="006F14ED">
            <w:pPr>
              <w:jc w:val="center"/>
              <w:rPr>
                <w:sz w:val="16"/>
                <w:szCs w:val="16"/>
              </w:rPr>
            </w:pPr>
            <w:r>
              <w:rPr>
                <w:sz w:val="16"/>
                <w:szCs w:val="16"/>
              </w:rPr>
              <w:t>134</w:t>
            </w:r>
          </w:p>
        </w:tc>
        <w:tc>
          <w:tcPr>
            <w:tcW w:w="621" w:type="dxa"/>
            <w:vAlign w:val="center"/>
          </w:tcPr>
          <w:p w:rsidR="009C25A8" w:rsidRDefault="006F14ED">
            <w:pPr>
              <w:jc w:val="center"/>
              <w:rPr>
                <w:b/>
                <w:bCs/>
                <w:color w:val="000000"/>
                <w:sz w:val="16"/>
                <w:szCs w:val="16"/>
              </w:rPr>
            </w:pPr>
            <w:r>
              <w:rPr>
                <w:b/>
                <w:bCs/>
                <w:color w:val="000000"/>
                <w:sz w:val="16"/>
                <w:szCs w:val="16"/>
              </w:rPr>
              <w:t>100,0</w:t>
            </w:r>
          </w:p>
        </w:tc>
        <w:tc>
          <w:tcPr>
            <w:tcW w:w="531" w:type="dxa"/>
            <w:vAlign w:val="center"/>
          </w:tcPr>
          <w:p w:rsidR="009C25A8" w:rsidRDefault="006F14ED">
            <w:pPr>
              <w:jc w:val="center"/>
              <w:rPr>
                <w:b/>
                <w:bCs/>
                <w:color w:val="000000"/>
                <w:sz w:val="16"/>
                <w:szCs w:val="16"/>
              </w:rPr>
            </w:pPr>
            <w:r>
              <w:rPr>
                <w:b/>
                <w:bCs/>
                <w:color w:val="000000"/>
                <w:sz w:val="16"/>
                <w:szCs w:val="16"/>
              </w:rPr>
              <w:t>40,0</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100,0</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8</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города Барнаула «Парк культуры и отдыха «Центральный»</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12</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10</w:t>
            </w:r>
          </w:p>
        </w:tc>
        <w:tc>
          <w:tcPr>
            <w:tcW w:w="621" w:type="dxa"/>
            <w:vAlign w:val="center"/>
          </w:tcPr>
          <w:p w:rsidR="009C25A8" w:rsidRDefault="006F14ED">
            <w:pPr>
              <w:jc w:val="center"/>
              <w:rPr>
                <w:color w:val="000000"/>
                <w:sz w:val="16"/>
                <w:szCs w:val="16"/>
              </w:rPr>
            </w:pPr>
            <w:r>
              <w:rPr>
                <w:color w:val="000000"/>
                <w:sz w:val="16"/>
                <w:szCs w:val="16"/>
              </w:rPr>
              <w:t>100,0</w:t>
            </w:r>
          </w:p>
        </w:tc>
        <w:tc>
          <w:tcPr>
            <w:tcW w:w="531" w:type="dxa"/>
            <w:vAlign w:val="center"/>
          </w:tcPr>
          <w:p w:rsidR="009C25A8" w:rsidRDefault="006F14ED">
            <w:pPr>
              <w:jc w:val="center"/>
              <w:rPr>
                <w:color w:val="000000"/>
                <w:sz w:val="16"/>
                <w:szCs w:val="16"/>
              </w:rPr>
            </w:pPr>
            <w:r>
              <w:rPr>
                <w:color w:val="000000"/>
                <w:sz w:val="16"/>
                <w:szCs w:val="16"/>
              </w:rPr>
              <w:t>30,0</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293</w:t>
            </w:r>
          </w:p>
        </w:tc>
        <w:tc>
          <w:tcPr>
            <w:tcW w:w="486" w:type="dxa"/>
            <w:vAlign w:val="center"/>
          </w:tcPr>
          <w:p w:rsidR="009C25A8" w:rsidRDefault="006F14ED">
            <w:pPr>
              <w:jc w:val="center"/>
              <w:rPr>
                <w:sz w:val="16"/>
                <w:szCs w:val="16"/>
              </w:rPr>
            </w:pPr>
            <w:r>
              <w:rPr>
                <w:sz w:val="16"/>
                <w:szCs w:val="16"/>
              </w:rPr>
              <w:t>293</w:t>
            </w:r>
          </w:p>
        </w:tc>
        <w:tc>
          <w:tcPr>
            <w:tcW w:w="486" w:type="dxa"/>
            <w:vAlign w:val="center"/>
          </w:tcPr>
          <w:p w:rsidR="009C25A8" w:rsidRDefault="006F14ED">
            <w:pPr>
              <w:jc w:val="center"/>
              <w:rPr>
                <w:sz w:val="16"/>
                <w:szCs w:val="16"/>
              </w:rPr>
            </w:pPr>
            <w:r>
              <w:rPr>
                <w:sz w:val="16"/>
                <w:szCs w:val="16"/>
              </w:rPr>
              <w:t>296</w:t>
            </w:r>
          </w:p>
        </w:tc>
        <w:tc>
          <w:tcPr>
            <w:tcW w:w="486" w:type="dxa"/>
            <w:vAlign w:val="center"/>
          </w:tcPr>
          <w:p w:rsidR="009C25A8" w:rsidRDefault="006F14ED">
            <w:pPr>
              <w:jc w:val="center"/>
              <w:rPr>
                <w:sz w:val="16"/>
                <w:szCs w:val="16"/>
              </w:rPr>
            </w:pPr>
            <w:r>
              <w:rPr>
                <w:sz w:val="16"/>
                <w:szCs w:val="16"/>
              </w:rPr>
              <w:t>296</w:t>
            </w:r>
          </w:p>
        </w:tc>
        <w:tc>
          <w:tcPr>
            <w:tcW w:w="621" w:type="dxa"/>
            <w:vAlign w:val="center"/>
          </w:tcPr>
          <w:p w:rsidR="009C25A8" w:rsidRDefault="006F14ED">
            <w:pPr>
              <w:jc w:val="center"/>
              <w:rPr>
                <w:b/>
                <w:bCs/>
                <w:color w:val="000000"/>
                <w:sz w:val="16"/>
                <w:szCs w:val="16"/>
              </w:rPr>
            </w:pPr>
            <w:r>
              <w:rPr>
                <w:b/>
                <w:bCs/>
                <w:color w:val="000000"/>
                <w:sz w:val="16"/>
                <w:szCs w:val="16"/>
              </w:rPr>
              <w:t>100,0</w:t>
            </w:r>
          </w:p>
        </w:tc>
        <w:tc>
          <w:tcPr>
            <w:tcW w:w="531" w:type="dxa"/>
            <w:vAlign w:val="center"/>
          </w:tcPr>
          <w:p w:rsidR="009C25A8" w:rsidRDefault="006F14ED">
            <w:pPr>
              <w:jc w:val="center"/>
              <w:rPr>
                <w:b/>
                <w:bCs/>
                <w:color w:val="000000"/>
                <w:sz w:val="16"/>
                <w:szCs w:val="16"/>
              </w:rPr>
            </w:pPr>
            <w:r>
              <w:rPr>
                <w:b/>
                <w:bCs/>
                <w:color w:val="000000"/>
                <w:sz w:val="16"/>
                <w:szCs w:val="16"/>
              </w:rPr>
              <w:t>40,0</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100,0</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9</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 xml:space="preserve">Муниципальное бюджетное учреждение культуры «Централизованная библиотечная </w:t>
            </w:r>
            <w:r>
              <w:rPr>
                <w:color w:val="000000"/>
                <w:sz w:val="16"/>
                <w:szCs w:val="16"/>
              </w:rPr>
              <w:lastRenderedPageBreak/>
              <w:t>система» города Заринска</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lastRenderedPageBreak/>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12</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10</w:t>
            </w:r>
          </w:p>
        </w:tc>
        <w:tc>
          <w:tcPr>
            <w:tcW w:w="621" w:type="dxa"/>
            <w:vAlign w:val="center"/>
          </w:tcPr>
          <w:p w:rsidR="009C25A8" w:rsidRDefault="006F14ED">
            <w:pPr>
              <w:jc w:val="center"/>
              <w:rPr>
                <w:color w:val="000000"/>
                <w:sz w:val="16"/>
                <w:szCs w:val="16"/>
              </w:rPr>
            </w:pPr>
            <w:r>
              <w:rPr>
                <w:color w:val="000000"/>
                <w:sz w:val="16"/>
                <w:szCs w:val="16"/>
              </w:rPr>
              <w:t>100,0</w:t>
            </w:r>
          </w:p>
        </w:tc>
        <w:tc>
          <w:tcPr>
            <w:tcW w:w="531" w:type="dxa"/>
            <w:vAlign w:val="center"/>
          </w:tcPr>
          <w:p w:rsidR="009C25A8" w:rsidRDefault="006F14ED">
            <w:pPr>
              <w:jc w:val="center"/>
              <w:rPr>
                <w:color w:val="000000"/>
                <w:sz w:val="16"/>
                <w:szCs w:val="16"/>
              </w:rPr>
            </w:pPr>
            <w:r>
              <w:rPr>
                <w:color w:val="000000"/>
                <w:sz w:val="16"/>
                <w:szCs w:val="16"/>
              </w:rPr>
              <w:t>30,0</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478</w:t>
            </w:r>
          </w:p>
        </w:tc>
        <w:tc>
          <w:tcPr>
            <w:tcW w:w="486" w:type="dxa"/>
            <w:vAlign w:val="center"/>
          </w:tcPr>
          <w:p w:rsidR="009C25A8" w:rsidRDefault="006F14ED">
            <w:pPr>
              <w:jc w:val="center"/>
              <w:rPr>
                <w:sz w:val="16"/>
                <w:szCs w:val="16"/>
              </w:rPr>
            </w:pPr>
            <w:r>
              <w:rPr>
                <w:sz w:val="16"/>
                <w:szCs w:val="16"/>
              </w:rPr>
              <w:t>480</w:t>
            </w:r>
          </w:p>
        </w:tc>
        <w:tc>
          <w:tcPr>
            <w:tcW w:w="486" w:type="dxa"/>
            <w:vAlign w:val="center"/>
          </w:tcPr>
          <w:p w:rsidR="009C25A8" w:rsidRDefault="006F14ED">
            <w:pPr>
              <w:jc w:val="center"/>
              <w:rPr>
                <w:sz w:val="16"/>
                <w:szCs w:val="16"/>
              </w:rPr>
            </w:pPr>
            <w:r>
              <w:rPr>
                <w:sz w:val="16"/>
                <w:szCs w:val="16"/>
              </w:rPr>
              <w:t>467</w:t>
            </w:r>
          </w:p>
        </w:tc>
        <w:tc>
          <w:tcPr>
            <w:tcW w:w="486" w:type="dxa"/>
            <w:vAlign w:val="center"/>
          </w:tcPr>
          <w:p w:rsidR="009C25A8" w:rsidRDefault="006F14ED">
            <w:pPr>
              <w:jc w:val="center"/>
              <w:rPr>
                <w:sz w:val="16"/>
                <w:szCs w:val="16"/>
              </w:rPr>
            </w:pPr>
            <w:r>
              <w:rPr>
                <w:sz w:val="16"/>
                <w:szCs w:val="16"/>
              </w:rPr>
              <w:t>469</w:t>
            </w:r>
          </w:p>
        </w:tc>
        <w:tc>
          <w:tcPr>
            <w:tcW w:w="621" w:type="dxa"/>
            <w:vAlign w:val="center"/>
          </w:tcPr>
          <w:p w:rsidR="009C25A8" w:rsidRDefault="006F14ED">
            <w:pPr>
              <w:jc w:val="center"/>
              <w:rPr>
                <w:b/>
                <w:bCs/>
                <w:color w:val="000000"/>
                <w:sz w:val="16"/>
                <w:szCs w:val="16"/>
              </w:rPr>
            </w:pPr>
            <w:r>
              <w:rPr>
                <w:b/>
                <w:bCs/>
                <w:color w:val="000000"/>
                <w:sz w:val="16"/>
                <w:szCs w:val="16"/>
              </w:rPr>
              <w:t>99,6</w:t>
            </w:r>
          </w:p>
        </w:tc>
        <w:tc>
          <w:tcPr>
            <w:tcW w:w="531" w:type="dxa"/>
            <w:vAlign w:val="center"/>
          </w:tcPr>
          <w:p w:rsidR="009C25A8" w:rsidRDefault="006F14ED">
            <w:pPr>
              <w:jc w:val="center"/>
              <w:rPr>
                <w:b/>
                <w:bCs/>
                <w:color w:val="000000"/>
                <w:sz w:val="16"/>
                <w:szCs w:val="16"/>
              </w:rPr>
            </w:pPr>
            <w:r>
              <w:rPr>
                <w:b/>
                <w:bCs/>
                <w:color w:val="000000"/>
                <w:sz w:val="16"/>
                <w:szCs w:val="16"/>
              </w:rPr>
              <w:t>39,8</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99,8</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lastRenderedPageBreak/>
              <w:t>10</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«Мемориал Славы» (Капитальный ремонт здания согласно договору с подрядчиком планируется до 30.08.2023)</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12</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10</w:t>
            </w:r>
          </w:p>
        </w:tc>
        <w:tc>
          <w:tcPr>
            <w:tcW w:w="621" w:type="dxa"/>
            <w:vAlign w:val="center"/>
          </w:tcPr>
          <w:p w:rsidR="009C25A8" w:rsidRDefault="006F14ED">
            <w:pPr>
              <w:jc w:val="center"/>
              <w:rPr>
                <w:color w:val="000000"/>
                <w:sz w:val="16"/>
                <w:szCs w:val="16"/>
              </w:rPr>
            </w:pPr>
            <w:r>
              <w:rPr>
                <w:color w:val="000000"/>
                <w:sz w:val="16"/>
                <w:szCs w:val="16"/>
              </w:rPr>
              <w:t>100,0</w:t>
            </w:r>
          </w:p>
        </w:tc>
        <w:tc>
          <w:tcPr>
            <w:tcW w:w="531" w:type="dxa"/>
            <w:vAlign w:val="center"/>
          </w:tcPr>
          <w:p w:rsidR="009C25A8" w:rsidRDefault="006F14ED">
            <w:pPr>
              <w:jc w:val="center"/>
              <w:rPr>
                <w:color w:val="000000"/>
                <w:sz w:val="16"/>
                <w:szCs w:val="16"/>
              </w:rPr>
            </w:pPr>
            <w:r>
              <w:rPr>
                <w:color w:val="000000"/>
                <w:sz w:val="16"/>
                <w:szCs w:val="16"/>
              </w:rPr>
              <w:t>30,0</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319</w:t>
            </w:r>
          </w:p>
        </w:tc>
        <w:tc>
          <w:tcPr>
            <w:tcW w:w="486" w:type="dxa"/>
            <w:vAlign w:val="center"/>
          </w:tcPr>
          <w:p w:rsidR="009C25A8" w:rsidRDefault="006F14ED">
            <w:pPr>
              <w:jc w:val="center"/>
              <w:rPr>
                <w:sz w:val="16"/>
                <w:szCs w:val="16"/>
              </w:rPr>
            </w:pPr>
            <w:r>
              <w:rPr>
                <w:sz w:val="16"/>
                <w:szCs w:val="16"/>
              </w:rPr>
              <w:t>322</w:t>
            </w:r>
          </w:p>
        </w:tc>
        <w:tc>
          <w:tcPr>
            <w:tcW w:w="486" w:type="dxa"/>
            <w:vAlign w:val="center"/>
          </w:tcPr>
          <w:p w:rsidR="009C25A8" w:rsidRDefault="006F14ED">
            <w:pPr>
              <w:jc w:val="center"/>
              <w:rPr>
                <w:sz w:val="16"/>
                <w:szCs w:val="16"/>
              </w:rPr>
            </w:pPr>
            <w:r>
              <w:rPr>
                <w:sz w:val="16"/>
                <w:szCs w:val="16"/>
              </w:rPr>
              <w:t>184</w:t>
            </w:r>
          </w:p>
        </w:tc>
        <w:tc>
          <w:tcPr>
            <w:tcW w:w="486" w:type="dxa"/>
            <w:vAlign w:val="center"/>
          </w:tcPr>
          <w:p w:rsidR="009C25A8" w:rsidRDefault="006F14ED">
            <w:pPr>
              <w:jc w:val="center"/>
              <w:rPr>
                <w:sz w:val="16"/>
                <w:szCs w:val="16"/>
              </w:rPr>
            </w:pPr>
            <w:r>
              <w:rPr>
                <w:sz w:val="16"/>
                <w:szCs w:val="16"/>
              </w:rPr>
              <w:t>185</w:t>
            </w:r>
          </w:p>
        </w:tc>
        <w:tc>
          <w:tcPr>
            <w:tcW w:w="621" w:type="dxa"/>
            <w:vAlign w:val="center"/>
          </w:tcPr>
          <w:p w:rsidR="009C25A8" w:rsidRDefault="006F14ED">
            <w:pPr>
              <w:jc w:val="center"/>
              <w:rPr>
                <w:b/>
                <w:bCs/>
                <w:color w:val="000000"/>
                <w:sz w:val="16"/>
                <w:szCs w:val="16"/>
              </w:rPr>
            </w:pPr>
            <w:r>
              <w:rPr>
                <w:b/>
                <w:bCs/>
                <w:color w:val="000000"/>
                <w:sz w:val="16"/>
                <w:szCs w:val="16"/>
              </w:rPr>
              <w:t>99,3</w:t>
            </w:r>
          </w:p>
        </w:tc>
        <w:tc>
          <w:tcPr>
            <w:tcW w:w="531" w:type="dxa"/>
            <w:vAlign w:val="center"/>
          </w:tcPr>
          <w:p w:rsidR="009C25A8" w:rsidRDefault="006F14ED">
            <w:pPr>
              <w:jc w:val="center"/>
              <w:rPr>
                <w:b/>
                <w:bCs/>
                <w:color w:val="000000"/>
                <w:sz w:val="16"/>
                <w:szCs w:val="16"/>
              </w:rPr>
            </w:pPr>
            <w:r>
              <w:rPr>
                <w:b/>
                <w:bCs/>
                <w:color w:val="000000"/>
                <w:sz w:val="16"/>
                <w:szCs w:val="16"/>
              </w:rPr>
              <w:t>39,7</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99,7</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11</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г. Новоалтайска «Городской центр культуры «Современник»</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12</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9</w:t>
            </w:r>
          </w:p>
        </w:tc>
        <w:tc>
          <w:tcPr>
            <w:tcW w:w="621" w:type="dxa"/>
            <w:vAlign w:val="center"/>
          </w:tcPr>
          <w:p w:rsidR="009C25A8" w:rsidRDefault="006F14ED">
            <w:pPr>
              <w:jc w:val="center"/>
              <w:rPr>
                <w:color w:val="000000"/>
                <w:sz w:val="16"/>
                <w:szCs w:val="16"/>
              </w:rPr>
            </w:pPr>
            <w:r>
              <w:rPr>
                <w:color w:val="000000"/>
                <w:sz w:val="16"/>
                <w:szCs w:val="16"/>
              </w:rPr>
              <w:t>95,0</w:t>
            </w:r>
          </w:p>
        </w:tc>
        <w:tc>
          <w:tcPr>
            <w:tcW w:w="531" w:type="dxa"/>
            <w:vAlign w:val="center"/>
          </w:tcPr>
          <w:p w:rsidR="009C25A8" w:rsidRDefault="006F14ED">
            <w:pPr>
              <w:jc w:val="center"/>
              <w:rPr>
                <w:color w:val="000000"/>
                <w:sz w:val="16"/>
                <w:szCs w:val="16"/>
              </w:rPr>
            </w:pPr>
            <w:r>
              <w:rPr>
                <w:color w:val="000000"/>
                <w:sz w:val="16"/>
                <w:szCs w:val="16"/>
              </w:rPr>
              <w:t>28,5</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567</w:t>
            </w:r>
          </w:p>
        </w:tc>
        <w:tc>
          <w:tcPr>
            <w:tcW w:w="486" w:type="dxa"/>
            <w:vAlign w:val="center"/>
          </w:tcPr>
          <w:p w:rsidR="009C25A8" w:rsidRDefault="006F14ED">
            <w:pPr>
              <w:jc w:val="center"/>
              <w:rPr>
                <w:sz w:val="16"/>
                <w:szCs w:val="16"/>
              </w:rPr>
            </w:pPr>
            <w:r>
              <w:rPr>
                <w:sz w:val="16"/>
                <w:szCs w:val="16"/>
              </w:rPr>
              <w:t>574</w:t>
            </w:r>
          </w:p>
        </w:tc>
        <w:tc>
          <w:tcPr>
            <w:tcW w:w="486" w:type="dxa"/>
            <w:vAlign w:val="center"/>
          </w:tcPr>
          <w:p w:rsidR="009C25A8" w:rsidRDefault="006F14ED">
            <w:pPr>
              <w:jc w:val="center"/>
              <w:rPr>
                <w:sz w:val="16"/>
                <w:szCs w:val="16"/>
              </w:rPr>
            </w:pPr>
            <w:r>
              <w:rPr>
                <w:sz w:val="16"/>
                <w:szCs w:val="16"/>
              </w:rPr>
              <w:t>512</w:t>
            </w:r>
          </w:p>
        </w:tc>
        <w:tc>
          <w:tcPr>
            <w:tcW w:w="486" w:type="dxa"/>
            <w:vAlign w:val="center"/>
          </w:tcPr>
          <w:p w:rsidR="009C25A8" w:rsidRDefault="006F14ED">
            <w:pPr>
              <w:jc w:val="center"/>
              <w:rPr>
                <w:sz w:val="16"/>
                <w:szCs w:val="16"/>
              </w:rPr>
            </w:pPr>
            <w:r>
              <w:rPr>
                <w:sz w:val="16"/>
                <w:szCs w:val="16"/>
              </w:rPr>
              <w:t>518</w:t>
            </w:r>
          </w:p>
        </w:tc>
        <w:tc>
          <w:tcPr>
            <w:tcW w:w="621" w:type="dxa"/>
            <w:vAlign w:val="center"/>
          </w:tcPr>
          <w:p w:rsidR="009C25A8" w:rsidRDefault="006F14ED">
            <w:pPr>
              <w:jc w:val="center"/>
              <w:rPr>
                <w:b/>
                <w:bCs/>
                <w:color w:val="000000"/>
                <w:sz w:val="16"/>
                <w:szCs w:val="16"/>
              </w:rPr>
            </w:pPr>
            <w:r>
              <w:rPr>
                <w:b/>
                <w:bCs/>
                <w:color w:val="000000"/>
                <w:sz w:val="16"/>
                <w:szCs w:val="16"/>
              </w:rPr>
              <w:t>98,8</w:t>
            </w:r>
          </w:p>
        </w:tc>
        <w:tc>
          <w:tcPr>
            <w:tcW w:w="531" w:type="dxa"/>
            <w:vAlign w:val="center"/>
          </w:tcPr>
          <w:p w:rsidR="009C25A8" w:rsidRDefault="006F14ED">
            <w:pPr>
              <w:jc w:val="center"/>
              <w:rPr>
                <w:b/>
                <w:bCs/>
                <w:color w:val="000000"/>
                <w:sz w:val="16"/>
                <w:szCs w:val="16"/>
              </w:rPr>
            </w:pPr>
            <w:r>
              <w:rPr>
                <w:b/>
                <w:bCs/>
                <w:color w:val="000000"/>
                <w:sz w:val="16"/>
                <w:szCs w:val="16"/>
              </w:rPr>
              <w:t>39,5</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98,0</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12</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г. Новоалтайска «Новоалтайский краеведческий музей имени Марусина В.Я.»</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11</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7</w:t>
            </w:r>
          </w:p>
        </w:tc>
        <w:tc>
          <w:tcPr>
            <w:tcW w:w="621" w:type="dxa"/>
            <w:vAlign w:val="center"/>
          </w:tcPr>
          <w:p w:rsidR="009C25A8" w:rsidRDefault="006F14ED">
            <w:pPr>
              <w:jc w:val="center"/>
              <w:rPr>
                <w:color w:val="000000"/>
                <w:sz w:val="16"/>
                <w:szCs w:val="16"/>
              </w:rPr>
            </w:pPr>
            <w:r>
              <w:rPr>
                <w:color w:val="000000"/>
                <w:sz w:val="16"/>
                <w:szCs w:val="16"/>
              </w:rPr>
              <w:t>80,8</w:t>
            </w:r>
          </w:p>
        </w:tc>
        <w:tc>
          <w:tcPr>
            <w:tcW w:w="531" w:type="dxa"/>
            <w:vAlign w:val="center"/>
          </w:tcPr>
          <w:p w:rsidR="009C25A8" w:rsidRDefault="006F14ED">
            <w:pPr>
              <w:jc w:val="center"/>
              <w:rPr>
                <w:color w:val="000000"/>
                <w:sz w:val="16"/>
                <w:szCs w:val="16"/>
              </w:rPr>
            </w:pPr>
            <w:r>
              <w:rPr>
                <w:color w:val="000000"/>
                <w:sz w:val="16"/>
                <w:szCs w:val="16"/>
              </w:rPr>
              <w:t>24,3</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243</w:t>
            </w:r>
          </w:p>
        </w:tc>
        <w:tc>
          <w:tcPr>
            <w:tcW w:w="486" w:type="dxa"/>
            <w:vAlign w:val="center"/>
          </w:tcPr>
          <w:p w:rsidR="009C25A8" w:rsidRDefault="006F14ED">
            <w:pPr>
              <w:jc w:val="center"/>
              <w:rPr>
                <w:sz w:val="16"/>
                <w:szCs w:val="16"/>
              </w:rPr>
            </w:pPr>
            <w:r>
              <w:rPr>
                <w:sz w:val="16"/>
                <w:szCs w:val="16"/>
              </w:rPr>
              <w:t>246</w:t>
            </w:r>
          </w:p>
        </w:tc>
        <w:tc>
          <w:tcPr>
            <w:tcW w:w="486" w:type="dxa"/>
            <w:vAlign w:val="center"/>
          </w:tcPr>
          <w:p w:rsidR="009C25A8" w:rsidRDefault="006F14ED">
            <w:pPr>
              <w:jc w:val="center"/>
              <w:rPr>
                <w:sz w:val="16"/>
                <w:szCs w:val="16"/>
              </w:rPr>
            </w:pPr>
            <w:r>
              <w:rPr>
                <w:sz w:val="16"/>
                <w:szCs w:val="16"/>
              </w:rPr>
              <w:t>237</w:t>
            </w:r>
          </w:p>
        </w:tc>
        <w:tc>
          <w:tcPr>
            <w:tcW w:w="486" w:type="dxa"/>
            <w:vAlign w:val="center"/>
          </w:tcPr>
          <w:p w:rsidR="009C25A8" w:rsidRDefault="006F14ED">
            <w:pPr>
              <w:jc w:val="center"/>
              <w:rPr>
                <w:sz w:val="16"/>
                <w:szCs w:val="16"/>
              </w:rPr>
            </w:pPr>
            <w:r>
              <w:rPr>
                <w:sz w:val="16"/>
                <w:szCs w:val="16"/>
              </w:rPr>
              <w:t>239</w:t>
            </w:r>
          </w:p>
        </w:tc>
        <w:tc>
          <w:tcPr>
            <w:tcW w:w="621" w:type="dxa"/>
            <w:vAlign w:val="center"/>
          </w:tcPr>
          <w:p w:rsidR="009C25A8" w:rsidRDefault="006F14ED">
            <w:pPr>
              <w:jc w:val="center"/>
              <w:rPr>
                <w:b/>
                <w:bCs/>
                <w:color w:val="000000"/>
                <w:sz w:val="16"/>
                <w:szCs w:val="16"/>
              </w:rPr>
            </w:pPr>
            <w:r>
              <w:rPr>
                <w:b/>
                <w:bCs/>
                <w:color w:val="000000"/>
                <w:sz w:val="16"/>
                <w:szCs w:val="16"/>
              </w:rPr>
              <w:t>99,0</w:t>
            </w:r>
          </w:p>
        </w:tc>
        <w:tc>
          <w:tcPr>
            <w:tcW w:w="531" w:type="dxa"/>
            <w:vAlign w:val="center"/>
          </w:tcPr>
          <w:p w:rsidR="009C25A8" w:rsidRDefault="006F14ED">
            <w:pPr>
              <w:jc w:val="center"/>
              <w:rPr>
                <w:b/>
                <w:bCs/>
                <w:color w:val="000000"/>
                <w:sz w:val="16"/>
                <w:szCs w:val="16"/>
              </w:rPr>
            </w:pPr>
            <w:r>
              <w:rPr>
                <w:b/>
                <w:bCs/>
                <w:color w:val="000000"/>
                <w:sz w:val="16"/>
                <w:szCs w:val="16"/>
              </w:rPr>
              <w:t>39,6</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93,8</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13</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 xml:space="preserve">Муниципальное бюджетное учреждение культуры г. Новоал-тайска «Центральная городская библиотека им. Л.С. Мерзликина» Центральная городская модельная библиотека </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12</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10</w:t>
            </w:r>
          </w:p>
        </w:tc>
        <w:tc>
          <w:tcPr>
            <w:tcW w:w="621" w:type="dxa"/>
            <w:vAlign w:val="center"/>
          </w:tcPr>
          <w:p w:rsidR="009C25A8" w:rsidRDefault="006F14ED">
            <w:pPr>
              <w:jc w:val="center"/>
              <w:rPr>
                <w:color w:val="000000"/>
                <w:sz w:val="16"/>
                <w:szCs w:val="16"/>
              </w:rPr>
            </w:pPr>
            <w:r>
              <w:rPr>
                <w:color w:val="000000"/>
                <w:sz w:val="16"/>
                <w:szCs w:val="16"/>
              </w:rPr>
              <w:t>100,0</w:t>
            </w:r>
          </w:p>
        </w:tc>
        <w:tc>
          <w:tcPr>
            <w:tcW w:w="531" w:type="dxa"/>
            <w:vAlign w:val="center"/>
          </w:tcPr>
          <w:p w:rsidR="009C25A8" w:rsidRDefault="006F14ED">
            <w:pPr>
              <w:jc w:val="center"/>
              <w:rPr>
                <w:color w:val="000000"/>
                <w:sz w:val="16"/>
                <w:szCs w:val="16"/>
              </w:rPr>
            </w:pPr>
            <w:r>
              <w:rPr>
                <w:color w:val="000000"/>
                <w:sz w:val="16"/>
                <w:szCs w:val="16"/>
              </w:rPr>
              <w:t>30,0</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441</w:t>
            </w:r>
          </w:p>
        </w:tc>
        <w:tc>
          <w:tcPr>
            <w:tcW w:w="486" w:type="dxa"/>
            <w:vAlign w:val="center"/>
          </w:tcPr>
          <w:p w:rsidR="009C25A8" w:rsidRDefault="006F14ED">
            <w:pPr>
              <w:jc w:val="center"/>
              <w:rPr>
                <w:sz w:val="16"/>
                <w:szCs w:val="16"/>
              </w:rPr>
            </w:pPr>
            <w:r>
              <w:rPr>
                <w:sz w:val="16"/>
                <w:szCs w:val="16"/>
              </w:rPr>
              <w:t>443</w:t>
            </w:r>
          </w:p>
        </w:tc>
        <w:tc>
          <w:tcPr>
            <w:tcW w:w="486" w:type="dxa"/>
            <w:vAlign w:val="center"/>
          </w:tcPr>
          <w:p w:rsidR="009C25A8" w:rsidRDefault="006F14ED">
            <w:pPr>
              <w:jc w:val="center"/>
              <w:rPr>
                <w:sz w:val="16"/>
                <w:szCs w:val="16"/>
              </w:rPr>
            </w:pPr>
            <w:r>
              <w:rPr>
                <w:sz w:val="16"/>
                <w:szCs w:val="16"/>
              </w:rPr>
              <w:t>388</w:t>
            </w:r>
          </w:p>
        </w:tc>
        <w:tc>
          <w:tcPr>
            <w:tcW w:w="486" w:type="dxa"/>
            <w:vAlign w:val="center"/>
          </w:tcPr>
          <w:p w:rsidR="009C25A8" w:rsidRDefault="006F14ED">
            <w:pPr>
              <w:jc w:val="center"/>
              <w:rPr>
                <w:sz w:val="16"/>
                <w:szCs w:val="16"/>
              </w:rPr>
            </w:pPr>
            <w:r>
              <w:rPr>
                <w:sz w:val="16"/>
                <w:szCs w:val="16"/>
              </w:rPr>
              <w:t>392</w:t>
            </w:r>
          </w:p>
        </w:tc>
        <w:tc>
          <w:tcPr>
            <w:tcW w:w="621" w:type="dxa"/>
            <w:vAlign w:val="center"/>
          </w:tcPr>
          <w:p w:rsidR="009C25A8" w:rsidRDefault="006F14ED">
            <w:pPr>
              <w:jc w:val="center"/>
              <w:rPr>
                <w:b/>
                <w:bCs/>
                <w:color w:val="000000"/>
                <w:sz w:val="16"/>
                <w:szCs w:val="16"/>
              </w:rPr>
            </w:pPr>
            <w:r>
              <w:rPr>
                <w:b/>
                <w:bCs/>
                <w:color w:val="000000"/>
                <w:sz w:val="16"/>
                <w:szCs w:val="16"/>
              </w:rPr>
              <w:t>99,3</w:t>
            </w:r>
          </w:p>
        </w:tc>
        <w:tc>
          <w:tcPr>
            <w:tcW w:w="531" w:type="dxa"/>
            <w:vAlign w:val="center"/>
          </w:tcPr>
          <w:p w:rsidR="009C25A8" w:rsidRDefault="006F14ED">
            <w:pPr>
              <w:jc w:val="center"/>
              <w:rPr>
                <w:b/>
                <w:bCs/>
                <w:color w:val="000000"/>
                <w:sz w:val="16"/>
                <w:szCs w:val="16"/>
              </w:rPr>
            </w:pPr>
            <w:r>
              <w:rPr>
                <w:b/>
                <w:bCs/>
                <w:color w:val="000000"/>
                <w:sz w:val="16"/>
                <w:szCs w:val="16"/>
              </w:rPr>
              <w:t>39,7</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99,7</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14</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г.Новоалтайска «Культурно-досуговый центр  «Космос»</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11</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9</w:t>
            </w:r>
          </w:p>
        </w:tc>
        <w:tc>
          <w:tcPr>
            <w:tcW w:w="621" w:type="dxa"/>
            <w:vAlign w:val="center"/>
          </w:tcPr>
          <w:p w:rsidR="009C25A8" w:rsidRDefault="006F14ED">
            <w:pPr>
              <w:jc w:val="center"/>
              <w:rPr>
                <w:color w:val="000000"/>
                <w:sz w:val="16"/>
                <w:szCs w:val="16"/>
              </w:rPr>
            </w:pPr>
            <w:r>
              <w:rPr>
                <w:color w:val="000000"/>
                <w:sz w:val="16"/>
                <w:szCs w:val="16"/>
              </w:rPr>
              <w:t>90,8</w:t>
            </w:r>
          </w:p>
        </w:tc>
        <w:tc>
          <w:tcPr>
            <w:tcW w:w="531" w:type="dxa"/>
            <w:vAlign w:val="center"/>
          </w:tcPr>
          <w:p w:rsidR="009C25A8" w:rsidRDefault="006F14ED">
            <w:pPr>
              <w:jc w:val="center"/>
              <w:rPr>
                <w:color w:val="000000"/>
                <w:sz w:val="16"/>
                <w:szCs w:val="16"/>
              </w:rPr>
            </w:pPr>
            <w:r>
              <w:rPr>
                <w:color w:val="000000"/>
                <w:sz w:val="16"/>
                <w:szCs w:val="16"/>
              </w:rPr>
              <w:t>27,3</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542</w:t>
            </w:r>
          </w:p>
        </w:tc>
        <w:tc>
          <w:tcPr>
            <w:tcW w:w="486" w:type="dxa"/>
            <w:vAlign w:val="center"/>
          </w:tcPr>
          <w:p w:rsidR="009C25A8" w:rsidRDefault="006F14ED">
            <w:pPr>
              <w:jc w:val="center"/>
              <w:rPr>
                <w:sz w:val="16"/>
                <w:szCs w:val="16"/>
              </w:rPr>
            </w:pPr>
            <w:r>
              <w:rPr>
                <w:sz w:val="16"/>
                <w:szCs w:val="16"/>
              </w:rPr>
              <w:t>562</w:t>
            </w:r>
          </w:p>
        </w:tc>
        <w:tc>
          <w:tcPr>
            <w:tcW w:w="486" w:type="dxa"/>
            <w:vAlign w:val="center"/>
          </w:tcPr>
          <w:p w:rsidR="009C25A8" w:rsidRDefault="006F14ED">
            <w:pPr>
              <w:jc w:val="center"/>
              <w:rPr>
                <w:sz w:val="16"/>
                <w:szCs w:val="16"/>
              </w:rPr>
            </w:pPr>
            <w:r>
              <w:rPr>
                <w:sz w:val="16"/>
                <w:szCs w:val="16"/>
              </w:rPr>
              <w:t>473</w:t>
            </w:r>
          </w:p>
        </w:tc>
        <w:tc>
          <w:tcPr>
            <w:tcW w:w="486" w:type="dxa"/>
            <w:vAlign w:val="center"/>
          </w:tcPr>
          <w:p w:rsidR="009C25A8" w:rsidRDefault="006F14ED">
            <w:pPr>
              <w:jc w:val="center"/>
              <w:rPr>
                <w:sz w:val="16"/>
                <w:szCs w:val="16"/>
              </w:rPr>
            </w:pPr>
            <w:r>
              <w:rPr>
                <w:sz w:val="16"/>
                <w:szCs w:val="16"/>
              </w:rPr>
              <w:t>499</w:t>
            </w:r>
          </w:p>
        </w:tc>
        <w:tc>
          <w:tcPr>
            <w:tcW w:w="621" w:type="dxa"/>
            <w:vAlign w:val="center"/>
          </w:tcPr>
          <w:p w:rsidR="009C25A8" w:rsidRDefault="006F14ED">
            <w:pPr>
              <w:jc w:val="center"/>
              <w:rPr>
                <w:b/>
                <w:bCs/>
                <w:color w:val="000000"/>
                <w:sz w:val="16"/>
                <w:szCs w:val="16"/>
              </w:rPr>
            </w:pPr>
            <w:r>
              <w:rPr>
                <w:b/>
                <w:bCs/>
                <w:color w:val="000000"/>
                <w:sz w:val="16"/>
                <w:szCs w:val="16"/>
              </w:rPr>
              <w:t>95,6</w:t>
            </w:r>
          </w:p>
        </w:tc>
        <w:tc>
          <w:tcPr>
            <w:tcW w:w="531" w:type="dxa"/>
            <w:vAlign w:val="center"/>
          </w:tcPr>
          <w:p w:rsidR="009C25A8" w:rsidRDefault="006F14ED">
            <w:pPr>
              <w:jc w:val="center"/>
              <w:rPr>
                <w:b/>
                <w:bCs/>
                <w:color w:val="000000"/>
                <w:sz w:val="16"/>
                <w:szCs w:val="16"/>
              </w:rPr>
            </w:pPr>
            <w:r>
              <w:rPr>
                <w:b/>
                <w:bCs/>
                <w:color w:val="000000"/>
                <w:sz w:val="16"/>
                <w:szCs w:val="16"/>
              </w:rPr>
              <w:t>38,2</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95,5</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15</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«Детско-юношеский Дом культуры «Черемушки»</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12</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9</w:t>
            </w:r>
          </w:p>
        </w:tc>
        <w:tc>
          <w:tcPr>
            <w:tcW w:w="621" w:type="dxa"/>
            <w:vAlign w:val="center"/>
          </w:tcPr>
          <w:p w:rsidR="009C25A8" w:rsidRDefault="006F14ED">
            <w:pPr>
              <w:jc w:val="center"/>
              <w:rPr>
                <w:color w:val="000000"/>
                <w:sz w:val="16"/>
                <w:szCs w:val="16"/>
              </w:rPr>
            </w:pPr>
            <w:r>
              <w:rPr>
                <w:color w:val="000000"/>
                <w:sz w:val="16"/>
                <w:szCs w:val="16"/>
              </w:rPr>
              <w:t>95,0</w:t>
            </w:r>
          </w:p>
        </w:tc>
        <w:tc>
          <w:tcPr>
            <w:tcW w:w="531" w:type="dxa"/>
            <w:vAlign w:val="center"/>
          </w:tcPr>
          <w:p w:rsidR="009C25A8" w:rsidRDefault="006F14ED">
            <w:pPr>
              <w:jc w:val="center"/>
              <w:rPr>
                <w:color w:val="000000"/>
                <w:sz w:val="16"/>
                <w:szCs w:val="16"/>
              </w:rPr>
            </w:pPr>
            <w:r>
              <w:rPr>
                <w:color w:val="000000"/>
                <w:sz w:val="16"/>
                <w:szCs w:val="16"/>
              </w:rPr>
              <w:t>28,5</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745</w:t>
            </w:r>
          </w:p>
        </w:tc>
        <w:tc>
          <w:tcPr>
            <w:tcW w:w="486" w:type="dxa"/>
            <w:vAlign w:val="center"/>
          </w:tcPr>
          <w:p w:rsidR="009C25A8" w:rsidRDefault="006F14ED">
            <w:pPr>
              <w:jc w:val="center"/>
              <w:rPr>
                <w:sz w:val="16"/>
                <w:szCs w:val="16"/>
              </w:rPr>
            </w:pPr>
            <w:r>
              <w:rPr>
                <w:sz w:val="16"/>
                <w:szCs w:val="16"/>
              </w:rPr>
              <w:t>747</w:t>
            </w:r>
          </w:p>
        </w:tc>
        <w:tc>
          <w:tcPr>
            <w:tcW w:w="486" w:type="dxa"/>
            <w:vAlign w:val="center"/>
          </w:tcPr>
          <w:p w:rsidR="009C25A8" w:rsidRDefault="006F14ED">
            <w:pPr>
              <w:jc w:val="center"/>
              <w:rPr>
                <w:sz w:val="16"/>
                <w:szCs w:val="16"/>
              </w:rPr>
            </w:pPr>
            <w:r>
              <w:rPr>
                <w:sz w:val="16"/>
                <w:szCs w:val="16"/>
              </w:rPr>
              <w:t>705</w:t>
            </w:r>
          </w:p>
        </w:tc>
        <w:tc>
          <w:tcPr>
            <w:tcW w:w="486" w:type="dxa"/>
            <w:vAlign w:val="center"/>
          </w:tcPr>
          <w:p w:rsidR="009C25A8" w:rsidRDefault="006F14ED">
            <w:pPr>
              <w:jc w:val="center"/>
              <w:rPr>
                <w:sz w:val="16"/>
                <w:szCs w:val="16"/>
              </w:rPr>
            </w:pPr>
            <w:r>
              <w:rPr>
                <w:sz w:val="16"/>
                <w:szCs w:val="16"/>
              </w:rPr>
              <w:t>708</w:t>
            </w:r>
          </w:p>
        </w:tc>
        <w:tc>
          <w:tcPr>
            <w:tcW w:w="621" w:type="dxa"/>
            <w:vAlign w:val="center"/>
          </w:tcPr>
          <w:p w:rsidR="009C25A8" w:rsidRDefault="006F14ED">
            <w:pPr>
              <w:jc w:val="center"/>
              <w:rPr>
                <w:b/>
                <w:bCs/>
                <w:color w:val="000000"/>
                <w:sz w:val="16"/>
                <w:szCs w:val="16"/>
              </w:rPr>
            </w:pPr>
            <w:r>
              <w:rPr>
                <w:b/>
                <w:bCs/>
                <w:color w:val="000000"/>
                <w:sz w:val="16"/>
                <w:szCs w:val="16"/>
              </w:rPr>
              <w:t>99,7</w:t>
            </w:r>
          </w:p>
        </w:tc>
        <w:tc>
          <w:tcPr>
            <w:tcW w:w="531" w:type="dxa"/>
            <w:vAlign w:val="center"/>
          </w:tcPr>
          <w:p w:rsidR="009C25A8" w:rsidRDefault="006F14ED">
            <w:pPr>
              <w:jc w:val="center"/>
              <w:rPr>
                <w:b/>
                <w:bCs/>
                <w:color w:val="000000"/>
                <w:sz w:val="16"/>
                <w:szCs w:val="16"/>
              </w:rPr>
            </w:pPr>
            <w:r>
              <w:rPr>
                <w:b/>
                <w:bCs/>
                <w:color w:val="000000"/>
                <w:sz w:val="16"/>
                <w:szCs w:val="16"/>
              </w:rPr>
              <w:t>39,9</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98,4</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16</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«Дом культуры «Алтайсельмаш»*</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12</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9</w:t>
            </w:r>
          </w:p>
        </w:tc>
        <w:tc>
          <w:tcPr>
            <w:tcW w:w="621" w:type="dxa"/>
            <w:vAlign w:val="center"/>
          </w:tcPr>
          <w:p w:rsidR="009C25A8" w:rsidRDefault="006F14ED">
            <w:pPr>
              <w:jc w:val="center"/>
              <w:rPr>
                <w:color w:val="000000"/>
                <w:sz w:val="16"/>
                <w:szCs w:val="16"/>
              </w:rPr>
            </w:pPr>
            <w:r>
              <w:rPr>
                <w:color w:val="000000"/>
                <w:sz w:val="16"/>
                <w:szCs w:val="16"/>
              </w:rPr>
              <w:t>95,0</w:t>
            </w:r>
          </w:p>
        </w:tc>
        <w:tc>
          <w:tcPr>
            <w:tcW w:w="531" w:type="dxa"/>
            <w:vAlign w:val="center"/>
          </w:tcPr>
          <w:p w:rsidR="009C25A8" w:rsidRDefault="006F14ED">
            <w:pPr>
              <w:jc w:val="center"/>
              <w:rPr>
                <w:color w:val="000000"/>
                <w:sz w:val="16"/>
                <w:szCs w:val="16"/>
              </w:rPr>
            </w:pPr>
            <w:r>
              <w:rPr>
                <w:color w:val="000000"/>
                <w:sz w:val="16"/>
                <w:szCs w:val="16"/>
              </w:rPr>
              <w:t>28,5</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470</w:t>
            </w:r>
          </w:p>
        </w:tc>
        <w:tc>
          <w:tcPr>
            <w:tcW w:w="486" w:type="dxa"/>
            <w:vAlign w:val="center"/>
          </w:tcPr>
          <w:p w:rsidR="009C25A8" w:rsidRDefault="006F14ED">
            <w:pPr>
              <w:jc w:val="center"/>
              <w:rPr>
                <w:sz w:val="16"/>
                <w:szCs w:val="16"/>
              </w:rPr>
            </w:pPr>
            <w:r>
              <w:rPr>
                <w:sz w:val="16"/>
                <w:szCs w:val="16"/>
              </w:rPr>
              <w:t>475</w:t>
            </w:r>
          </w:p>
        </w:tc>
        <w:tc>
          <w:tcPr>
            <w:tcW w:w="486" w:type="dxa"/>
            <w:vAlign w:val="center"/>
          </w:tcPr>
          <w:p w:rsidR="009C25A8" w:rsidRDefault="006F14ED">
            <w:pPr>
              <w:jc w:val="center"/>
              <w:rPr>
                <w:sz w:val="16"/>
                <w:szCs w:val="16"/>
              </w:rPr>
            </w:pPr>
            <w:r>
              <w:rPr>
                <w:sz w:val="16"/>
                <w:szCs w:val="16"/>
              </w:rPr>
              <w:t>399</w:t>
            </w:r>
          </w:p>
        </w:tc>
        <w:tc>
          <w:tcPr>
            <w:tcW w:w="486" w:type="dxa"/>
            <w:vAlign w:val="center"/>
          </w:tcPr>
          <w:p w:rsidR="009C25A8" w:rsidRDefault="006F14ED">
            <w:pPr>
              <w:jc w:val="center"/>
              <w:rPr>
                <w:sz w:val="16"/>
                <w:szCs w:val="16"/>
              </w:rPr>
            </w:pPr>
            <w:r>
              <w:rPr>
                <w:sz w:val="16"/>
                <w:szCs w:val="16"/>
              </w:rPr>
              <w:t>399</w:t>
            </w:r>
          </w:p>
        </w:tc>
        <w:tc>
          <w:tcPr>
            <w:tcW w:w="621" w:type="dxa"/>
            <w:vAlign w:val="center"/>
          </w:tcPr>
          <w:p w:rsidR="009C25A8" w:rsidRDefault="006F14ED">
            <w:pPr>
              <w:jc w:val="center"/>
              <w:rPr>
                <w:b/>
                <w:bCs/>
                <w:color w:val="000000"/>
                <w:sz w:val="16"/>
                <w:szCs w:val="16"/>
              </w:rPr>
            </w:pPr>
            <w:r>
              <w:rPr>
                <w:b/>
                <w:bCs/>
                <w:color w:val="000000"/>
                <w:sz w:val="16"/>
                <w:szCs w:val="16"/>
              </w:rPr>
              <w:t>99,5</w:t>
            </w:r>
          </w:p>
        </w:tc>
        <w:tc>
          <w:tcPr>
            <w:tcW w:w="531" w:type="dxa"/>
            <w:vAlign w:val="center"/>
          </w:tcPr>
          <w:p w:rsidR="009C25A8" w:rsidRDefault="006F14ED">
            <w:pPr>
              <w:jc w:val="center"/>
              <w:rPr>
                <w:b/>
                <w:bCs/>
                <w:color w:val="000000"/>
                <w:sz w:val="16"/>
                <w:szCs w:val="16"/>
              </w:rPr>
            </w:pPr>
            <w:r>
              <w:rPr>
                <w:b/>
                <w:bCs/>
                <w:color w:val="000000"/>
                <w:sz w:val="16"/>
                <w:szCs w:val="16"/>
              </w:rPr>
              <w:t>39,8</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98,3</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17</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 xml:space="preserve">Муниципальное бюджетное </w:t>
            </w:r>
            <w:r>
              <w:rPr>
                <w:color w:val="000000"/>
                <w:sz w:val="16"/>
                <w:szCs w:val="16"/>
              </w:rPr>
              <w:lastRenderedPageBreak/>
              <w:t>учреждение «Дворец культуры «Тракторостроитель»</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lastRenderedPageBreak/>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11</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10</w:t>
            </w:r>
          </w:p>
        </w:tc>
        <w:tc>
          <w:tcPr>
            <w:tcW w:w="621" w:type="dxa"/>
            <w:vAlign w:val="center"/>
          </w:tcPr>
          <w:p w:rsidR="009C25A8" w:rsidRDefault="006F14ED">
            <w:pPr>
              <w:jc w:val="center"/>
              <w:rPr>
                <w:color w:val="000000"/>
                <w:sz w:val="16"/>
                <w:szCs w:val="16"/>
              </w:rPr>
            </w:pPr>
            <w:r>
              <w:rPr>
                <w:color w:val="000000"/>
                <w:sz w:val="16"/>
                <w:szCs w:val="16"/>
              </w:rPr>
              <w:t>95,8</w:t>
            </w:r>
          </w:p>
        </w:tc>
        <w:tc>
          <w:tcPr>
            <w:tcW w:w="531" w:type="dxa"/>
            <w:vAlign w:val="center"/>
          </w:tcPr>
          <w:p w:rsidR="009C25A8" w:rsidRDefault="006F14ED">
            <w:pPr>
              <w:jc w:val="center"/>
              <w:rPr>
                <w:color w:val="000000"/>
                <w:sz w:val="16"/>
                <w:szCs w:val="16"/>
              </w:rPr>
            </w:pPr>
            <w:r>
              <w:rPr>
                <w:color w:val="000000"/>
                <w:sz w:val="16"/>
                <w:szCs w:val="16"/>
              </w:rPr>
              <w:t>28,8</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616</w:t>
            </w:r>
          </w:p>
        </w:tc>
        <w:tc>
          <w:tcPr>
            <w:tcW w:w="486" w:type="dxa"/>
            <w:vAlign w:val="center"/>
          </w:tcPr>
          <w:p w:rsidR="009C25A8" w:rsidRDefault="006F14ED">
            <w:pPr>
              <w:jc w:val="center"/>
              <w:rPr>
                <w:sz w:val="16"/>
                <w:szCs w:val="16"/>
              </w:rPr>
            </w:pPr>
            <w:r>
              <w:rPr>
                <w:sz w:val="16"/>
                <w:szCs w:val="16"/>
              </w:rPr>
              <w:t>632</w:t>
            </w:r>
          </w:p>
        </w:tc>
        <w:tc>
          <w:tcPr>
            <w:tcW w:w="486" w:type="dxa"/>
            <w:vAlign w:val="center"/>
          </w:tcPr>
          <w:p w:rsidR="009C25A8" w:rsidRDefault="006F14ED">
            <w:pPr>
              <w:jc w:val="center"/>
              <w:rPr>
                <w:sz w:val="16"/>
                <w:szCs w:val="16"/>
              </w:rPr>
            </w:pPr>
            <w:r>
              <w:rPr>
                <w:sz w:val="16"/>
                <w:szCs w:val="16"/>
              </w:rPr>
              <w:t>394</w:t>
            </w:r>
          </w:p>
        </w:tc>
        <w:tc>
          <w:tcPr>
            <w:tcW w:w="486" w:type="dxa"/>
            <w:vAlign w:val="center"/>
          </w:tcPr>
          <w:p w:rsidR="009C25A8" w:rsidRDefault="006F14ED">
            <w:pPr>
              <w:jc w:val="center"/>
              <w:rPr>
                <w:sz w:val="16"/>
                <w:szCs w:val="16"/>
              </w:rPr>
            </w:pPr>
            <w:r>
              <w:rPr>
                <w:sz w:val="16"/>
                <w:szCs w:val="16"/>
              </w:rPr>
              <w:t>404</w:t>
            </w:r>
          </w:p>
        </w:tc>
        <w:tc>
          <w:tcPr>
            <w:tcW w:w="621" w:type="dxa"/>
            <w:vAlign w:val="center"/>
          </w:tcPr>
          <w:p w:rsidR="009C25A8" w:rsidRDefault="006F14ED">
            <w:pPr>
              <w:jc w:val="center"/>
              <w:rPr>
                <w:b/>
                <w:bCs/>
                <w:color w:val="000000"/>
                <w:sz w:val="16"/>
                <w:szCs w:val="16"/>
              </w:rPr>
            </w:pPr>
            <w:r>
              <w:rPr>
                <w:b/>
                <w:bCs/>
                <w:color w:val="000000"/>
                <w:sz w:val="16"/>
                <w:szCs w:val="16"/>
              </w:rPr>
              <w:t>97,5</w:t>
            </w:r>
          </w:p>
        </w:tc>
        <w:tc>
          <w:tcPr>
            <w:tcW w:w="531" w:type="dxa"/>
            <w:vAlign w:val="center"/>
          </w:tcPr>
          <w:p w:rsidR="009C25A8" w:rsidRDefault="006F14ED">
            <w:pPr>
              <w:jc w:val="center"/>
              <w:rPr>
                <w:b/>
                <w:bCs/>
                <w:color w:val="000000"/>
                <w:sz w:val="16"/>
                <w:szCs w:val="16"/>
              </w:rPr>
            </w:pPr>
            <w:r>
              <w:rPr>
                <w:b/>
                <w:bCs/>
                <w:color w:val="000000"/>
                <w:sz w:val="16"/>
                <w:szCs w:val="16"/>
              </w:rPr>
              <w:t>39,0</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97,7</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lastRenderedPageBreak/>
              <w:t>18</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«Культурно-досуговое объединение «Прометей»</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12</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9</w:t>
            </w:r>
          </w:p>
        </w:tc>
        <w:tc>
          <w:tcPr>
            <w:tcW w:w="621" w:type="dxa"/>
            <w:vAlign w:val="center"/>
          </w:tcPr>
          <w:p w:rsidR="009C25A8" w:rsidRDefault="006F14ED">
            <w:pPr>
              <w:jc w:val="center"/>
              <w:rPr>
                <w:color w:val="000000"/>
                <w:sz w:val="16"/>
                <w:szCs w:val="16"/>
              </w:rPr>
            </w:pPr>
            <w:r>
              <w:rPr>
                <w:color w:val="000000"/>
                <w:sz w:val="16"/>
                <w:szCs w:val="16"/>
              </w:rPr>
              <w:t>95,0</w:t>
            </w:r>
          </w:p>
        </w:tc>
        <w:tc>
          <w:tcPr>
            <w:tcW w:w="531" w:type="dxa"/>
            <w:vAlign w:val="center"/>
          </w:tcPr>
          <w:p w:rsidR="009C25A8" w:rsidRDefault="006F14ED">
            <w:pPr>
              <w:jc w:val="center"/>
              <w:rPr>
                <w:color w:val="000000"/>
                <w:sz w:val="16"/>
                <w:szCs w:val="16"/>
              </w:rPr>
            </w:pPr>
            <w:r>
              <w:rPr>
                <w:color w:val="000000"/>
                <w:sz w:val="16"/>
                <w:szCs w:val="16"/>
              </w:rPr>
              <w:t>28,5</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521</w:t>
            </w:r>
          </w:p>
        </w:tc>
        <w:tc>
          <w:tcPr>
            <w:tcW w:w="486" w:type="dxa"/>
            <w:vAlign w:val="center"/>
          </w:tcPr>
          <w:p w:rsidR="009C25A8" w:rsidRDefault="006F14ED">
            <w:pPr>
              <w:jc w:val="center"/>
              <w:rPr>
                <w:sz w:val="16"/>
                <w:szCs w:val="16"/>
              </w:rPr>
            </w:pPr>
            <w:r>
              <w:rPr>
                <w:sz w:val="16"/>
                <w:szCs w:val="16"/>
              </w:rPr>
              <w:t>523</w:t>
            </w:r>
          </w:p>
        </w:tc>
        <w:tc>
          <w:tcPr>
            <w:tcW w:w="486" w:type="dxa"/>
            <w:vAlign w:val="center"/>
          </w:tcPr>
          <w:p w:rsidR="009C25A8" w:rsidRDefault="006F14ED">
            <w:pPr>
              <w:jc w:val="center"/>
              <w:rPr>
                <w:sz w:val="16"/>
                <w:szCs w:val="16"/>
              </w:rPr>
            </w:pPr>
            <w:r>
              <w:rPr>
                <w:sz w:val="16"/>
                <w:szCs w:val="16"/>
              </w:rPr>
              <w:t>500</w:t>
            </w:r>
          </w:p>
        </w:tc>
        <w:tc>
          <w:tcPr>
            <w:tcW w:w="486" w:type="dxa"/>
            <w:vAlign w:val="center"/>
          </w:tcPr>
          <w:p w:rsidR="009C25A8" w:rsidRDefault="006F14ED">
            <w:pPr>
              <w:jc w:val="center"/>
              <w:rPr>
                <w:sz w:val="16"/>
                <w:szCs w:val="16"/>
              </w:rPr>
            </w:pPr>
            <w:r>
              <w:rPr>
                <w:sz w:val="16"/>
                <w:szCs w:val="16"/>
              </w:rPr>
              <w:t>501</w:t>
            </w:r>
          </w:p>
        </w:tc>
        <w:tc>
          <w:tcPr>
            <w:tcW w:w="621" w:type="dxa"/>
            <w:vAlign w:val="center"/>
          </w:tcPr>
          <w:p w:rsidR="009C25A8" w:rsidRDefault="006F14ED">
            <w:pPr>
              <w:jc w:val="center"/>
              <w:rPr>
                <w:b/>
                <w:bCs/>
                <w:color w:val="000000"/>
                <w:sz w:val="16"/>
                <w:szCs w:val="16"/>
              </w:rPr>
            </w:pPr>
            <w:r>
              <w:rPr>
                <w:b/>
                <w:bCs/>
                <w:color w:val="000000"/>
                <w:sz w:val="16"/>
                <w:szCs w:val="16"/>
              </w:rPr>
              <w:t>99,7</w:t>
            </w:r>
          </w:p>
        </w:tc>
        <w:tc>
          <w:tcPr>
            <w:tcW w:w="531" w:type="dxa"/>
            <w:vAlign w:val="center"/>
          </w:tcPr>
          <w:p w:rsidR="009C25A8" w:rsidRDefault="006F14ED">
            <w:pPr>
              <w:jc w:val="center"/>
              <w:rPr>
                <w:b/>
                <w:bCs/>
                <w:color w:val="000000"/>
                <w:sz w:val="16"/>
                <w:szCs w:val="16"/>
              </w:rPr>
            </w:pPr>
            <w:r>
              <w:rPr>
                <w:b/>
                <w:bCs/>
                <w:color w:val="000000"/>
                <w:sz w:val="16"/>
                <w:szCs w:val="16"/>
              </w:rPr>
              <w:t>39,9</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98,4</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«Городской Дом культуры «Химик»*</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11</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10</w:t>
            </w:r>
          </w:p>
        </w:tc>
        <w:tc>
          <w:tcPr>
            <w:tcW w:w="621" w:type="dxa"/>
            <w:vAlign w:val="center"/>
          </w:tcPr>
          <w:p w:rsidR="009C25A8" w:rsidRDefault="006F14ED">
            <w:pPr>
              <w:jc w:val="center"/>
              <w:rPr>
                <w:color w:val="000000"/>
                <w:sz w:val="16"/>
                <w:szCs w:val="16"/>
              </w:rPr>
            </w:pPr>
            <w:r>
              <w:rPr>
                <w:color w:val="000000"/>
                <w:sz w:val="16"/>
                <w:szCs w:val="16"/>
              </w:rPr>
              <w:t>95,8</w:t>
            </w:r>
          </w:p>
        </w:tc>
        <w:tc>
          <w:tcPr>
            <w:tcW w:w="531" w:type="dxa"/>
            <w:vAlign w:val="center"/>
          </w:tcPr>
          <w:p w:rsidR="009C25A8" w:rsidRDefault="006F14ED">
            <w:pPr>
              <w:jc w:val="center"/>
              <w:rPr>
                <w:color w:val="000000"/>
                <w:sz w:val="16"/>
                <w:szCs w:val="16"/>
              </w:rPr>
            </w:pPr>
            <w:r>
              <w:rPr>
                <w:color w:val="000000"/>
                <w:sz w:val="16"/>
                <w:szCs w:val="16"/>
              </w:rPr>
              <w:t>28,8</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418</w:t>
            </w:r>
          </w:p>
        </w:tc>
        <w:tc>
          <w:tcPr>
            <w:tcW w:w="486" w:type="dxa"/>
            <w:vAlign w:val="center"/>
          </w:tcPr>
          <w:p w:rsidR="009C25A8" w:rsidRDefault="006F14ED">
            <w:pPr>
              <w:jc w:val="center"/>
              <w:rPr>
                <w:sz w:val="16"/>
                <w:szCs w:val="16"/>
              </w:rPr>
            </w:pPr>
            <w:r>
              <w:rPr>
                <w:sz w:val="16"/>
                <w:szCs w:val="16"/>
              </w:rPr>
              <w:t>440</w:t>
            </w:r>
          </w:p>
        </w:tc>
        <w:tc>
          <w:tcPr>
            <w:tcW w:w="486" w:type="dxa"/>
            <w:vAlign w:val="center"/>
          </w:tcPr>
          <w:p w:rsidR="009C25A8" w:rsidRDefault="006F14ED">
            <w:pPr>
              <w:jc w:val="center"/>
              <w:rPr>
                <w:sz w:val="16"/>
                <w:szCs w:val="16"/>
              </w:rPr>
            </w:pPr>
            <w:r>
              <w:rPr>
                <w:sz w:val="16"/>
                <w:szCs w:val="16"/>
              </w:rPr>
              <w:t>389</w:t>
            </w:r>
          </w:p>
        </w:tc>
        <w:tc>
          <w:tcPr>
            <w:tcW w:w="486" w:type="dxa"/>
            <w:vAlign w:val="center"/>
          </w:tcPr>
          <w:p w:rsidR="009C25A8" w:rsidRDefault="006F14ED">
            <w:pPr>
              <w:jc w:val="center"/>
              <w:rPr>
                <w:sz w:val="16"/>
                <w:szCs w:val="16"/>
              </w:rPr>
            </w:pPr>
            <w:r>
              <w:rPr>
                <w:sz w:val="16"/>
                <w:szCs w:val="16"/>
              </w:rPr>
              <w:t>406</w:t>
            </w:r>
          </w:p>
        </w:tc>
        <w:tc>
          <w:tcPr>
            <w:tcW w:w="621" w:type="dxa"/>
            <w:vAlign w:val="center"/>
          </w:tcPr>
          <w:p w:rsidR="009C25A8" w:rsidRDefault="006F14ED">
            <w:pPr>
              <w:jc w:val="center"/>
              <w:rPr>
                <w:b/>
                <w:bCs/>
                <w:color w:val="000000"/>
                <w:sz w:val="16"/>
                <w:szCs w:val="16"/>
              </w:rPr>
            </w:pPr>
            <w:r>
              <w:rPr>
                <w:b/>
                <w:bCs/>
                <w:color w:val="000000"/>
                <w:sz w:val="16"/>
                <w:szCs w:val="16"/>
              </w:rPr>
              <w:t>95,4</w:t>
            </w:r>
          </w:p>
        </w:tc>
        <w:tc>
          <w:tcPr>
            <w:tcW w:w="531" w:type="dxa"/>
            <w:vAlign w:val="center"/>
          </w:tcPr>
          <w:p w:rsidR="009C25A8" w:rsidRDefault="006F14ED">
            <w:pPr>
              <w:jc w:val="center"/>
              <w:rPr>
                <w:b/>
                <w:bCs/>
                <w:color w:val="000000"/>
                <w:sz w:val="16"/>
                <w:szCs w:val="16"/>
              </w:rPr>
            </w:pPr>
            <w:r>
              <w:rPr>
                <w:b/>
                <w:bCs/>
                <w:color w:val="000000"/>
                <w:sz w:val="16"/>
                <w:szCs w:val="16"/>
              </w:rPr>
              <w:t>38,2</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96,9</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«Музей истории г. Яровое»</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12</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10</w:t>
            </w:r>
          </w:p>
        </w:tc>
        <w:tc>
          <w:tcPr>
            <w:tcW w:w="621" w:type="dxa"/>
            <w:vAlign w:val="center"/>
          </w:tcPr>
          <w:p w:rsidR="009C25A8" w:rsidRDefault="006F14ED">
            <w:pPr>
              <w:jc w:val="center"/>
              <w:rPr>
                <w:color w:val="000000"/>
                <w:sz w:val="16"/>
                <w:szCs w:val="16"/>
              </w:rPr>
            </w:pPr>
            <w:r>
              <w:rPr>
                <w:color w:val="000000"/>
                <w:sz w:val="16"/>
                <w:szCs w:val="16"/>
              </w:rPr>
              <w:t>100,0</w:t>
            </w:r>
          </w:p>
        </w:tc>
        <w:tc>
          <w:tcPr>
            <w:tcW w:w="531" w:type="dxa"/>
            <w:vAlign w:val="center"/>
          </w:tcPr>
          <w:p w:rsidR="009C25A8" w:rsidRDefault="006F14ED">
            <w:pPr>
              <w:jc w:val="center"/>
              <w:rPr>
                <w:color w:val="000000"/>
                <w:sz w:val="16"/>
                <w:szCs w:val="16"/>
              </w:rPr>
            </w:pPr>
            <w:r>
              <w:rPr>
                <w:color w:val="000000"/>
                <w:sz w:val="16"/>
                <w:szCs w:val="16"/>
              </w:rPr>
              <w:t>30,0</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96</w:t>
            </w:r>
          </w:p>
        </w:tc>
        <w:tc>
          <w:tcPr>
            <w:tcW w:w="486" w:type="dxa"/>
            <w:vAlign w:val="center"/>
          </w:tcPr>
          <w:p w:rsidR="009C25A8" w:rsidRDefault="006F14ED">
            <w:pPr>
              <w:jc w:val="center"/>
              <w:rPr>
                <w:sz w:val="16"/>
                <w:szCs w:val="16"/>
              </w:rPr>
            </w:pPr>
            <w:r>
              <w:rPr>
                <w:sz w:val="16"/>
                <w:szCs w:val="16"/>
              </w:rPr>
              <w:t>97</w:t>
            </w:r>
          </w:p>
        </w:tc>
        <w:tc>
          <w:tcPr>
            <w:tcW w:w="486" w:type="dxa"/>
            <w:vAlign w:val="center"/>
          </w:tcPr>
          <w:p w:rsidR="009C25A8" w:rsidRDefault="006F14ED">
            <w:pPr>
              <w:jc w:val="center"/>
              <w:rPr>
                <w:sz w:val="16"/>
                <w:szCs w:val="16"/>
              </w:rPr>
            </w:pPr>
            <w:r>
              <w:rPr>
                <w:sz w:val="16"/>
                <w:szCs w:val="16"/>
              </w:rPr>
              <w:t>76</w:t>
            </w:r>
          </w:p>
        </w:tc>
        <w:tc>
          <w:tcPr>
            <w:tcW w:w="486" w:type="dxa"/>
            <w:vAlign w:val="center"/>
          </w:tcPr>
          <w:p w:rsidR="009C25A8" w:rsidRDefault="006F14ED">
            <w:pPr>
              <w:jc w:val="center"/>
              <w:rPr>
                <w:sz w:val="16"/>
                <w:szCs w:val="16"/>
              </w:rPr>
            </w:pPr>
            <w:r>
              <w:rPr>
                <w:sz w:val="16"/>
                <w:szCs w:val="16"/>
              </w:rPr>
              <w:t>77</w:t>
            </w:r>
          </w:p>
        </w:tc>
        <w:tc>
          <w:tcPr>
            <w:tcW w:w="621" w:type="dxa"/>
            <w:vAlign w:val="center"/>
          </w:tcPr>
          <w:p w:rsidR="009C25A8" w:rsidRDefault="006F14ED">
            <w:pPr>
              <w:jc w:val="center"/>
              <w:rPr>
                <w:b/>
                <w:bCs/>
                <w:color w:val="000000"/>
                <w:sz w:val="16"/>
                <w:szCs w:val="16"/>
              </w:rPr>
            </w:pPr>
            <w:r>
              <w:rPr>
                <w:b/>
                <w:bCs/>
                <w:color w:val="000000"/>
                <w:sz w:val="16"/>
                <w:szCs w:val="16"/>
              </w:rPr>
              <w:t>98,8</w:t>
            </w:r>
          </w:p>
        </w:tc>
        <w:tc>
          <w:tcPr>
            <w:tcW w:w="531" w:type="dxa"/>
            <w:vAlign w:val="center"/>
          </w:tcPr>
          <w:p w:rsidR="009C25A8" w:rsidRDefault="006F14ED">
            <w:pPr>
              <w:jc w:val="center"/>
              <w:rPr>
                <w:b/>
                <w:bCs/>
                <w:color w:val="000000"/>
                <w:sz w:val="16"/>
                <w:szCs w:val="16"/>
              </w:rPr>
            </w:pPr>
            <w:r>
              <w:rPr>
                <w:b/>
                <w:bCs/>
                <w:color w:val="000000"/>
                <w:sz w:val="16"/>
                <w:szCs w:val="16"/>
              </w:rPr>
              <w:t>39,5</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99,5</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21</w:t>
            </w:r>
          </w:p>
        </w:tc>
        <w:tc>
          <w:tcPr>
            <w:tcW w:w="2835" w:type="dxa"/>
            <w:shd w:val="clear" w:color="000000" w:fill="FFFFFF"/>
            <w:vAlign w:val="bottom"/>
          </w:tcPr>
          <w:p w:rsidR="009C25A8" w:rsidRDefault="006F14ED">
            <w:pPr>
              <w:jc w:val="both"/>
              <w:rPr>
                <w:strike/>
                <w:color w:val="C00000"/>
                <w:sz w:val="16"/>
                <w:szCs w:val="16"/>
              </w:rPr>
            </w:pPr>
            <w:r>
              <w:rPr>
                <w:color w:val="000000"/>
                <w:sz w:val="16"/>
                <w:szCs w:val="16"/>
              </w:rPr>
              <w:t>Муниципальное бюджетное учреждение «Городская библиотека», г. Яровое</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0</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8</w:t>
            </w:r>
          </w:p>
        </w:tc>
        <w:tc>
          <w:tcPr>
            <w:tcW w:w="621" w:type="dxa"/>
            <w:vAlign w:val="center"/>
          </w:tcPr>
          <w:p w:rsidR="009C25A8" w:rsidRDefault="006F14ED">
            <w:pPr>
              <w:jc w:val="center"/>
              <w:rPr>
                <w:color w:val="000000"/>
                <w:sz w:val="16"/>
                <w:szCs w:val="16"/>
              </w:rPr>
            </w:pPr>
            <w:r>
              <w:rPr>
                <w:color w:val="000000"/>
                <w:sz w:val="16"/>
                <w:szCs w:val="16"/>
              </w:rPr>
              <w:t>40,0</w:t>
            </w:r>
          </w:p>
        </w:tc>
        <w:tc>
          <w:tcPr>
            <w:tcW w:w="531" w:type="dxa"/>
            <w:vAlign w:val="center"/>
          </w:tcPr>
          <w:p w:rsidR="009C25A8" w:rsidRDefault="006F14ED">
            <w:pPr>
              <w:jc w:val="center"/>
              <w:rPr>
                <w:color w:val="000000"/>
                <w:sz w:val="16"/>
                <w:szCs w:val="16"/>
              </w:rPr>
            </w:pPr>
            <w:r>
              <w:rPr>
                <w:color w:val="000000"/>
                <w:sz w:val="16"/>
                <w:szCs w:val="16"/>
              </w:rPr>
              <w:t>12,0</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447</w:t>
            </w:r>
          </w:p>
        </w:tc>
        <w:tc>
          <w:tcPr>
            <w:tcW w:w="486" w:type="dxa"/>
            <w:vAlign w:val="center"/>
          </w:tcPr>
          <w:p w:rsidR="009C25A8" w:rsidRDefault="006F14ED">
            <w:pPr>
              <w:jc w:val="center"/>
              <w:rPr>
                <w:sz w:val="16"/>
                <w:szCs w:val="16"/>
              </w:rPr>
            </w:pPr>
            <w:r>
              <w:rPr>
                <w:sz w:val="16"/>
                <w:szCs w:val="16"/>
              </w:rPr>
              <w:t>451</w:t>
            </w:r>
          </w:p>
        </w:tc>
        <w:tc>
          <w:tcPr>
            <w:tcW w:w="486" w:type="dxa"/>
            <w:vAlign w:val="center"/>
          </w:tcPr>
          <w:p w:rsidR="009C25A8" w:rsidRDefault="006F14ED">
            <w:pPr>
              <w:jc w:val="center"/>
              <w:rPr>
                <w:sz w:val="16"/>
                <w:szCs w:val="16"/>
              </w:rPr>
            </w:pPr>
            <w:r>
              <w:rPr>
                <w:sz w:val="16"/>
                <w:szCs w:val="16"/>
              </w:rPr>
              <w:t>394</w:t>
            </w:r>
          </w:p>
        </w:tc>
        <w:tc>
          <w:tcPr>
            <w:tcW w:w="486" w:type="dxa"/>
            <w:vAlign w:val="center"/>
          </w:tcPr>
          <w:p w:rsidR="009C25A8" w:rsidRDefault="006F14ED">
            <w:pPr>
              <w:jc w:val="center"/>
              <w:rPr>
                <w:sz w:val="16"/>
                <w:szCs w:val="16"/>
              </w:rPr>
            </w:pPr>
            <w:r>
              <w:rPr>
                <w:sz w:val="16"/>
                <w:szCs w:val="16"/>
              </w:rPr>
              <w:t>397</w:t>
            </w:r>
          </w:p>
        </w:tc>
        <w:tc>
          <w:tcPr>
            <w:tcW w:w="621" w:type="dxa"/>
            <w:vAlign w:val="center"/>
          </w:tcPr>
          <w:p w:rsidR="009C25A8" w:rsidRDefault="006F14ED">
            <w:pPr>
              <w:jc w:val="center"/>
              <w:rPr>
                <w:b/>
                <w:bCs/>
                <w:color w:val="000000"/>
                <w:sz w:val="16"/>
                <w:szCs w:val="16"/>
              </w:rPr>
            </w:pPr>
            <w:r>
              <w:rPr>
                <w:b/>
                <w:bCs/>
                <w:color w:val="000000"/>
                <w:sz w:val="16"/>
                <w:szCs w:val="16"/>
              </w:rPr>
              <w:t>99,2</w:t>
            </w:r>
          </w:p>
        </w:tc>
        <w:tc>
          <w:tcPr>
            <w:tcW w:w="531" w:type="dxa"/>
            <w:vAlign w:val="center"/>
          </w:tcPr>
          <w:p w:rsidR="009C25A8" w:rsidRDefault="006F14ED">
            <w:pPr>
              <w:jc w:val="center"/>
              <w:rPr>
                <w:b/>
                <w:bCs/>
                <w:color w:val="000000"/>
                <w:sz w:val="16"/>
                <w:szCs w:val="16"/>
              </w:rPr>
            </w:pPr>
            <w:r>
              <w:rPr>
                <w:b/>
                <w:bCs/>
                <w:color w:val="000000"/>
                <w:sz w:val="16"/>
                <w:szCs w:val="16"/>
              </w:rPr>
              <w:t>39,7</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81,7</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22</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 xml:space="preserve">Муниципальное бюджетное учреждение культуры «Многофункциональный культурный центр» Алтайского района </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11</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10</w:t>
            </w:r>
          </w:p>
        </w:tc>
        <w:tc>
          <w:tcPr>
            <w:tcW w:w="621" w:type="dxa"/>
            <w:vAlign w:val="center"/>
          </w:tcPr>
          <w:p w:rsidR="009C25A8" w:rsidRDefault="006F14ED">
            <w:pPr>
              <w:jc w:val="center"/>
              <w:rPr>
                <w:color w:val="000000"/>
                <w:sz w:val="16"/>
                <w:szCs w:val="16"/>
              </w:rPr>
            </w:pPr>
            <w:r>
              <w:rPr>
                <w:color w:val="000000"/>
                <w:sz w:val="16"/>
                <w:szCs w:val="16"/>
              </w:rPr>
              <w:t>95,8</w:t>
            </w:r>
          </w:p>
        </w:tc>
        <w:tc>
          <w:tcPr>
            <w:tcW w:w="531" w:type="dxa"/>
            <w:vAlign w:val="center"/>
          </w:tcPr>
          <w:p w:rsidR="009C25A8" w:rsidRDefault="006F14ED">
            <w:pPr>
              <w:jc w:val="center"/>
              <w:rPr>
                <w:color w:val="000000"/>
                <w:sz w:val="16"/>
                <w:szCs w:val="16"/>
              </w:rPr>
            </w:pPr>
            <w:r>
              <w:rPr>
                <w:color w:val="000000"/>
                <w:sz w:val="16"/>
                <w:szCs w:val="16"/>
              </w:rPr>
              <w:t>28,8</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425</w:t>
            </w:r>
          </w:p>
        </w:tc>
        <w:tc>
          <w:tcPr>
            <w:tcW w:w="486" w:type="dxa"/>
            <w:vAlign w:val="center"/>
          </w:tcPr>
          <w:p w:rsidR="009C25A8" w:rsidRDefault="006F14ED">
            <w:pPr>
              <w:jc w:val="center"/>
              <w:rPr>
                <w:sz w:val="16"/>
                <w:szCs w:val="16"/>
              </w:rPr>
            </w:pPr>
            <w:r>
              <w:rPr>
                <w:sz w:val="16"/>
                <w:szCs w:val="16"/>
              </w:rPr>
              <w:t>430</w:t>
            </w:r>
          </w:p>
        </w:tc>
        <w:tc>
          <w:tcPr>
            <w:tcW w:w="486" w:type="dxa"/>
            <w:vAlign w:val="center"/>
          </w:tcPr>
          <w:p w:rsidR="009C25A8" w:rsidRDefault="006F14ED">
            <w:pPr>
              <w:jc w:val="center"/>
              <w:rPr>
                <w:sz w:val="16"/>
                <w:szCs w:val="16"/>
              </w:rPr>
            </w:pPr>
            <w:r>
              <w:rPr>
                <w:sz w:val="16"/>
                <w:szCs w:val="16"/>
              </w:rPr>
              <w:t>335</w:t>
            </w:r>
          </w:p>
        </w:tc>
        <w:tc>
          <w:tcPr>
            <w:tcW w:w="486" w:type="dxa"/>
            <w:vAlign w:val="center"/>
          </w:tcPr>
          <w:p w:rsidR="009C25A8" w:rsidRDefault="006F14ED">
            <w:pPr>
              <w:jc w:val="center"/>
              <w:rPr>
                <w:sz w:val="16"/>
                <w:szCs w:val="16"/>
              </w:rPr>
            </w:pPr>
            <w:r>
              <w:rPr>
                <w:sz w:val="16"/>
                <w:szCs w:val="16"/>
              </w:rPr>
              <w:t>342</w:t>
            </w:r>
          </w:p>
        </w:tc>
        <w:tc>
          <w:tcPr>
            <w:tcW w:w="621" w:type="dxa"/>
            <w:vAlign w:val="center"/>
          </w:tcPr>
          <w:p w:rsidR="009C25A8" w:rsidRDefault="006F14ED">
            <w:pPr>
              <w:jc w:val="center"/>
              <w:rPr>
                <w:b/>
                <w:bCs/>
                <w:color w:val="000000"/>
                <w:sz w:val="16"/>
                <w:szCs w:val="16"/>
              </w:rPr>
            </w:pPr>
            <w:r>
              <w:rPr>
                <w:b/>
                <w:bCs/>
                <w:color w:val="000000"/>
                <w:sz w:val="16"/>
                <w:szCs w:val="16"/>
              </w:rPr>
              <w:t>98,4</w:t>
            </w:r>
          </w:p>
        </w:tc>
        <w:tc>
          <w:tcPr>
            <w:tcW w:w="531" w:type="dxa"/>
            <w:vAlign w:val="center"/>
          </w:tcPr>
          <w:p w:rsidR="009C25A8" w:rsidRDefault="006F14ED">
            <w:pPr>
              <w:jc w:val="center"/>
              <w:rPr>
                <w:b/>
                <w:bCs/>
                <w:color w:val="000000"/>
                <w:sz w:val="16"/>
                <w:szCs w:val="16"/>
              </w:rPr>
            </w:pPr>
            <w:r>
              <w:rPr>
                <w:b/>
                <w:bCs/>
                <w:color w:val="000000"/>
                <w:sz w:val="16"/>
                <w:szCs w:val="16"/>
              </w:rPr>
              <w:t>39,4</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98,1</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23</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«Многофункциональный культурный центр» Благовещенского района Алтайского края</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11</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9</w:t>
            </w:r>
          </w:p>
        </w:tc>
        <w:tc>
          <w:tcPr>
            <w:tcW w:w="621" w:type="dxa"/>
            <w:vAlign w:val="center"/>
          </w:tcPr>
          <w:p w:rsidR="009C25A8" w:rsidRDefault="006F14ED">
            <w:pPr>
              <w:jc w:val="center"/>
              <w:rPr>
                <w:color w:val="000000"/>
                <w:sz w:val="16"/>
                <w:szCs w:val="16"/>
              </w:rPr>
            </w:pPr>
            <w:r>
              <w:rPr>
                <w:color w:val="000000"/>
                <w:sz w:val="16"/>
                <w:szCs w:val="16"/>
              </w:rPr>
              <w:t>90,8</w:t>
            </w:r>
          </w:p>
        </w:tc>
        <w:tc>
          <w:tcPr>
            <w:tcW w:w="531" w:type="dxa"/>
            <w:vAlign w:val="center"/>
          </w:tcPr>
          <w:p w:rsidR="009C25A8" w:rsidRDefault="006F14ED">
            <w:pPr>
              <w:jc w:val="center"/>
              <w:rPr>
                <w:color w:val="000000"/>
                <w:sz w:val="16"/>
                <w:szCs w:val="16"/>
              </w:rPr>
            </w:pPr>
            <w:r>
              <w:rPr>
                <w:color w:val="000000"/>
                <w:sz w:val="16"/>
                <w:szCs w:val="16"/>
              </w:rPr>
              <w:t>27,3</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635</w:t>
            </w:r>
          </w:p>
        </w:tc>
        <w:tc>
          <w:tcPr>
            <w:tcW w:w="486" w:type="dxa"/>
            <w:vAlign w:val="center"/>
          </w:tcPr>
          <w:p w:rsidR="009C25A8" w:rsidRDefault="006F14ED">
            <w:pPr>
              <w:jc w:val="center"/>
              <w:rPr>
                <w:sz w:val="16"/>
                <w:szCs w:val="16"/>
              </w:rPr>
            </w:pPr>
            <w:r>
              <w:rPr>
                <w:sz w:val="16"/>
                <w:szCs w:val="16"/>
              </w:rPr>
              <w:t>642</w:t>
            </w:r>
          </w:p>
        </w:tc>
        <w:tc>
          <w:tcPr>
            <w:tcW w:w="486" w:type="dxa"/>
            <w:vAlign w:val="center"/>
          </w:tcPr>
          <w:p w:rsidR="009C25A8" w:rsidRDefault="006F14ED">
            <w:pPr>
              <w:jc w:val="center"/>
              <w:rPr>
                <w:sz w:val="16"/>
                <w:szCs w:val="16"/>
              </w:rPr>
            </w:pPr>
            <w:r>
              <w:rPr>
                <w:sz w:val="16"/>
                <w:szCs w:val="16"/>
              </w:rPr>
              <w:t>563</w:t>
            </w:r>
          </w:p>
        </w:tc>
        <w:tc>
          <w:tcPr>
            <w:tcW w:w="486" w:type="dxa"/>
            <w:vAlign w:val="center"/>
          </w:tcPr>
          <w:p w:rsidR="009C25A8" w:rsidRDefault="006F14ED">
            <w:pPr>
              <w:jc w:val="center"/>
              <w:rPr>
                <w:sz w:val="16"/>
                <w:szCs w:val="16"/>
              </w:rPr>
            </w:pPr>
            <w:r>
              <w:rPr>
                <w:sz w:val="16"/>
                <w:szCs w:val="16"/>
              </w:rPr>
              <w:t>564</w:t>
            </w:r>
          </w:p>
        </w:tc>
        <w:tc>
          <w:tcPr>
            <w:tcW w:w="621" w:type="dxa"/>
            <w:vAlign w:val="center"/>
          </w:tcPr>
          <w:p w:rsidR="009C25A8" w:rsidRDefault="006F14ED">
            <w:pPr>
              <w:jc w:val="center"/>
              <w:rPr>
                <w:b/>
                <w:bCs/>
                <w:color w:val="000000"/>
                <w:sz w:val="16"/>
                <w:szCs w:val="16"/>
              </w:rPr>
            </w:pPr>
            <w:r>
              <w:rPr>
                <w:b/>
                <w:bCs/>
                <w:color w:val="000000"/>
                <w:sz w:val="16"/>
                <w:szCs w:val="16"/>
              </w:rPr>
              <w:t>99,4</w:t>
            </w:r>
          </w:p>
        </w:tc>
        <w:tc>
          <w:tcPr>
            <w:tcW w:w="531" w:type="dxa"/>
            <w:vAlign w:val="center"/>
          </w:tcPr>
          <w:p w:rsidR="009C25A8" w:rsidRDefault="006F14ED">
            <w:pPr>
              <w:jc w:val="center"/>
              <w:rPr>
                <w:b/>
                <w:bCs/>
                <w:color w:val="000000"/>
                <w:sz w:val="16"/>
                <w:szCs w:val="16"/>
              </w:rPr>
            </w:pPr>
            <w:r>
              <w:rPr>
                <w:b/>
                <w:bCs/>
                <w:color w:val="000000"/>
                <w:sz w:val="16"/>
                <w:szCs w:val="16"/>
              </w:rPr>
              <w:t>39,7</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97,0</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 xml:space="preserve">Муниципальное бюджетное учреждение культуры «Многофункциональный культурный центр» Быстроистокского района </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12</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7</w:t>
            </w:r>
          </w:p>
        </w:tc>
        <w:tc>
          <w:tcPr>
            <w:tcW w:w="621" w:type="dxa"/>
            <w:vAlign w:val="center"/>
          </w:tcPr>
          <w:p w:rsidR="009C25A8" w:rsidRDefault="006F14ED">
            <w:pPr>
              <w:jc w:val="center"/>
              <w:rPr>
                <w:color w:val="000000"/>
                <w:sz w:val="16"/>
                <w:szCs w:val="16"/>
              </w:rPr>
            </w:pPr>
            <w:r>
              <w:rPr>
                <w:color w:val="000000"/>
                <w:sz w:val="16"/>
                <w:szCs w:val="16"/>
              </w:rPr>
              <w:t>85,0</w:t>
            </w:r>
          </w:p>
        </w:tc>
        <w:tc>
          <w:tcPr>
            <w:tcW w:w="531" w:type="dxa"/>
            <w:vAlign w:val="center"/>
          </w:tcPr>
          <w:p w:rsidR="009C25A8" w:rsidRDefault="006F14ED">
            <w:pPr>
              <w:jc w:val="center"/>
              <w:rPr>
                <w:color w:val="000000"/>
                <w:sz w:val="16"/>
                <w:szCs w:val="16"/>
              </w:rPr>
            </w:pPr>
            <w:r>
              <w:rPr>
                <w:color w:val="000000"/>
                <w:sz w:val="16"/>
                <w:szCs w:val="16"/>
              </w:rPr>
              <w:t>25,5</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443</w:t>
            </w:r>
          </w:p>
        </w:tc>
        <w:tc>
          <w:tcPr>
            <w:tcW w:w="486" w:type="dxa"/>
            <w:vAlign w:val="center"/>
          </w:tcPr>
          <w:p w:rsidR="009C25A8" w:rsidRDefault="006F14ED">
            <w:pPr>
              <w:jc w:val="center"/>
              <w:rPr>
                <w:sz w:val="16"/>
                <w:szCs w:val="16"/>
              </w:rPr>
            </w:pPr>
            <w:r>
              <w:rPr>
                <w:sz w:val="16"/>
                <w:szCs w:val="16"/>
              </w:rPr>
              <w:t>450</w:t>
            </w:r>
          </w:p>
        </w:tc>
        <w:tc>
          <w:tcPr>
            <w:tcW w:w="486" w:type="dxa"/>
            <w:vAlign w:val="center"/>
          </w:tcPr>
          <w:p w:rsidR="009C25A8" w:rsidRDefault="006F14ED">
            <w:pPr>
              <w:jc w:val="center"/>
              <w:rPr>
                <w:sz w:val="16"/>
                <w:szCs w:val="16"/>
              </w:rPr>
            </w:pPr>
            <w:r>
              <w:rPr>
                <w:sz w:val="16"/>
                <w:szCs w:val="16"/>
              </w:rPr>
              <w:t>288</w:t>
            </w:r>
          </w:p>
        </w:tc>
        <w:tc>
          <w:tcPr>
            <w:tcW w:w="486" w:type="dxa"/>
            <w:vAlign w:val="center"/>
          </w:tcPr>
          <w:p w:rsidR="009C25A8" w:rsidRDefault="006F14ED">
            <w:pPr>
              <w:jc w:val="center"/>
              <w:rPr>
                <w:sz w:val="16"/>
                <w:szCs w:val="16"/>
              </w:rPr>
            </w:pPr>
            <w:r>
              <w:rPr>
                <w:sz w:val="16"/>
                <w:szCs w:val="16"/>
              </w:rPr>
              <w:t>288</w:t>
            </w:r>
          </w:p>
        </w:tc>
        <w:tc>
          <w:tcPr>
            <w:tcW w:w="621" w:type="dxa"/>
            <w:vAlign w:val="center"/>
          </w:tcPr>
          <w:p w:rsidR="009C25A8" w:rsidRDefault="006F14ED">
            <w:pPr>
              <w:jc w:val="center"/>
              <w:rPr>
                <w:b/>
                <w:bCs/>
                <w:color w:val="000000"/>
                <w:sz w:val="16"/>
                <w:szCs w:val="16"/>
              </w:rPr>
            </w:pPr>
            <w:r>
              <w:rPr>
                <w:b/>
                <w:bCs/>
                <w:color w:val="000000"/>
                <w:sz w:val="16"/>
                <w:szCs w:val="16"/>
              </w:rPr>
              <w:t>99,2</w:t>
            </w:r>
          </w:p>
        </w:tc>
        <w:tc>
          <w:tcPr>
            <w:tcW w:w="531" w:type="dxa"/>
            <w:vAlign w:val="center"/>
          </w:tcPr>
          <w:p w:rsidR="009C25A8" w:rsidRDefault="006F14ED">
            <w:pPr>
              <w:jc w:val="center"/>
              <w:rPr>
                <w:b/>
                <w:bCs/>
                <w:color w:val="000000"/>
                <w:sz w:val="16"/>
                <w:szCs w:val="16"/>
              </w:rPr>
            </w:pPr>
            <w:r>
              <w:rPr>
                <w:b/>
                <w:bCs/>
                <w:color w:val="000000"/>
                <w:sz w:val="16"/>
                <w:szCs w:val="16"/>
              </w:rPr>
              <w:t>39,7</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95,2</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25</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 xml:space="preserve">Муниципальное бюджетное учреждение культуры «Межпоселенческий культурно-досуговый, информационно-образовательный центр» Ельцовского </w:t>
            </w:r>
            <w:r>
              <w:rPr>
                <w:color w:val="000000"/>
                <w:sz w:val="16"/>
                <w:szCs w:val="16"/>
              </w:rPr>
              <w:lastRenderedPageBreak/>
              <w:t>района Алтайского края</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lastRenderedPageBreak/>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9</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10</w:t>
            </w:r>
          </w:p>
        </w:tc>
        <w:tc>
          <w:tcPr>
            <w:tcW w:w="621" w:type="dxa"/>
            <w:vAlign w:val="center"/>
          </w:tcPr>
          <w:p w:rsidR="009C25A8" w:rsidRDefault="006F14ED">
            <w:pPr>
              <w:jc w:val="center"/>
              <w:rPr>
                <w:color w:val="000000"/>
                <w:sz w:val="16"/>
                <w:szCs w:val="16"/>
              </w:rPr>
            </w:pPr>
            <w:r>
              <w:rPr>
                <w:color w:val="000000"/>
                <w:sz w:val="16"/>
                <w:szCs w:val="16"/>
              </w:rPr>
              <w:t>87,5</w:t>
            </w:r>
          </w:p>
        </w:tc>
        <w:tc>
          <w:tcPr>
            <w:tcW w:w="531" w:type="dxa"/>
            <w:vAlign w:val="center"/>
          </w:tcPr>
          <w:p w:rsidR="009C25A8" w:rsidRDefault="006F14ED">
            <w:pPr>
              <w:jc w:val="center"/>
              <w:rPr>
                <w:color w:val="000000"/>
                <w:sz w:val="16"/>
                <w:szCs w:val="16"/>
              </w:rPr>
            </w:pPr>
            <w:r>
              <w:rPr>
                <w:color w:val="000000"/>
                <w:sz w:val="16"/>
                <w:szCs w:val="16"/>
              </w:rPr>
              <w:t>26,3</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472</w:t>
            </w:r>
          </w:p>
        </w:tc>
        <w:tc>
          <w:tcPr>
            <w:tcW w:w="486" w:type="dxa"/>
            <w:vAlign w:val="center"/>
          </w:tcPr>
          <w:p w:rsidR="009C25A8" w:rsidRDefault="006F14ED">
            <w:pPr>
              <w:jc w:val="center"/>
              <w:rPr>
                <w:sz w:val="16"/>
                <w:szCs w:val="16"/>
              </w:rPr>
            </w:pPr>
            <w:r>
              <w:rPr>
                <w:sz w:val="16"/>
                <w:szCs w:val="16"/>
              </w:rPr>
              <w:t>474</w:t>
            </w:r>
          </w:p>
        </w:tc>
        <w:tc>
          <w:tcPr>
            <w:tcW w:w="486" w:type="dxa"/>
            <w:vAlign w:val="center"/>
          </w:tcPr>
          <w:p w:rsidR="009C25A8" w:rsidRDefault="006F14ED">
            <w:pPr>
              <w:jc w:val="center"/>
              <w:rPr>
                <w:sz w:val="16"/>
                <w:szCs w:val="16"/>
              </w:rPr>
            </w:pPr>
            <w:r>
              <w:rPr>
                <w:sz w:val="16"/>
                <w:szCs w:val="16"/>
              </w:rPr>
              <w:t>420</w:t>
            </w:r>
          </w:p>
        </w:tc>
        <w:tc>
          <w:tcPr>
            <w:tcW w:w="486" w:type="dxa"/>
            <w:vAlign w:val="center"/>
          </w:tcPr>
          <w:p w:rsidR="009C25A8" w:rsidRDefault="006F14ED">
            <w:pPr>
              <w:jc w:val="center"/>
              <w:rPr>
                <w:sz w:val="16"/>
                <w:szCs w:val="16"/>
              </w:rPr>
            </w:pPr>
            <w:r>
              <w:rPr>
                <w:sz w:val="16"/>
                <w:szCs w:val="16"/>
              </w:rPr>
              <w:t>421</w:t>
            </w:r>
          </w:p>
        </w:tc>
        <w:tc>
          <w:tcPr>
            <w:tcW w:w="621" w:type="dxa"/>
            <w:vAlign w:val="center"/>
          </w:tcPr>
          <w:p w:rsidR="009C25A8" w:rsidRDefault="006F14ED">
            <w:pPr>
              <w:jc w:val="center"/>
              <w:rPr>
                <w:b/>
                <w:bCs/>
                <w:color w:val="000000"/>
                <w:sz w:val="16"/>
                <w:szCs w:val="16"/>
              </w:rPr>
            </w:pPr>
            <w:r>
              <w:rPr>
                <w:b/>
                <w:bCs/>
                <w:color w:val="000000"/>
                <w:sz w:val="16"/>
                <w:szCs w:val="16"/>
              </w:rPr>
              <w:t>99,7</w:t>
            </w:r>
          </w:p>
        </w:tc>
        <w:tc>
          <w:tcPr>
            <w:tcW w:w="531" w:type="dxa"/>
            <w:vAlign w:val="center"/>
          </w:tcPr>
          <w:p w:rsidR="009C25A8" w:rsidRDefault="006F14ED">
            <w:pPr>
              <w:jc w:val="center"/>
              <w:rPr>
                <w:b/>
                <w:bCs/>
                <w:color w:val="000000"/>
                <w:sz w:val="16"/>
                <w:szCs w:val="16"/>
              </w:rPr>
            </w:pPr>
            <w:r>
              <w:rPr>
                <w:b/>
                <w:bCs/>
                <w:color w:val="000000"/>
                <w:sz w:val="16"/>
                <w:szCs w:val="16"/>
              </w:rPr>
              <w:t>39,9</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96,1</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lastRenderedPageBreak/>
              <w:t>26</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«Музей истории развития горного производства имени Акинфия Демидова» Змеиногорского района Алтайского края*</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10</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7</w:t>
            </w:r>
          </w:p>
        </w:tc>
        <w:tc>
          <w:tcPr>
            <w:tcW w:w="621" w:type="dxa"/>
            <w:vAlign w:val="center"/>
          </w:tcPr>
          <w:p w:rsidR="009C25A8" w:rsidRDefault="006F14ED">
            <w:pPr>
              <w:jc w:val="center"/>
              <w:rPr>
                <w:color w:val="000000"/>
                <w:sz w:val="16"/>
                <w:szCs w:val="16"/>
              </w:rPr>
            </w:pPr>
            <w:r>
              <w:rPr>
                <w:color w:val="000000"/>
                <w:sz w:val="16"/>
                <w:szCs w:val="16"/>
              </w:rPr>
              <w:t>76,7</w:t>
            </w:r>
          </w:p>
        </w:tc>
        <w:tc>
          <w:tcPr>
            <w:tcW w:w="531" w:type="dxa"/>
            <w:vAlign w:val="center"/>
          </w:tcPr>
          <w:p w:rsidR="009C25A8" w:rsidRDefault="006F14ED">
            <w:pPr>
              <w:jc w:val="center"/>
              <w:rPr>
                <w:color w:val="000000"/>
                <w:sz w:val="16"/>
                <w:szCs w:val="16"/>
              </w:rPr>
            </w:pPr>
            <w:r>
              <w:rPr>
                <w:color w:val="000000"/>
                <w:sz w:val="16"/>
                <w:szCs w:val="16"/>
              </w:rPr>
              <w:t>23,0</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420</w:t>
            </w:r>
          </w:p>
        </w:tc>
        <w:tc>
          <w:tcPr>
            <w:tcW w:w="486" w:type="dxa"/>
            <w:vAlign w:val="center"/>
          </w:tcPr>
          <w:p w:rsidR="009C25A8" w:rsidRDefault="006F14ED">
            <w:pPr>
              <w:jc w:val="center"/>
              <w:rPr>
                <w:sz w:val="16"/>
                <w:szCs w:val="16"/>
              </w:rPr>
            </w:pPr>
            <w:r>
              <w:rPr>
                <w:sz w:val="16"/>
                <w:szCs w:val="16"/>
              </w:rPr>
              <w:t>421</w:t>
            </w:r>
          </w:p>
        </w:tc>
        <w:tc>
          <w:tcPr>
            <w:tcW w:w="486" w:type="dxa"/>
            <w:vAlign w:val="center"/>
          </w:tcPr>
          <w:p w:rsidR="009C25A8" w:rsidRDefault="006F14ED">
            <w:pPr>
              <w:jc w:val="center"/>
              <w:rPr>
                <w:sz w:val="16"/>
                <w:szCs w:val="16"/>
              </w:rPr>
            </w:pPr>
            <w:r>
              <w:rPr>
                <w:sz w:val="16"/>
                <w:szCs w:val="16"/>
              </w:rPr>
              <w:t>403</w:t>
            </w:r>
          </w:p>
        </w:tc>
        <w:tc>
          <w:tcPr>
            <w:tcW w:w="486" w:type="dxa"/>
            <w:vAlign w:val="center"/>
          </w:tcPr>
          <w:p w:rsidR="009C25A8" w:rsidRDefault="006F14ED">
            <w:pPr>
              <w:jc w:val="center"/>
              <w:rPr>
                <w:sz w:val="16"/>
                <w:szCs w:val="16"/>
              </w:rPr>
            </w:pPr>
            <w:r>
              <w:rPr>
                <w:sz w:val="16"/>
                <w:szCs w:val="16"/>
              </w:rPr>
              <w:t>407</w:t>
            </w:r>
          </w:p>
        </w:tc>
        <w:tc>
          <w:tcPr>
            <w:tcW w:w="621" w:type="dxa"/>
            <w:vAlign w:val="center"/>
          </w:tcPr>
          <w:p w:rsidR="009C25A8" w:rsidRDefault="006F14ED">
            <w:pPr>
              <w:jc w:val="center"/>
              <w:rPr>
                <w:b/>
                <w:bCs/>
                <w:color w:val="000000"/>
                <w:sz w:val="16"/>
                <w:szCs w:val="16"/>
              </w:rPr>
            </w:pPr>
            <w:r>
              <w:rPr>
                <w:b/>
                <w:bCs/>
                <w:color w:val="000000"/>
                <w:sz w:val="16"/>
                <w:szCs w:val="16"/>
              </w:rPr>
              <w:t>99,4</w:t>
            </w:r>
          </w:p>
        </w:tc>
        <w:tc>
          <w:tcPr>
            <w:tcW w:w="531" w:type="dxa"/>
            <w:vAlign w:val="center"/>
          </w:tcPr>
          <w:p w:rsidR="009C25A8" w:rsidRDefault="006F14ED">
            <w:pPr>
              <w:jc w:val="center"/>
              <w:rPr>
                <w:b/>
                <w:bCs/>
                <w:color w:val="000000"/>
                <w:sz w:val="16"/>
                <w:szCs w:val="16"/>
              </w:rPr>
            </w:pPr>
            <w:r>
              <w:rPr>
                <w:b/>
                <w:bCs/>
                <w:color w:val="000000"/>
                <w:sz w:val="16"/>
                <w:szCs w:val="16"/>
              </w:rPr>
              <w:t>39,8</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92,8</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27</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«Многофункциональный культурный центр» Косихинского района Алтайского края (МБУК «МфКЦКосихинского района»)</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8</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10</w:t>
            </w:r>
          </w:p>
        </w:tc>
        <w:tc>
          <w:tcPr>
            <w:tcW w:w="621" w:type="dxa"/>
            <w:vAlign w:val="center"/>
          </w:tcPr>
          <w:p w:rsidR="009C25A8" w:rsidRDefault="006F14ED">
            <w:pPr>
              <w:jc w:val="center"/>
              <w:rPr>
                <w:color w:val="000000"/>
                <w:sz w:val="16"/>
                <w:szCs w:val="16"/>
              </w:rPr>
            </w:pPr>
            <w:r>
              <w:rPr>
                <w:color w:val="000000"/>
                <w:sz w:val="16"/>
                <w:szCs w:val="16"/>
              </w:rPr>
              <w:t>83,3</w:t>
            </w:r>
          </w:p>
        </w:tc>
        <w:tc>
          <w:tcPr>
            <w:tcW w:w="531" w:type="dxa"/>
            <w:vAlign w:val="center"/>
          </w:tcPr>
          <w:p w:rsidR="009C25A8" w:rsidRDefault="006F14ED">
            <w:pPr>
              <w:jc w:val="center"/>
              <w:rPr>
                <w:color w:val="000000"/>
                <w:sz w:val="16"/>
                <w:szCs w:val="16"/>
              </w:rPr>
            </w:pPr>
            <w:r>
              <w:rPr>
                <w:color w:val="000000"/>
                <w:sz w:val="16"/>
                <w:szCs w:val="16"/>
              </w:rPr>
              <w:t>25,0</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482</w:t>
            </w:r>
          </w:p>
        </w:tc>
        <w:tc>
          <w:tcPr>
            <w:tcW w:w="486" w:type="dxa"/>
            <w:vAlign w:val="center"/>
          </w:tcPr>
          <w:p w:rsidR="009C25A8" w:rsidRDefault="006F14ED">
            <w:pPr>
              <w:jc w:val="center"/>
              <w:rPr>
                <w:sz w:val="16"/>
                <w:szCs w:val="16"/>
              </w:rPr>
            </w:pPr>
            <w:r>
              <w:rPr>
                <w:sz w:val="16"/>
                <w:szCs w:val="16"/>
              </w:rPr>
              <w:t>486</w:t>
            </w:r>
          </w:p>
        </w:tc>
        <w:tc>
          <w:tcPr>
            <w:tcW w:w="486" w:type="dxa"/>
            <w:vAlign w:val="center"/>
          </w:tcPr>
          <w:p w:rsidR="009C25A8" w:rsidRDefault="006F14ED">
            <w:pPr>
              <w:jc w:val="center"/>
              <w:rPr>
                <w:sz w:val="16"/>
                <w:szCs w:val="16"/>
              </w:rPr>
            </w:pPr>
            <w:r>
              <w:rPr>
                <w:sz w:val="16"/>
                <w:szCs w:val="16"/>
              </w:rPr>
              <w:t>433</w:t>
            </w:r>
          </w:p>
        </w:tc>
        <w:tc>
          <w:tcPr>
            <w:tcW w:w="486" w:type="dxa"/>
            <w:vAlign w:val="center"/>
          </w:tcPr>
          <w:p w:rsidR="009C25A8" w:rsidRDefault="006F14ED">
            <w:pPr>
              <w:jc w:val="center"/>
              <w:rPr>
                <w:sz w:val="16"/>
                <w:szCs w:val="16"/>
              </w:rPr>
            </w:pPr>
            <w:r>
              <w:rPr>
                <w:sz w:val="16"/>
                <w:szCs w:val="16"/>
              </w:rPr>
              <w:t>438</w:t>
            </w:r>
          </w:p>
        </w:tc>
        <w:tc>
          <w:tcPr>
            <w:tcW w:w="621" w:type="dxa"/>
            <w:vAlign w:val="center"/>
          </w:tcPr>
          <w:p w:rsidR="009C25A8" w:rsidRDefault="006F14ED">
            <w:pPr>
              <w:jc w:val="center"/>
              <w:rPr>
                <w:b/>
                <w:bCs/>
                <w:color w:val="000000"/>
                <w:sz w:val="16"/>
                <w:szCs w:val="16"/>
              </w:rPr>
            </w:pPr>
            <w:r>
              <w:rPr>
                <w:b/>
                <w:bCs/>
                <w:color w:val="000000"/>
                <w:sz w:val="16"/>
                <w:szCs w:val="16"/>
              </w:rPr>
              <w:t>99,0</w:t>
            </w:r>
          </w:p>
        </w:tc>
        <w:tc>
          <w:tcPr>
            <w:tcW w:w="531" w:type="dxa"/>
            <w:vAlign w:val="center"/>
          </w:tcPr>
          <w:p w:rsidR="009C25A8" w:rsidRDefault="006F14ED">
            <w:pPr>
              <w:jc w:val="center"/>
              <w:rPr>
                <w:b/>
                <w:bCs/>
                <w:color w:val="000000"/>
                <w:sz w:val="16"/>
                <w:szCs w:val="16"/>
              </w:rPr>
            </w:pPr>
            <w:r>
              <w:rPr>
                <w:b/>
                <w:bCs/>
                <w:color w:val="000000"/>
                <w:sz w:val="16"/>
                <w:szCs w:val="16"/>
              </w:rPr>
              <w:t>39,6</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94,6</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«Многофункциональный культурный центр» Кулундинского района Алтайского края</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9</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8</w:t>
            </w:r>
          </w:p>
        </w:tc>
        <w:tc>
          <w:tcPr>
            <w:tcW w:w="621" w:type="dxa"/>
            <w:vAlign w:val="center"/>
          </w:tcPr>
          <w:p w:rsidR="009C25A8" w:rsidRDefault="006F14ED">
            <w:pPr>
              <w:jc w:val="center"/>
              <w:rPr>
                <w:color w:val="000000"/>
                <w:sz w:val="16"/>
                <w:szCs w:val="16"/>
              </w:rPr>
            </w:pPr>
            <w:r>
              <w:rPr>
                <w:color w:val="000000"/>
                <w:sz w:val="16"/>
                <w:szCs w:val="16"/>
              </w:rPr>
              <w:t>77,5</w:t>
            </w:r>
          </w:p>
        </w:tc>
        <w:tc>
          <w:tcPr>
            <w:tcW w:w="531" w:type="dxa"/>
            <w:vAlign w:val="center"/>
          </w:tcPr>
          <w:p w:rsidR="009C25A8" w:rsidRDefault="006F14ED">
            <w:pPr>
              <w:jc w:val="center"/>
              <w:rPr>
                <w:color w:val="000000"/>
                <w:sz w:val="16"/>
                <w:szCs w:val="16"/>
              </w:rPr>
            </w:pPr>
            <w:r>
              <w:rPr>
                <w:color w:val="000000"/>
                <w:sz w:val="16"/>
                <w:szCs w:val="16"/>
              </w:rPr>
              <w:t>23,3</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482</w:t>
            </w:r>
          </w:p>
        </w:tc>
        <w:tc>
          <w:tcPr>
            <w:tcW w:w="486" w:type="dxa"/>
            <w:vAlign w:val="center"/>
          </w:tcPr>
          <w:p w:rsidR="009C25A8" w:rsidRDefault="006F14ED">
            <w:pPr>
              <w:jc w:val="center"/>
              <w:rPr>
                <w:sz w:val="16"/>
                <w:szCs w:val="16"/>
              </w:rPr>
            </w:pPr>
            <w:r>
              <w:rPr>
                <w:sz w:val="16"/>
                <w:szCs w:val="16"/>
              </w:rPr>
              <w:t>491</w:t>
            </w:r>
          </w:p>
        </w:tc>
        <w:tc>
          <w:tcPr>
            <w:tcW w:w="486" w:type="dxa"/>
            <w:vAlign w:val="center"/>
          </w:tcPr>
          <w:p w:rsidR="009C25A8" w:rsidRDefault="006F14ED">
            <w:pPr>
              <w:jc w:val="center"/>
              <w:rPr>
                <w:sz w:val="16"/>
                <w:szCs w:val="16"/>
              </w:rPr>
            </w:pPr>
            <w:r>
              <w:rPr>
                <w:sz w:val="16"/>
                <w:szCs w:val="16"/>
              </w:rPr>
              <w:t>381</w:t>
            </w:r>
          </w:p>
        </w:tc>
        <w:tc>
          <w:tcPr>
            <w:tcW w:w="486" w:type="dxa"/>
            <w:vAlign w:val="center"/>
          </w:tcPr>
          <w:p w:rsidR="009C25A8" w:rsidRDefault="006F14ED">
            <w:pPr>
              <w:jc w:val="center"/>
              <w:rPr>
                <w:sz w:val="16"/>
                <w:szCs w:val="16"/>
              </w:rPr>
            </w:pPr>
            <w:r>
              <w:rPr>
                <w:sz w:val="16"/>
                <w:szCs w:val="16"/>
              </w:rPr>
              <w:t>388</w:t>
            </w:r>
          </w:p>
        </w:tc>
        <w:tc>
          <w:tcPr>
            <w:tcW w:w="621" w:type="dxa"/>
            <w:vAlign w:val="center"/>
          </w:tcPr>
          <w:p w:rsidR="009C25A8" w:rsidRDefault="006F14ED">
            <w:pPr>
              <w:jc w:val="center"/>
              <w:rPr>
                <w:b/>
                <w:bCs/>
                <w:color w:val="000000"/>
                <w:sz w:val="16"/>
                <w:szCs w:val="16"/>
              </w:rPr>
            </w:pPr>
            <w:r>
              <w:rPr>
                <w:b/>
                <w:bCs/>
                <w:color w:val="000000"/>
                <w:sz w:val="16"/>
                <w:szCs w:val="16"/>
              </w:rPr>
              <w:t>98,2</w:t>
            </w:r>
          </w:p>
        </w:tc>
        <w:tc>
          <w:tcPr>
            <w:tcW w:w="531" w:type="dxa"/>
            <w:vAlign w:val="center"/>
          </w:tcPr>
          <w:p w:rsidR="009C25A8" w:rsidRDefault="006F14ED">
            <w:pPr>
              <w:jc w:val="center"/>
              <w:rPr>
                <w:b/>
                <w:bCs/>
                <w:color w:val="000000"/>
                <w:sz w:val="16"/>
                <w:szCs w:val="16"/>
              </w:rPr>
            </w:pPr>
            <w:r>
              <w:rPr>
                <w:b/>
                <w:bCs/>
                <w:color w:val="000000"/>
                <w:sz w:val="16"/>
                <w:szCs w:val="16"/>
              </w:rPr>
              <w:t>39,3</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92,5</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«Колыванский музей истории камнерезного дела на Алтае» Курьинского района Алтайского края*</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5</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9</w:t>
            </w:r>
          </w:p>
        </w:tc>
        <w:tc>
          <w:tcPr>
            <w:tcW w:w="621" w:type="dxa"/>
            <w:vAlign w:val="center"/>
          </w:tcPr>
          <w:p w:rsidR="009C25A8" w:rsidRDefault="006F14ED">
            <w:pPr>
              <w:jc w:val="center"/>
              <w:rPr>
                <w:color w:val="000000"/>
                <w:sz w:val="16"/>
                <w:szCs w:val="16"/>
              </w:rPr>
            </w:pPr>
            <w:r>
              <w:rPr>
                <w:color w:val="000000"/>
                <w:sz w:val="16"/>
                <w:szCs w:val="16"/>
              </w:rPr>
              <w:t>65,8</w:t>
            </w:r>
          </w:p>
        </w:tc>
        <w:tc>
          <w:tcPr>
            <w:tcW w:w="531" w:type="dxa"/>
            <w:vAlign w:val="center"/>
          </w:tcPr>
          <w:p w:rsidR="009C25A8" w:rsidRDefault="006F14ED">
            <w:pPr>
              <w:jc w:val="center"/>
              <w:rPr>
                <w:color w:val="000000"/>
                <w:sz w:val="16"/>
                <w:szCs w:val="16"/>
              </w:rPr>
            </w:pPr>
            <w:r>
              <w:rPr>
                <w:color w:val="000000"/>
                <w:sz w:val="16"/>
                <w:szCs w:val="16"/>
              </w:rPr>
              <w:t>19,8</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110</w:t>
            </w:r>
          </w:p>
        </w:tc>
        <w:tc>
          <w:tcPr>
            <w:tcW w:w="486" w:type="dxa"/>
            <w:vAlign w:val="center"/>
          </w:tcPr>
          <w:p w:rsidR="009C25A8" w:rsidRDefault="006F14ED">
            <w:pPr>
              <w:jc w:val="center"/>
              <w:rPr>
                <w:sz w:val="16"/>
                <w:szCs w:val="16"/>
              </w:rPr>
            </w:pPr>
            <w:r>
              <w:rPr>
                <w:sz w:val="16"/>
                <w:szCs w:val="16"/>
              </w:rPr>
              <w:t>111</w:t>
            </w:r>
          </w:p>
        </w:tc>
        <w:tc>
          <w:tcPr>
            <w:tcW w:w="486" w:type="dxa"/>
            <w:vAlign w:val="center"/>
          </w:tcPr>
          <w:p w:rsidR="009C25A8" w:rsidRDefault="006F14ED">
            <w:pPr>
              <w:jc w:val="center"/>
              <w:rPr>
                <w:sz w:val="16"/>
                <w:szCs w:val="16"/>
              </w:rPr>
            </w:pPr>
            <w:r>
              <w:rPr>
                <w:sz w:val="16"/>
                <w:szCs w:val="16"/>
              </w:rPr>
              <w:t>105</w:t>
            </w:r>
          </w:p>
        </w:tc>
        <w:tc>
          <w:tcPr>
            <w:tcW w:w="486" w:type="dxa"/>
            <w:vAlign w:val="center"/>
          </w:tcPr>
          <w:p w:rsidR="009C25A8" w:rsidRDefault="006F14ED">
            <w:pPr>
              <w:jc w:val="center"/>
              <w:rPr>
                <w:sz w:val="16"/>
                <w:szCs w:val="16"/>
              </w:rPr>
            </w:pPr>
            <w:r>
              <w:rPr>
                <w:sz w:val="16"/>
                <w:szCs w:val="16"/>
              </w:rPr>
              <w:t>107</w:t>
            </w:r>
          </w:p>
        </w:tc>
        <w:tc>
          <w:tcPr>
            <w:tcW w:w="621" w:type="dxa"/>
            <w:vAlign w:val="center"/>
          </w:tcPr>
          <w:p w:rsidR="009C25A8" w:rsidRDefault="006F14ED">
            <w:pPr>
              <w:jc w:val="center"/>
              <w:rPr>
                <w:b/>
                <w:bCs/>
                <w:color w:val="000000"/>
                <w:sz w:val="16"/>
                <w:szCs w:val="16"/>
              </w:rPr>
            </w:pPr>
            <w:r>
              <w:rPr>
                <w:b/>
                <w:bCs/>
                <w:color w:val="000000"/>
                <w:sz w:val="16"/>
                <w:szCs w:val="16"/>
              </w:rPr>
              <w:t>98,6</w:t>
            </w:r>
          </w:p>
        </w:tc>
        <w:tc>
          <w:tcPr>
            <w:tcW w:w="531" w:type="dxa"/>
            <w:vAlign w:val="center"/>
          </w:tcPr>
          <w:p w:rsidR="009C25A8" w:rsidRDefault="006F14ED">
            <w:pPr>
              <w:jc w:val="center"/>
              <w:rPr>
                <w:b/>
                <w:bCs/>
                <w:color w:val="000000"/>
                <w:sz w:val="16"/>
                <w:szCs w:val="16"/>
              </w:rPr>
            </w:pPr>
            <w:r>
              <w:rPr>
                <w:b/>
                <w:bCs/>
                <w:color w:val="000000"/>
                <w:sz w:val="16"/>
                <w:szCs w:val="16"/>
              </w:rPr>
              <w:t>39,4</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89,2</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МБУК «Многофункциональный культурный центр» Новичихинского района</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9</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9</w:t>
            </w:r>
          </w:p>
        </w:tc>
        <w:tc>
          <w:tcPr>
            <w:tcW w:w="621" w:type="dxa"/>
            <w:vAlign w:val="center"/>
          </w:tcPr>
          <w:p w:rsidR="009C25A8" w:rsidRDefault="006F14ED">
            <w:pPr>
              <w:jc w:val="center"/>
              <w:rPr>
                <w:color w:val="000000"/>
                <w:sz w:val="16"/>
                <w:szCs w:val="16"/>
              </w:rPr>
            </w:pPr>
            <w:r>
              <w:rPr>
                <w:color w:val="000000"/>
                <w:sz w:val="16"/>
                <w:szCs w:val="16"/>
              </w:rPr>
              <w:t>82,5</w:t>
            </w:r>
          </w:p>
        </w:tc>
        <w:tc>
          <w:tcPr>
            <w:tcW w:w="531" w:type="dxa"/>
            <w:vAlign w:val="center"/>
          </w:tcPr>
          <w:p w:rsidR="009C25A8" w:rsidRDefault="006F14ED">
            <w:pPr>
              <w:jc w:val="center"/>
              <w:rPr>
                <w:color w:val="000000"/>
                <w:sz w:val="16"/>
                <w:szCs w:val="16"/>
              </w:rPr>
            </w:pPr>
            <w:r>
              <w:rPr>
                <w:color w:val="000000"/>
                <w:sz w:val="16"/>
                <w:szCs w:val="16"/>
              </w:rPr>
              <w:t>24,8</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448</w:t>
            </w:r>
          </w:p>
        </w:tc>
        <w:tc>
          <w:tcPr>
            <w:tcW w:w="486" w:type="dxa"/>
            <w:vAlign w:val="center"/>
          </w:tcPr>
          <w:p w:rsidR="009C25A8" w:rsidRDefault="006F14ED">
            <w:pPr>
              <w:jc w:val="center"/>
              <w:rPr>
                <w:sz w:val="16"/>
                <w:szCs w:val="16"/>
              </w:rPr>
            </w:pPr>
            <w:r>
              <w:rPr>
                <w:sz w:val="16"/>
                <w:szCs w:val="16"/>
              </w:rPr>
              <w:t>449</w:t>
            </w:r>
          </w:p>
        </w:tc>
        <w:tc>
          <w:tcPr>
            <w:tcW w:w="486" w:type="dxa"/>
            <w:vAlign w:val="center"/>
          </w:tcPr>
          <w:p w:rsidR="009C25A8" w:rsidRDefault="006F14ED">
            <w:pPr>
              <w:jc w:val="center"/>
              <w:rPr>
                <w:sz w:val="16"/>
                <w:szCs w:val="16"/>
              </w:rPr>
            </w:pPr>
            <w:r>
              <w:rPr>
                <w:sz w:val="16"/>
                <w:szCs w:val="16"/>
              </w:rPr>
              <w:t>375</w:t>
            </w:r>
          </w:p>
        </w:tc>
        <w:tc>
          <w:tcPr>
            <w:tcW w:w="486" w:type="dxa"/>
            <w:vAlign w:val="center"/>
          </w:tcPr>
          <w:p w:rsidR="009C25A8" w:rsidRDefault="006F14ED">
            <w:pPr>
              <w:jc w:val="center"/>
              <w:rPr>
                <w:sz w:val="16"/>
                <w:szCs w:val="16"/>
              </w:rPr>
            </w:pPr>
            <w:r>
              <w:rPr>
                <w:sz w:val="16"/>
                <w:szCs w:val="16"/>
              </w:rPr>
              <w:t>378</w:t>
            </w:r>
          </w:p>
        </w:tc>
        <w:tc>
          <w:tcPr>
            <w:tcW w:w="621" w:type="dxa"/>
            <w:vAlign w:val="center"/>
          </w:tcPr>
          <w:p w:rsidR="009C25A8" w:rsidRDefault="006F14ED">
            <w:pPr>
              <w:jc w:val="center"/>
              <w:rPr>
                <w:b/>
                <w:bCs/>
                <w:color w:val="000000"/>
                <w:sz w:val="16"/>
                <w:szCs w:val="16"/>
              </w:rPr>
            </w:pPr>
            <w:r>
              <w:rPr>
                <w:b/>
                <w:bCs/>
                <w:color w:val="000000"/>
                <w:sz w:val="16"/>
                <w:szCs w:val="16"/>
              </w:rPr>
              <w:t>99,5</w:t>
            </w:r>
          </w:p>
        </w:tc>
        <w:tc>
          <w:tcPr>
            <w:tcW w:w="531" w:type="dxa"/>
            <w:vAlign w:val="center"/>
          </w:tcPr>
          <w:p w:rsidR="009C25A8" w:rsidRDefault="006F14ED">
            <w:pPr>
              <w:jc w:val="center"/>
              <w:rPr>
                <w:b/>
                <w:bCs/>
                <w:color w:val="000000"/>
                <w:sz w:val="16"/>
                <w:szCs w:val="16"/>
              </w:rPr>
            </w:pPr>
            <w:r>
              <w:rPr>
                <w:b/>
                <w:bCs/>
                <w:color w:val="000000"/>
                <w:sz w:val="16"/>
                <w:szCs w:val="16"/>
              </w:rPr>
              <w:t>39,8</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94,5</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31</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 xml:space="preserve">Муниципальное бюджетное учреждение культуры «Многофункциональный культурный центр» Панкрушихинского района </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11</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9</w:t>
            </w:r>
          </w:p>
        </w:tc>
        <w:tc>
          <w:tcPr>
            <w:tcW w:w="621" w:type="dxa"/>
            <w:vAlign w:val="center"/>
          </w:tcPr>
          <w:p w:rsidR="009C25A8" w:rsidRDefault="006F14ED">
            <w:pPr>
              <w:jc w:val="center"/>
              <w:rPr>
                <w:color w:val="000000"/>
                <w:sz w:val="16"/>
                <w:szCs w:val="16"/>
              </w:rPr>
            </w:pPr>
            <w:r>
              <w:rPr>
                <w:color w:val="000000"/>
                <w:sz w:val="16"/>
                <w:szCs w:val="16"/>
              </w:rPr>
              <w:t>90,8</w:t>
            </w:r>
          </w:p>
        </w:tc>
        <w:tc>
          <w:tcPr>
            <w:tcW w:w="531" w:type="dxa"/>
            <w:vAlign w:val="center"/>
          </w:tcPr>
          <w:p w:rsidR="009C25A8" w:rsidRDefault="006F14ED">
            <w:pPr>
              <w:jc w:val="center"/>
              <w:rPr>
                <w:color w:val="000000"/>
                <w:sz w:val="16"/>
                <w:szCs w:val="16"/>
              </w:rPr>
            </w:pPr>
            <w:r>
              <w:rPr>
                <w:color w:val="000000"/>
                <w:sz w:val="16"/>
                <w:szCs w:val="16"/>
              </w:rPr>
              <w:t>27,3</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121</w:t>
            </w:r>
          </w:p>
        </w:tc>
        <w:tc>
          <w:tcPr>
            <w:tcW w:w="486" w:type="dxa"/>
            <w:vAlign w:val="center"/>
          </w:tcPr>
          <w:p w:rsidR="009C25A8" w:rsidRDefault="006F14ED">
            <w:pPr>
              <w:jc w:val="center"/>
              <w:rPr>
                <w:sz w:val="16"/>
                <w:szCs w:val="16"/>
              </w:rPr>
            </w:pPr>
            <w:r>
              <w:rPr>
                <w:sz w:val="16"/>
                <w:szCs w:val="16"/>
              </w:rPr>
              <w:t>123</w:t>
            </w:r>
          </w:p>
        </w:tc>
        <w:tc>
          <w:tcPr>
            <w:tcW w:w="486" w:type="dxa"/>
            <w:vAlign w:val="center"/>
          </w:tcPr>
          <w:p w:rsidR="009C25A8" w:rsidRDefault="006F14ED">
            <w:pPr>
              <w:jc w:val="center"/>
              <w:rPr>
                <w:sz w:val="16"/>
                <w:szCs w:val="16"/>
              </w:rPr>
            </w:pPr>
            <w:r>
              <w:rPr>
                <w:sz w:val="16"/>
                <w:szCs w:val="16"/>
              </w:rPr>
              <w:t>108</w:t>
            </w:r>
          </w:p>
        </w:tc>
        <w:tc>
          <w:tcPr>
            <w:tcW w:w="486" w:type="dxa"/>
            <w:vAlign w:val="center"/>
          </w:tcPr>
          <w:p w:rsidR="009C25A8" w:rsidRDefault="006F14ED">
            <w:pPr>
              <w:jc w:val="center"/>
              <w:rPr>
                <w:sz w:val="16"/>
                <w:szCs w:val="16"/>
              </w:rPr>
            </w:pPr>
            <w:r>
              <w:rPr>
                <w:sz w:val="16"/>
                <w:szCs w:val="16"/>
              </w:rPr>
              <w:t>108</w:t>
            </w:r>
          </w:p>
        </w:tc>
        <w:tc>
          <w:tcPr>
            <w:tcW w:w="621" w:type="dxa"/>
            <w:vAlign w:val="center"/>
          </w:tcPr>
          <w:p w:rsidR="009C25A8" w:rsidRDefault="006F14ED">
            <w:pPr>
              <w:jc w:val="center"/>
              <w:rPr>
                <w:b/>
                <w:bCs/>
                <w:color w:val="000000"/>
                <w:sz w:val="16"/>
                <w:szCs w:val="16"/>
              </w:rPr>
            </w:pPr>
            <w:r>
              <w:rPr>
                <w:b/>
                <w:bCs/>
                <w:color w:val="000000"/>
                <w:sz w:val="16"/>
                <w:szCs w:val="16"/>
              </w:rPr>
              <w:t>99,2</w:t>
            </w:r>
          </w:p>
        </w:tc>
        <w:tc>
          <w:tcPr>
            <w:tcW w:w="531" w:type="dxa"/>
            <w:vAlign w:val="center"/>
          </w:tcPr>
          <w:p w:rsidR="009C25A8" w:rsidRDefault="006F14ED">
            <w:pPr>
              <w:jc w:val="center"/>
              <w:rPr>
                <w:b/>
                <w:bCs/>
                <w:color w:val="000000"/>
                <w:sz w:val="16"/>
                <w:szCs w:val="16"/>
              </w:rPr>
            </w:pPr>
            <w:r>
              <w:rPr>
                <w:b/>
                <w:bCs/>
                <w:color w:val="000000"/>
                <w:sz w:val="16"/>
                <w:szCs w:val="16"/>
              </w:rPr>
              <w:t>39,7</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96,9</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32</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 xml:space="preserve">Муниципальное бюджетное учреждение культуры </w:t>
            </w:r>
            <w:r>
              <w:rPr>
                <w:color w:val="000000"/>
                <w:sz w:val="16"/>
                <w:szCs w:val="16"/>
              </w:rPr>
              <w:lastRenderedPageBreak/>
              <w:t>«Многофункциональный культурный центр» Петропавловского района</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lastRenderedPageBreak/>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9</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8</w:t>
            </w:r>
          </w:p>
        </w:tc>
        <w:tc>
          <w:tcPr>
            <w:tcW w:w="621" w:type="dxa"/>
            <w:vAlign w:val="center"/>
          </w:tcPr>
          <w:p w:rsidR="009C25A8" w:rsidRDefault="006F14ED">
            <w:pPr>
              <w:jc w:val="center"/>
              <w:rPr>
                <w:color w:val="000000"/>
                <w:sz w:val="16"/>
                <w:szCs w:val="16"/>
              </w:rPr>
            </w:pPr>
            <w:r>
              <w:rPr>
                <w:color w:val="000000"/>
                <w:sz w:val="16"/>
                <w:szCs w:val="16"/>
              </w:rPr>
              <w:t>77,5</w:t>
            </w:r>
          </w:p>
        </w:tc>
        <w:tc>
          <w:tcPr>
            <w:tcW w:w="531" w:type="dxa"/>
            <w:vAlign w:val="center"/>
          </w:tcPr>
          <w:p w:rsidR="009C25A8" w:rsidRDefault="006F14ED">
            <w:pPr>
              <w:jc w:val="center"/>
              <w:rPr>
                <w:color w:val="000000"/>
                <w:sz w:val="16"/>
                <w:szCs w:val="16"/>
              </w:rPr>
            </w:pPr>
            <w:r>
              <w:rPr>
                <w:color w:val="000000"/>
                <w:sz w:val="16"/>
                <w:szCs w:val="16"/>
              </w:rPr>
              <w:t>23,3</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407</w:t>
            </w:r>
          </w:p>
        </w:tc>
        <w:tc>
          <w:tcPr>
            <w:tcW w:w="486" w:type="dxa"/>
            <w:vAlign w:val="center"/>
          </w:tcPr>
          <w:p w:rsidR="009C25A8" w:rsidRDefault="006F14ED">
            <w:pPr>
              <w:jc w:val="center"/>
              <w:rPr>
                <w:sz w:val="16"/>
                <w:szCs w:val="16"/>
              </w:rPr>
            </w:pPr>
            <w:r>
              <w:rPr>
                <w:sz w:val="16"/>
                <w:szCs w:val="16"/>
              </w:rPr>
              <w:t>419</w:t>
            </w:r>
          </w:p>
        </w:tc>
        <w:tc>
          <w:tcPr>
            <w:tcW w:w="486" w:type="dxa"/>
            <w:vAlign w:val="center"/>
          </w:tcPr>
          <w:p w:rsidR="009C25A8" w:rsidRDefault="006F14ED">
            <w:pPr>
              <w:jc w:val="center"/>
              <w:rPr>
                <w:sz w:val="16"/>
                <w:szCs w:val="16"/>
              </w:rPr>
            </w:pPr>
            <w:r>
              <w:rPr>
                <w:sz w:val="16"/>
                <w:szCs w:val="16"/>
              </w:rPr>
              <w:t>286</w:t>
            </w:r>
          </w:p>
        </w:tc>
        <w:tc>
          <w:tcPr>
            <w:tcW w:w="486" w:type="dxa"/>
            <w:vAlign w:val="center"/>
          </w:tcPr>
          <w:p w:rsidR="009C25A8" w:rsidRDefault="006F14ED">
            <w:pPr>
              <w:jc w:val="center"/>
              <w:rPr>
                <w:sz w:val="16"/>
                <w:szCs w:val="16"/>
              </w:rPr>
            </w:pPr>
            <w:r>
              <w:rPr>
                <w:sz w:val="16"/>
                <w:szCs w:val="16"/>
              </w:rPr>
              <w:t>293</w:t>
            </w:r>
          </w:p>
        </w:tc>
        <w:tc>
          <w:tcPr>
            <w:tcW w:w="621" w:type="dxa"/>
            <w:vAlign w:val="center"/>
          </w:tcPr>
          <w:p w:rsidR="009C25A8" w:rsidRDefault="006F14ED">
            <w:pPr>
              <w:jc w:val="center"/>
              <w:rPr>
                <w:b/>
                <w:bCs/>
                <w:color w:val="000000"/>
                <w:sz w:val="16"/>
                <w:szCs w:val="16"/>
              </w:rPr>
            </w:pPr>
            <w:r>
              <w:rPr>
                <w:b/>
                <w:bCs/>
                <w:color w:val="000000"/>
                <w:sz w:val="16"/>
                <w:szCs w:val="16"/>
              </w:rPr>
              <w:t>97,4</w:t>
            </w:r>
          </w:p>
        </w:tc>
        <w:tc>
          <w:tcPr>
            <w:tcW w:w="531" w:type="dxa"/>
            <w:vAlign w:val="center"/>
          </w:tcPr>
          <w:p w:rsidR="009C25A8" w:rsidRDefault="006F14ED">
            <w:pPr>
              <w:jc w:val="center"/>
              <w:rPr>
                <w:b/>
                <w:bCs/>
                <w:color w:val="000000"/>
                <w:sz w:val="16"/>
                <w:szCs w:val="16"/>
              </w:rPr>
            </w:pPr>
            <w:r>
              <w:rPr>
                <w:b/>
                <w:bCs/>
                <w:color w:val="000000"/>
                <w:sz w:val="16"/>
                <w:szCs w:val="16"/>
              </w:rPr>
              <w:t>38,9</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92,2</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lastRenderedPageBreak/>
              <w:t>33</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«Многофункциональный культурный центр Ребрихинского района Алтайского края имени заслуженного артиста России Алексея Ванина»</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12</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10</w:t>
            </w:r>
          </w:p>
        </w:tc>
        <w:tc>
          <w:tcPr>
            <w:tcW w:w="621" w:type="dxa"/>
            <w:vAlign w:val="center"/>
          </w:tcPr>
          <w:p w:rsidR="009C25A8" w:rsidRDefault="006F14ED">
            <w:pPr>
              <w:jc w:val="center"/>
              <w:rPr>
                <w:color w:val="000000"/>
                <w:sz w:val="16"/>
                <w:szCs w:val="16"/>
              </w:rPr>
            </w:pPr>
            <w:r>
              <w:rPr>
                <w:color w:val="000000"/>
                <w:sz w:val="16"/>
                <w:szCs w:val="16"/>
              </w:rPr>
              <w:t>100,0</w:t>
            </w:r>
          </w:p>
        </w:tc>
        <w:tc>
          <w:tcPr>
            <w:tcW w:w="531" w:type="dxa"/>
            <w:vAlign w:val="center"/>
          </w:tcPr>
          <w:p w:rsidR="009C25A8" w:rsidRDefault="006F14ED">
            <w:pPr>
              <w:jc w:val="center"/>
              <w:rPr>
                <w:color w:val="000000"/>
                <w:sz w:val="16"/>
                <w:szCs w:val="16"/>
              </w:rPr>
            </w:pPr>
            <w:r>
              <w:rPr>
                <w:color w:val="000000"/>
                <w:sz w:val="16"/>
                <w:szCs w:val="16"/>
              </w:rPr>
              <w:t>30,0</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481</w:t>
            </w:r>
          </w:p>
        </w:tc>
        <w:tc>
          <w:tcPr>
            <w:tcW w:w="486" w:type="dxa"/>
            <w:vAlign w:val="center"/>
          </w:tcPr>
          <w:p w:rsidR="009C25A8" w:rsidRDefault="006F14ED">
            <w:pPr>
              <w:jc w:val="center"/>
              <w:rPr>
                <w:sz w:val="16"/>
                <w:szCs w:val="16"/>
              </w:rPr>
            </w:pPr>
            <w:r>
              <w:rPr>
                <w:sz w:val="16"/>
                <w:szCs w:val="16"/>
              </w:rPr>
              <w:t>484</w:t>
            </w:r>
          </w:p>
        </w:tc>
        <w:tc>
          <w:tcPr>
            <w:tcW w:w="486" w:type="dxa"/>
            <w:vAlign w:val="center"/>
          </w:tcPr>
          <w:p w:rsidR="009C25A8" w:rsidRDefault="006F14ED">
            <w:pPr>
              <w:jc w:val="center"/>
              <w:rPr>
                <w:sz w:val="16"/>
                <w:szCs w:val="16"/>
              </w:rPr>
            </w:pPr>
            <w:r>
              <w:rPr>
                <w:sz w:val="16"/>
                <w:szCs w:val="16"/>
              </w:rPr>
              <w:t>450</w:t>
            </w:r>
          </w:p>
        </w:tc>
        <w:tc>
          <w:tcPr>
            <w:tcW w:w="486" w:type="dxa"/>
            <w:vAlign w:val="center"/>
          </w:tcPr>
          <w:p w:rsidR="009C25A8" w:rsidRDefault="006F14ED">
            <w:pPr>
              <w:jc w:val="center"/>
              <w:rPr>
                <w:sz w:val="16"/>
                <w:szCs w:val="16"/>
              </w:rPr>
            </w:pPr>
            <w:r>
              <w:rPr>
                <w:sz w:val="16"/>
                <w:szCs w:val="16"/>
              </w:rPr>
              <w:t>453</w:t>
            </w:r>
          </w:p>
        </w:tc>
        <w:tc>
          <w:tcPr>
            <w:tcW w:w="621" w:type="dxa"/>
            <w:vAlign w:val="center"/>
          </w:tcPr>
          <w:p w:rsidR="009C25A8" w:rsidRDefault="006F14ED">
            <w:pPr>
              <w:jc w:val="center"/>
              <w:rPr>
                <w:b/>
                <w:bCs/>
                <w:color w:val="000000"/>
                <w:sz w:val="16"/>
                <w:szCs w:val="16"/>
              </w:rPr>
            </w:pPr>
            <w:r>
              <w:rPr>
                <w:b/>
                <w:bCs/>
                <w:color w:val="000000"/>
                <w:sz w:val="16"/>
                <w:szCs w:val="16"/>
              </w:rPr>
              <w:t>99,4</w:t>
            </w:r>
          </w:p>
        </w:tc>
        <w:tc>
          <w:tcPr>
            <w:tcW w:w="531" w:type="dxa"/>
            <w:vAlign w:val="center"/>
          </w:tcPr>
          <w:p w:rsidR="009C25A8" w:rsidRDefault="006F14ED">
            <w:pPr>
              <w:jc w:val="center"/>
              <w:rPr>
                <w:b/>
                <w:bCs/>
                <w:color w:val="000000"/>
                <w:sz w:val="16"/>
                <w:szCs w:val="16"/>
              </w:rPr>
            </w:pPr>
            <w:r>
              <w:rPr>
                <w:b/>
                <w:bCs/>
                <w:color w:val="000000"/>
                <w:sz w:val="16"/>
                <w:szCs w:val="16"/>
              </w:rPr>
              <w:t>39,7</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99,7</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34</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Смоленский Районный Дом культуры муниципального бюджетного учреждения  «Многофункциональный культурно-досуговый центр»</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8</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7</w:t>
            </w:r>
          </w:p>
        </w:tc>
        <w:tc>
          <w:tcPr>
            <w:tcW w:w="621" w:type="dxa"/>
            <w:vAlign w:val="center"/>
          </w:tcPr>
          <w:p w:rsidR="009C25A8" w:rsidRDefault="006F14ED">
            <w:pPr>
              <w:jc w:val="center"/>
              <w:rPr>
                <w:color w:val="000000"/>
                <w:sz w:val="16"/>
                <w:szCs w:val="16"/>
              </w:rPr>
            </w:pPr>
            <w:r>
              <w:rPr>
                <w:color w:val="000000"/>
                <w:sz w:val="16"/>
                <w:szCs w:val="16"/>
              </w:rPr>
              <w:t>68,3</w:t>
            </w:r>
          </w:p>
        </w:tc>
        <w:tc>
          <w:tcPr>
            <w:tcW w:w="531" w:type="dxa"/>
            <w:vAlign w:val="center"/>
          </w:tcPr>
          <w:p w:rsidR="009C25A8" w:rsidRDefault="006F14ED">
            <w:pPr>
              <w:jc w:val="center"/>
              <w:rPr>
                <w:color w:val="000000"/>
                <w:sz w:val="16"/>
                <w:szCs w:val="16"/>
              </w:rPr>
            </w:pPr>
            <w:r>
              <w:rPr>
                <w:color w:val="000000"/>
                <w:sz w:val="16"/>
                <w:szCs w:val="16"/>
              </w:rPr>
              <w:t>20,5</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409</w:t>
            </w:r>
          </w:p>
        </w:tc>
        <w:tc>
          <w:tcPr>
            <w:tcW w:w="486" w:type="dxa"/>
            <w:vAlign w:val="center"/>
          </w:tcPr>
          <w:p w:rsidR="009C25A8" w:rsidRDefault="006F14ED">
            <w:pPr>
              <w:jc w:val="center"/>
              <w:rPr>
                <w:sz w:val="16"/>
                <w:szCs w:val="16"/>
              </w:rPr>
            </w:pPr>
            <w:r>
              <w:rPr>
                <w:sz w:val="16"/>
                <w:szCs w:val="16"/>
              </w:rPr>
              <w:t>415</w:t>
            </w:r>
          </w:p>
        </w:tc>
        <w:tc>
          <w:tcPr>
            <w:tcW w:w="486" w:type="dxa"/>
            <w:vAlign w:val="center"/>
          </w:tcPr>
          <w:p w:rsidR="009C25A8" w:rsidRDefault="006F14ED">
            <w:pPr>
              <w:jc w:val="center"/>
              <w:rPr>
                <w:sz w:val="16"/>
                <w:szCs w:val="16"/>
              </w:rPr>
            </w:pPr>
            <w:r>
              <w:rPr>
                <w:sz w:val="16"/>
                <w:szCs w:val="16"/>
              </w:rPr>
              <w:t>216</w:t>
            </w:r>
          </w:p>
        </w:tc>
        <w:tc>
          <w:tcPr>
            <w:tcW w:w="486" w:type="dxa"/>
            <w:vAlign w:val="center"/>
          </w:tcPr>
          <w:p w:rsidR="009C25A8" w:rsidRDefault="006F14ED">
            <w:pPr>
              <w:jc w:val="center"/>
              <w:rPr>
                <w:sz w:val="16"/>
                <w:szCs w:val="16"/>
              </w:rPr>
            </w:pPr>
            <w:r>
              <w:rPr>
                <w:sz w:val="16"/>
                <w:szCs w:val="16"/>
              </w:rPr>
              <w:t>222</w:t>
            </w:r>
          </w:p>
        </w:tc>
        <w:tc>
          <w:tcPr>
            <w:tcW w:w="621" w:type="dxa"/>
            <w:vAlign w:val="center"/>
          </w:tcPr>
          <w:p w:rsidR="009C25A8" w:rsidRDefault="006F14ED">
            <w:pPr>
              <w:jc w:val="center"/>
              <w:rPr>
                <w:b/>
                <w:bCs/>
                <w:color w:val="000000"/>
                <w:sz w:val="16"/>
                <w:szCs w:val="16"/>
              </w:rPr>
            </w:pPr>
            <w:r>
              <w:rPr>
                <w:b/>
                <w:bCs/>
                <w:color w:val="000000"/>
                <w:sz w:val="16"/>
                <w:szCs w:val="16"/>
              </w:rPr>
              <w:t>97,9</w:t>
            </w:r>
          </w:p>
        </w:tc>
        <w:tc>
          <w:tcPr>
            <w:tcW w:w="531" w:type="dxa"/>
            <w:vAlign w:val="center"/>
          </w:tcPr>
          <w:p w:rsidR="009C25A8" w:rsidRDefault="006F14ED">
            <w:pPr>
              <w:jc w:val="center"/>
              <w:rPr>
                <w:b/>
                <w:bCs/>
                <w:color w:val="000000"/>
                <w:sz w:val="16"/>
                <w:szCs w:val="16"/>
              </w:rPr>
            </w:pPr>
            <w:r>
              <w:rPr>
                <w:b/>
                <w:bCs/>
                <w:color w:val="000000"/>
                <w:sz w:val="16"/>
                <w:szCs w:val="16"/>
              </w:rPr>
              <w:t>39,2</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89,7</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35</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«Многофункциональный культурный центр» Третьяковского района</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6</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50,0</w:t>
            </w:r>
          </w:p>
        </w:tc>
        <w:tc>
          <w:tcPr>
            <w:tcW w:w="531" w:type="dxa"/>
            <w:vAlign w:val="center"/>
          </w:tcPr>
          <w:p w:rsidR="009C25A8" w:rsidRDefault="006F14ED">
            <w:pPr>
              <w:jc w:val="center"/>
              <w:rPr>
                <w:color w:val="000000"/>
                <w:sz w:val="16"/>
                <w:szCs w:val="16"/>
              </w:rPr>
            </w:pPr>
            <w:r>
              <w:rPr>
                <w:color w:val="000000"/>
                <w:sz w:val="16"/>
                <w:szCs w:val="16"/>
              </w:rPr>
              <w:t>15,0</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571</w:t>
            </w:r>
          </w:p>
        </w:tc>
        <w:tc>
          <w:tcPr>
            <w:tcW w:w="486" w:type="dxa"/>
            <w:vAlign w:val="center"/>
          </w:tcPr>
          <w:p w:rsidR="009C25A8" w:rsidRDefault="006F14ED">
            <w:pPr>
              <w:jc w:val="center"/>
              <w:rPr>
                <w:sz w:val="16"/>
                <w:szCs w:val="16"/>
              </w:rPr>
            </w:pPr>
            <w:r>
              <w:rPr>
                <w:sz w:val="16"/>
                <w:szCs w:val="16"/>
              </w:rPr>
              <w:t>582</w:t>
            </w:r>
          </w:p>
        </w:tc>
        <w:tc>
          <w:tcPr>
            <w:tcW w:w="486" w:type="dxa"/>
            <w:vAlign w:val="center"/>
          </w:tcPr>
          <w:p w:rsidR="009C25A8" w:rsidRDefault="006F14ED">
            <w:pPr>
              <w:jc w:val="center"/>
              <w:rPr>
                <w:sz w:val="16"/>
                <w:szCs w:val="16"/>
              </w:rPr>
            </w:pPr>
            <w:r>
              <w:rPr>
                <w:sz w:val="16"/>
                <w:szCs w:val="16"/>
              </w:rPr>
              <w:t>353</w:t>
            </w:r>
          </w:p>
        </w:tc>
        <w:tc>
          <w:tcPr>
            <w:tcW w:w="486" w:type="dxa"/>
            <w:vAlign w:val="center"/>
          </w:tcPr>
          <w:p w:rsidR="009C25A8" w:rsidRDefault="006F14ED">
            <w:pPr>
              <w:jc w:val="center"/>
              <w:rPr>
                <w:sz w:val="16"/>
                <w:szCs w:val="16"/>
              </w:rPr>
            </w:pPr>
            <w:r>
              <w:rPr>
                <w:sz w:val="16"/>
                <w:szCs w:val="16"/>
              </w:rPr>
              <w:t>360</w:t>
            </w:r>
          </w:p>
        </w:tc>
        <w:tc>
          <w:tcPr>
            <w:tcW w:w="621" w:type="dxa"/>
            <w:vAlign w:val="center"/>
          </w:tcPr>
          <w:p w:rsidR="009C25A8" w:rsidRDefault="006F14ED">
            <w:pPr>
              <w:jc w:val="center"/>
              <w:rPr>
                <w:b/>
                <w:bCs/>
                <w:color w:val="000000"/>
                <w:sz w:val="16"/>
                <w:szCs w:val="16"/>
              </w:rPr>
            </w:pPr>
            <w:r>
              <w:rPr>
                <w:b/>
                <w:bCs/>
                <w:color w:val="000000"/>
                <w:sz w:val="16"/>
                <w:szCs w:val="16"/>
              </w:rPr>
              <w:t>98,1</w:t>
            </w:r>
          </w:p>
        </w:tc>
        <w:tc>
          <w:tcPr>
            <w:tcW w:w="531" w:type="dxa"/>
            <w:vAlign w:val="center"/>
          </w:tcPr>
          <w:p w:rsidR="009C25A8" w:rsidRDefault="006F14ED">
            <w:pPr>
              <w:jc w:val="center"/>
              <w:rPr>
                <w:b/>
                <w:bCs/>
                <w:color w:val="000000"/>
                <w:sz w:val="16"/>
                <w:szCs w:val="16"/>
              </w:rPr>
            </w:pPr>
            <w:r>
              <w:rPr>
                <w:b/>
                <w:bCs/>
                <w:color w:val="000000"/>
                <w:sz w:val="16"/>
                <w:szCs w:val="16"/>
              </w:rPr>
              <w:t>39,2</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84,2</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36</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«Многофункциональный культурный центр» Усть-Калманского района</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9</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3</w:t>
            </w:r>
          </w:p>
        </w:tc>
        <w:tc>
          <w:tcPr>
            <w:tcW w:w="621" w:type="dxa"/>
            <w:vAlign w:val="center"/>
          </w:tcPr>
          <w:p w:rsidR="009C25A8" w:rsidRDefault="006F14ED">
            <w:pPr>
              <w:jc w:val="center"/>
              <w:rPr>
                <w:color w:val="000000"/>
                <w:sz w:val="16"/>
                <w:szCs w:val="16"/>
              </w:rPr>
            </w:pPr>
            <w:r>
              <w:rPr>
                <w:color w:val="000000"/>
                <w:sz w:val="16"/>
                <w:szCs w:val="16"/>
              </w:rPr>
              <w:t>52,5</w:t>
            </w:r>
          </w:p>
        </w:tc>
        <w:tc>
          <w:tcPr>
            <w:tcW w:w="531" w:type="dxa"/>
            <w:vAlign w:val="center"/>
          </w:tcPr>
          <w:p w:rsidR="009C25A8" w:rsidRDefault="006F14ED">
            <w:pPr>
              <w:jc w:val="center"/>
              <w:rPr>
                <w:color w:val="000000"/>
                <w:sz w:val="16"/>
                <w:szCs w:val="16"/>
              </w:rPr>
            </w:pPr>
            <w:r>
              <w:rPr>
                <w:color w:val="000000"/>
                <w:sz w:val="16"/>
                <w:szCs w:val="16"/>
              </w:rPr>
              <w:t>15,8</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392</w:t>
            </w:r>
          </w:p>
        </w:tc>
        <w:tc>
          <w:tcPr>
            <w:tcW w:w="486" w:type="dxa"/>
            <w:vAlign w:val="center"/>
          </w:tcPr>
          <w:p w:rsidR="009C25A8" w:rsidRDefault="006F14ED">
            <w:pPr>
              <w:jc w:val="center"/>
              <w:rPr>
                <w:sz w:val="16"/>
                <w:szCs w:val="16"/>
              </w:rPr>
            </w:pPr>
            <w:r>
              <w:rPr>
                <w:sz w:val="16"/>
                <w:szCs w:val="16"/>
              </w:rPr>
              <w:t>395</w:t>
            </w:r>
          </w:p>
        </w:tc>
        <w:tc>
          <w:tcPr>
            <w:tcW w:w="486" w:type="dxa"/>
            <w:vAlign w:val="center"/>
          </w:tcPr>
          <w:p w:rsidR="009C25A8" w:rsidRDefault="006F14ED">
            <w:pPr>
              <w:jc w:val="center"/>
              <w:rPr>
                <w:sz w:val="16"/>
                <w:szCs w:val="16"/>
              </w:rPr>
            </w:pPr>
            <w:r>
              <w:rPr>
                <w:sz w:val="16"/>
                <w:szCs w:val="16"/>
              </w:rPr>
              <w:t>341</w:t>
            </w:r>
          </w:p>
        </w:tc>
        <w:tc>
          <w:tcPr>
            <w:tcW w:w="486" w:type="dxa"/>
            <w:vAlign w:val="center"/>
          </w:tcPr>
          <w:p w:rsidR="009C25A8" w:rsidRDefault="006F14ED">
            <w:pPr>
              <w:jc w:val="center"/>
              <w:rPr>
                <w:sz w:val="16"/>
                <w:szCs w:val="16"/>
              </w:rPr>
            </w:pPr>
            <w:r>
              <w:rPr>
                <w:sz w:val="16"/>
                <w:szCs w:val="16"/>
              </w:rPr>
              <w:t>345</w:t>
            </w:r>
          </w:p>
        </w:tc>
        <w:tc>
          <w:tcPr>
            <w:tcW w:w="621" w:type="dxa"/>
            <w:vAlign w:val="center"/>
          </w:tcPr>
          <w:p w:rsidR="009C25A8" w:rsidRDefault="006F14ED">
            <w:pPr>
              <w:jc w:val="center"/>
              <w:rPr>
                <w:b/>
                <w:bCs/>
                <w:color w:val="000000"/>
                <w:sz w:val="16"/>
                <w:szCs w:val="16"/>
              </w:rPr>
            </w:pPr>
            <w:r>
              <w:rPr>
                <w:b/>
                <w:bCs/>
                <w:color w:val="000000"/>
                <w:sz w:val="16"/>
                <w:szCs w:val="16"/>
              </w:rPr>
              <w:t>99,0</w:t>
            </w:r>
          </w:p>
        </w:tc>
        <w:tc>
          <w:tcPr>
            <w:tcW w:w="531" w:type="dxa"/>
            <w:vAlign w:val="center"/>
          </w:tcPr>
          <w:p w:rsidR="009C25A8" w:rsidRDefault="006F14ED">
            <w:pPr>
              <w:jc w:val="center"/>
              <w:rPr>
                <w:b/>
                <w:bCs/>
                <w:color w:val="000000"/>
                <w:sz w:val="16"/>
                <w:szCs w:val="16"/>
              </w:rPr>
            </w:pPr>
            <w:r>
              <w:rPr>
                <w:b/>
                <w:bCs/>
                <w:color w:val="000000"/>
                <w:sz w:val="16"/>
                <w:szCs w:val="16"/>
              </w:rPr>
              <w:t>39,6</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85,4</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37</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«Многофункциональный культурный центр» Хабарского района Алтайского края</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6</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9</w:t>
            </w:r>
          </w:p>
        </w:tc>
        <w:tc>
          <w:tcPr>
            <w:tcW w:w="621" w:type="dxa"/>
            <w:vAlign w:val="center"/>
          </w:tcPr>
          <w:p w:rsidR="009C25A8" w:rsidRDefault="006F14ED">
            <w:pPr>
              <w:jc w:val="center"/>
              <w:rPr>
                <w:color w:val="000000"/>
                <w:sz w:val="16"/>
                <w:szCs w:val="16"/>
              </w:rPr>
            </w:pPr>
            <w:r>
              <w:rPr>
                <w:color w:val="000000"/>
                <w:sz w:val="16"/>
                <w:szCs w:val="16"/>
              </w:rPr>
              <w:t>70,0</w:t>
            </w:r>
          </w:p>
        </w:tc>
        <w:tc>
          <w:tcPr>
            <w:tcW w:w="531" w:type="dxa"/>
            <w:vAlign w:val="center"/>
          </w:tcPr>
          <w:p w:rsidR="009C25A8" w:rsidRDefault="006F14ED">
            <w:pPr>
              <w:jc w:val="center"/>
              <w:rPr>
                <w:color w:val="000000"/>
                <w:sz w:val="16"/>
                <w:szCs w:val="16"/>
              </w:rPr>
            </w:pPr>
            <w:r>
              <w:rPr>
                <w:color w:val="000000"/>
                <w:sz w:val="16"/>
                <w:szCs w:val="16"/>
              </w:rPr>
              <w:t>21,0</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429</w:t>
            </w:r>
          </w:p>
        </w:tc>
        <w:tc>
          <w:tcPr>
            <w:tcW w:w="486" w:type="dxa"/>
            <w:vAlign w:val="center"/>
          </w:tcPr>
          <w:p w:rsidR="009C25A8" w:rsidRDefault="006F14ED">
            <w:pPr>
              <w:jc w:val="center"/>
              <w:rPr>
                <w:sz w:val="16"/>
                <w:szCs w:val="16"/>
              </w:rPr>
            </w:pPr>
            <w:r>
              <w:rPr>
                <w:sz w:val="16"/>
                <w:szCs w:val="16"/>
              </w:rPr>
              <w:t>435</w:t>
            </w:r>
          </w:p>
        </w:tc>
        <w:tc>
          <w:tcPr>
            <w:tcW w:w="486" w:type="dxa"/>
            <w:vAlign w:val="center"/>
          </w:tcPr>
          <w:p w:rsidR="009C25A8" w:rsidRDefault="006F14ED">
            <w:pPr>
              <w:jc w:val="center"/>
              <w:rPr>
                <w:sz w:val="16"/>
                <w:szCs w:val="16"/>
              </w:rPr>
            </w:pPr>
            <w:r>
              <w:rPr>
                <w:sz w:val="16"/>
                <w:szCs w:val="16"/>
              </w:rPr>
              <w:t>411</w:t>
            </w:r>
          </w:p>
        </w:tc>
        <w:tc>
          <w:tcPr>
            <w:tcW w:w="486" w:type="dxa"/>
            <w:vAlign w:val="center"/>
          </w:tcPr>
          <w:p w:rsidR="009C25A8" w:rsidRDefault="006F14ED">
            <w:pPr>
              <w:jc w:val="center"/>
              <w:rPr>
                <w:sz w:val="16"/>
                <w:szCs w:val="16"/>
              </w:rPr>
            </w:pPr>
            <w:r>
              <w:rPr>
                <w:sz w:val="16"/>
                <w:szCs w:val="16"/>
              </w:rPr>
              <w:t>411</w:t>
            </w:r>
          </w:p>
        </w:tc>
        <w:tc>
          <w:tcPr>
            <w:tcW w:w="621" w:type="dxa"/>
            <w:vAlign w:val="center"/>
          </w:tcPr>
          <w:p w:rsidR="009C25A8" w:rsidRDefault="006F14ED">
            <w:pPr>
              <w:jc w:val="center"/>
              <w:rPr>
                <w:b/>
                <w:bCs/>
                <w:color w:val="000000"/>
                <w:sz w:val="16"/>
                <w:szCs w:val="16"/>
              </w:rPr>
            </w:pPr>
            <w:r>
              <w:rPr>
                <w:b/>
                <w:bCs/>
                <w:color w:val="000000"/>
                <w:sz w:val="16"/>
                <w:szCs w:val="16"/>
              </w:rPr>
              <w:t>99,3</w:t>
            </w:r>
          </w:p>
        </w:tc>
        <w:tc>
          <w:tcPr>
            <w:tcW w:w="531" w:type="dxa"/>
            <w:vAlign w:val="center"/>
          </w:tcPr>
          <w:p w:rsidR="009C25A8" w:rsidRDefault="006F14ED">
            <w:pPr>
              <w:jc w:val="center"/>
              <w:rPr>
                <w:b/>
                <w:bCs/>
                <w:color w:val="000000"/>
                <w:sz w:val="16"/>
                <w:szCs w:val="16"/>
              </w:rPr>
            </w:pPr>
            <w:r>
              <w:rPr>
                <w:b/>
                <w:bCs/>
                <w:color w:val="000000"/>
                <w:sz w:val="16"/>
                <w:szCs w:val="16"/>
              </w:rPr>
              <w:t>39,7</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90,7</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«Чарышский районный культурно-досуговый центр» муниципального округа Чарышский район Алтайского края</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7</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9</w:t>
            </w:r>
          </w:p>
        </w:tc>
        <w:tc>
          <w:tcPr>
            <w:tcW w:w="621" w:type="dxa"/>
            <w:vAlign w:val="center"/>
          </w:tcPr>
          <w:p w:rsidR="009C25A8" w:rsidRDefault="006F14ED">
            <w:pPr>
              <w:jc w:val="center"/>
              <w:rPr>
                <w:color w:val="000000"/>
                <w:sz w:val="16"/>
                <w:szCs w:val="16"/>
              </w:rPr>
            </w:pPr>
            <w:r>
              <w:rPr>
                <w:color w:val="000000"/>
                <w:sz w:val="16"/>
                <w:szCs w:val="16"/>
              </w:rPr>
              <w:t>74,2</w:t>
            </w:r>
          </w:p>
        </w:tc>
        <w:tc>
          <w:tcPr>
            <w:tcW w:w="531" w:type="dxa"/>
            <w:vAlign w:val="center"/>
          </w:tcPr>
          <w:p w:rsidR="009C25A8" w:rsidRDefault="006F14ED">
            <w:pPr>
              <w:jc w:val="center"/>
              <w:rPr>
                <w:color w:val="000000"/>
                <w:sz w:val="16"/>
                <w:szCs w:val="16"/>
              </w:rPr>
            </w:pPr>
            <w:r>
              <w:rPr>
                <w:color w:val="000000"/>
                <w:sz w:val="16"/>
                <w:szCs w:val="16"/>
              </w:rPr>
              <w:t>22,3</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474</w:t>
            </w:r>
          </w:p>
        </w:tc>
        <w:tc>
          <w:tcPr>
            <w:tcW w:w="486" w:type="dxa"/>
            <w:vAlign w:val="center"/>
          </w:tcPr>
          <w:p w:rsidR="009C25A8" w:rsidRDefault="006F14ED">
            <w:pPr>
              <w:jc w:val="center"/>
              <w:rPr>
                <w:sz w:val="16"/>
                <w:szCs w:val="16"/>
              </w:rPr>
            </w:pPr>
            <w:r>
              <w:rPr>
                <w:sz w:val="16"/>
                <w:szCs w:val="16"/>
              </w:rPr>
              <w:t>478</w:t>
            </w:r>
          </w:p>
        </w:tc>
        <w:tc>
          <w:tcPr>
            <w:tcW w:w="486" w:type="dxa"/>
            <w:vAlign w:val="center"/>
          </w:tcPr>
          <w:p w:rsidR="009C25A8" w:rsidRDefault="006F14ED">
            <w:pPr>
              <w:jc w:val="center"/>
              <w:rPr>
                <w:sz w:val="16"/>
                <w:szCs w:val="16"/>
              </w:rPr>
            </w:pPr>
            <w:r>
              <w:rPr>
                <w:sz w:val="16"/>
                <w:szCs w:val="16"/>
              </w:rPr>
              <w:t>428</w:t>
            </w:r>
          </w:p>
        </w:tc>
        <w:tc>
          <w:tcPr>
            <w:tcW w:w="486" w:type="dxa"/>
            <w:vAlign w:val="center"/>
          </w:tcPr>
          <w:p w:rsidR="009C25A8" w:rsidRDefault="006F14ED">
            <w:pPr>
              <w:jc w:val="center"/>
              <w:rPr>
                <w:sz w:val="16"/>
                <w:szCs w:val="16"/>
              </w:rPr>
            </w:pPr>
            <w:r>
              <w:rPr>
                <w:sz w:val="16"/>
                <w:szCs w:val="16"/>
              </w:rPr>
              <w:t>430</w:t>
            </w:r>
          </w:p>
        </w:tc>
        <w:tc>
          <w:tcPr>
            <w:tcW w:w="621" w:type="dxa"/>
            <w:vAlign w:val="center"/>
          </w:tcPr>
          <w:p w:rsidR="009C25A8" w:rsidRDefault="006F14ED">
            <w:pPr>
              <w:jc w:val="center"/>
              <w:rPr>
                <w:b/>
                <w:bCs/>
                <w:color w:val="000000"/>
                <w:sz w:val="16"/>
                <w:szCs w:val="16"/>
              </w:rPr>
            </w:pPr>
            <w:r>
              <w:rPr>
                <w:b/>
                <w:bCs/>
                <w:color w:val="000000"/>
                <w:sz w:val="16"/>
                <w:szCs w:val="16"/>
              </w:rPr>
              <w:t>99,3</w:t>
            </w:r>
          </w:p>
        </w:tc>
        <w:tc>
          <w:tcPr>
            <w:tcW w:w="531" w:type="dxa"/>
            <w:vAlign w:val="center"/>
          </w:tcPr>
          <w:p w:rsidR="009C25A8" w:rsidRDefault="006F14ED">
            <w:pPr>
              <w:jc w:val="center"/>
              <w:rPr>
                <w:b/>
                <w:bCs/>
                <w:color w:val="000000"/>
                <w:sz w:val="16"/>
                <w:szCs w:val="16"/>
              </w:rPr>
            </w:pPr>
            <w:r>
              <w:rPr>
                <w:b/>
                <w:bCs/>
                <w:color w:val="000000"/>
                <w:sz w:val="16"/>
                <w:szCs w:val="16"/>
              </w:rPr>
              <w:t>39,7</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92,0</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 xml:space="preserve">Муниципальное бюджетное </w:t>
            </w:r>
            <w:r>
              <w:rPr>
                <w:color w:val="000000"/>
                <w:sz w:val="16"/>
                <w:szCs w:val="16"/>
              </w:rPr>
              <w:lastRenderedPageBreak/>
              <w:t>учреждение культуры «Дом культуры «Кристалл»  городского округа закрытого административно-территориального образования Сибирский Алтайского края (сокращенное наименование - МБУК «ДК «Кристалл» ЗАТО Сибирский)</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lastRenderedPageBreak/>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9</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9</w:t>
            </w:r>
          </w:p>
        </w:tc>
        <w:tc>
          <w:tcPr>
            <w:tcW w:w="621" w:type="dxa"/>
            <w:vAlign w:val="center"/>
          </w:tcPr>
          <w:p w:rsidR="009C25A8" w:rsidRDefault="006F14ED">
            <w:pPr>
              <w:jc w:val="center"/>
              <w:rPr>
                <w:color w:val="000000"/>
                <w:sz w:val="16"/>
                <w:szCs w:val="16"/>
              </w:rPr>
            </w:pPr>
            <w:r>
              <w:rPr>
                <w:color w:val="000000"/>
                <w:sz w:val="16"/>
                <w:szCs w:val="16"/>
              </w:rPr>
              <w:t>82,5</w:t>
            </w:r>
          </w:p>
        </w:tc>
        <w:tc>
          <w:tcPr>
            <w:tcW w:w="531" w:type="dxa"/>
            <w:vAlign w:val="center"/>
          </w:tcPr>
          <w:p w:rsidR="009C25A8" w:rsidRDefault="006F14ED">
            <w:pPr>
              <w:jc w:val="center"/>
              <w:rPr>
                <w:color w:val="000000"/>
                <w:sz w:val="16"/>
                <w:szCs w:val="16"/>
              </w:rPr>
            </w:pPr>
            <w:r>
              <w:rPr>
                <w:color w:val="000000"/>
                <w:sz w:val="16"/>
                <w:szCs w:val="16"/>
              </w:rPr>
              <w:t>24,8</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501</w:t>
            </w:r>
          </w:p>
        </w:tc>
        <w:tc>
          <w:tcPr>
            <w:tcW w:w="486" w:type="dxa"/>
            <w:vAlign w:val="center"/>
          </w:tcPr>
          <w:p w:rsidR="009C25A8" w:rsidRDefault="006F14ED">
            <w:pPr>
              <w:jc w:val="center"/>
              <w:rPr>
                <w:sz w:val="16"/>
                <w:szCs w:val="16"/>
              </w:rPr>
            </w:pPr>
            <w:r>
              <w:rPr>
                <w:sz w:val="16"/>
                <w:szCs w:val="16"/>
              </w:rPr>
              <w:t>505</w:t>
            </w:r>
          </w:p>
        </w:tc>
        <w:tc>
          <w:tcPr>
            <w:tcW w:w="486" w:type="dxa"/>
            <w:vAlign w:val="center"/>
          </w:tcPr>
          <w:p w:rsidR="009C25A8" w:rsidRDefault="006F14ED">
            <w:pPr>
              <w:jc w:val="center"/>
              <w:rPr>
                <w:sz w:val="16"/>
                <w:szCs w:val="16"/>
              </w:rPr>
            </w:pPr>
            <w:r>
              <w:rPr>
                <w:sz w:val="16"/>
                <w:szCs w:val="16"/>
              </w:rPr>
              <w:t>476</w:t>
            </w:r>
          </w:p>
        </w:tc>
        <w:tc>
          <w:tcPr>
            <w:tcW w:w="486" w:type="dxa"/>
            <w:vAlign w:val="center"/>
          </w:tcPr>
          <w:p w:rsidR="009C25A8" w:rsidRDefault="006F14ED">
            <w:pPr>
              <w:jc w:val="center"/>
              <w:rPr>
                <w:sz w:val="16"/>
                <w:szCs w:val="16"/>
              </w:rPr>
            </w:pPr>
            <w:r>
              <w:rPr>
                <w:sz w:val="16"/>
                <w:szCs w:val="16"/>
              </w:rPr>
              <w:t>478</w:t>
            </w:r>
          </w:p>
        </w:tc>
        <w:tc>
          <w:tcPr>
            <w:tcW w:w="621" w:type="dxa"/>
            <w:vAlign w:val="center"/>
          </w:tcPr>
          <w:p w:rsidR="009C25A8" w:rsidRDefault="006F14ED">
            <w:pPr>
              <w:jc w:val="center"/>
              <w:rPr>
                <w:b/>
                <w:bCs/>
                <w:color w:val="000000"/>
                <w:sz w:val="16"/>
                <w:szCs w:val="16"/>
              </w:rPr>
            </w:pPr>
            <w:r>
              <w:rPr>
                <w:b/>
                <w:bCs/>
                <w:color w:val="000000"/>
                <w:sz w:val="16"/>
                <w:szCs w:val="16"/>
              </w:rPr>
              <w:t>99,4</w:t>
            </w:r>
          </w:p>
        </w:tc>
        <w:tc>
          <w:tcPr>
            <w:tcW w:w="531" w:type="dxa"/>
            <w:vAlign w:val="center"/>
          </w:tcPr>
          <w:p w:rsidR="009C25A8" w:rsidRDefault="006F14ED">
            <w:pPr>
              <w:jc w:val="center"/>
              <w:rPr>
                <w:b/>
                <w:bCs/>
                <w:color w:val="000000"/>
                <w:sz w:val="16"/>
                <w:szCs w:val="16"/>
              </w:rPr>
            </w:pPr>
            <w:r>
              <w:rPr>
                <w:b/>
                <w:bCs/>
                <w:color w:val="000000"/>
                <w:sz w:val="16"/>
                <w:szCs w:val="16"/>
              </w:rPr>
              <w:t>39,8</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94,5</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lastRenderedPageBreak/>
              <w:t>40</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Краевое государственное бюджетное учреждение «Алтайский государственный мемориальный музей Г.С. Титова»</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12</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10</w:t>
            </w:r>
          </w:p>
        </w:tc>
        <w:tc>
          <w:tcPr>
            <w:tcW w:w="621" w:type="dxa"/>
            <w:vAlign w:val="center"/>
          </w:tcPr>
          <w:p w:rsidR="009C25A8" w:rsidRDefault="006F14ED">
            <w:pPr>
              <w:jc w:val="center"/>
              <w:rPr>
                <w:color w:val="000000"/>
                <w:sz w:val="16"/>
                <w:szCs w:val="16"/>
              </w:rPr>
            </w:pPr>
            <w:r>
              <w:rPr>
                <w:color w:val="000000"/>
                <w:sz w:val="16"/>
                <w:szCs w:val="16"/>
              </w:rPr>
              <w:t>100,0</w:t>
            </w:r>
          </w:p>
        </w:tc>
        <w:tc>
          <w:tcPr>
            <w:tcW w:w="531" w:type="dxa"/>
            <w:vAlign w:val="center"/>
          </w:tcPr>
          <w:p w:rsidR="009C25A8" w:rsidRDefault="006F14ED">
            <w:pPr>
              <w:jc w:val="center"/>
              <w:rPr>
                <w:color w:val="000000"/>
                <w:sz w:val="16"/>
                <w:szCs w:val="16"/>
              </w:rPr>
            </w:pPr>
            <w:r>
              <w:rPr>
                <w:color w:val="000000"/>
                <w:sz w:val="16"/>
                <w:szCs w:val="16"/>
              </w:rPr>
              <w:t>30,0</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499</w:t>
            </w:r>
          </w:p>
        </w:tc>
        <w:tc>
          <w:tcPr>
            <w:tcW w:w="486" w:type="dxa"/>
            <w:vAlign w:val="center"/>
          </w:tcPr>
          <w:p w:rsidR="009C25A8" w:rsidRDefault="006F14ED">
            <w:pPr>
              <w:jc w:val="center"/>
              <w:rPr>
                <w:sz w:val="16"/>
                <w:szCs w:val="16"/>
              </w:rPr>
            </w:pPr>
            <w:r>
              <w:rPr>
                <w:sz w:val="16"/>
                <w:szCs w:val="16"/>
              </w:rPr>
              <w:t>499</w:t>
            </w:r>
          </w:p>
        </w:tc>
        <w:tc>
          <w:tcPr>
            <w:tcW w:w="486" w:type="dxa"/>
            <w:vAlign w:val="center"/>
          </w:tcPr>
          <w:p w:rsidR="009C25A8" w:rsidRDefault="006F14ED">
            <w:pPr>
              <w:jc w:val="center"/>
              <w:rPr>
                <w:sz w:val="16"/>
                <w:szCs w:val="16"/>
              </w:rPr>
            </w:pPr>
            <w:r>
              <w:rPr>
                <w:sz w:val="16"/>
                <w:szCs w:val="16"/>
              </w:rPr>
              <w:t>457</w:t>
            </w:r>
          </w:p>
        </w:tc>
        <w:tc>
          <w:tcPr>
            <w:tcW w:w="486" w:type="dxa"/>
            <w:vAlign w:val="center"/>
          </w:tcPr>
          <w:p w:rsidR="009C25A8" w:rsidRDefault="006F14ED">
            <w:pPr>
              <w:jc w:val="center"/>
              <w:rPr>
                <w:sz w:val="16"/>
                <w:szCs w:val="16"/>
              </w:rPr>
            </w:pPr>
            <w:r>
              <w:rPr>
                <w:sz w:val="16"/>
                <w:szCs w:val="16"/>
              </w:rPr>
              <w:t>460</w:t>
            </w:r>
          </w:p>
        </w:tc>
        <w:tc>
          <w:tcPr>
            <w:tcW w:w="621" w:type="dxa"/>
            <w:vAlign w:val="center"/>
          </w:tcPr>
          <w:p w:rsidR="009C25A8" w:rsidRDefault="006F14ED">
            <w:pPr>
              <w:jc w:val="center"/>
              <w:rPr>
                <w:b/>
                <w:bCs/>
                <w:color w:val="000000"/>
                <w:sz w:val="16"/>
                <w:szCs w:val="16"/>
              </w:rPr>
            </w:pPr>
            <w:r>
              <w:rPr>
                <w:b/>
                <w:bCs/>
                <w:color w:val="000000"/>
                <w:sz w:val="16"/>
                <w:szCs w:val="16"/>
              </w:rPr>
              <w:t>99,7</w:t>
            </w:r>
          </w:p>
        </w:tc>
        <w:tc>
          <w:tcPr>
            <w:tcW w:w="531" w:type="dxa"/>
            <w:vAlign w:val="center"/>
          </w:tcPr>
          <w:p w:rsidR="009C25A8" w:rsidRDefault="006F14ED">
            <w:pPr>
              <w:jc w:val="center"/>
              <w:rPr>
                <w:b/>
                <w:bCs/>
                <w:color w:val="000000"/>
                <w:sz w:val="16"/>
                <w:szCs w:val="16"/>
              </w:rPr>
            </w:pPr>
            <w:r>
              <w:rPr>
                <w:b/>
                <w:bCs/>
                <w:color w:val="000000"/>
                <w:sz w:val="16"/>
                <w:szCs w:val="16"/>
              </w:rPr>
              <w:t>39,9</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99,9</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41</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Краевое государственное бюджетное учреждение «Всероссийский мемориальный музей-заповедник В.М. Шукшина»*</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12</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9</w:t>
            </w:r>
          </w:p>
        </w:tc>
        <w:tc>
          <w:tcPr>
            <w:tcW w:w="621" w:type="dxa"/>
            <w:vAlign w:val="center"/>
          </w:tcPr>
          <w:p w:rsidR="009C25A8" w:rsidRDefault="006F14ED">
            <w:pPr>
              <w:jc w:val="center"/>
              <w:rPr>
                <w:color w:val="000000"/>
                <w:sz w:val="16"/>
                <w:szCs w:val="16"/>
              </w:rPr>
            </w:pPr>
            <w:r>
              <w:rPr>
                <w:color w:val="000000"/>
                <w:sz w:val="16"/>
                <w:szCs w:val="16"/>
              </w:rPr>
              <w:t>95,0</w:t>
            </w:r>
          </w:p>
        </w:tc>
        <w:tc>
          <w:tcPr>
            <w:tcW w:w="531" w:type="dxa"/>
            <w:vAlign w:val="center"/>
          </w:tcPr>
          <w:p w:rsidR="009C25A8" w:rsidRDefault="006F14ED">
            <w:pPr>
              <w:jc w:val="center"/>
              <w:rPr>
                <w:color w:val="000000"/>
                <w:sz w:val="16"/>
                <w:szCs w:val="16"/>
              </w:rPr>
            </w:pPr>
            <w:r>
              <w:rPr>
                <w:color w:val="000000"/>
                <w:sz w:val="16"/>
                <w:szCs w:val="16"/>
              </w:rPr>
              <w:t>28,5</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418</w:t>
            </w:r>
          </w:p>
        </w:tc>
        <w:tc>
          <w:tcPr>
            <w:tcW w:w="486" w:type="dxa"/>
            <w:vAlign w:val="center"/>
          </w:tcPr>
          <w:p w:rsidR="009C25A8" w:rsidRDefault="006F14ED">
            <w:pPr>
              <w:jc w:val="center"/>
              <w:rPr>
                <w:sz w:val="16"/>
                <w:szCs w:val="16"/>
              </w:rPr>
            </w:pPr>
            <w:r>
              <w:rPr>
                <w:sz w:val="16"/>
                <w:szCs w:val="16"/>
              </w:rPr>
              <w:t>425</w:t>
            </w:r>
          </w:p>
        </w:tc>
        <w:tc>
          <w:tcPr>
            <w:tcW w:w="486" w:type="dxa"/>
            <w:vAlign w:val="center"/>
          </w:tcPr>
          <w:p w:rsidR="009C25A8" w:rsidRDefault="006F14ED">
            <w:pPr>
              <w:jc w:val="center"/>
              <w:rPr>
                <w:sz w:val="16"/>
                <w:szCs w:val="16"/>
              </w:rPr>
            </w:pPr>
            <w:r>
              <w:rPr>
                <w:sz w:val="16"/>
                <w:szCs w:val="16"/>
              </w:rPr>
              <w:t>370</w:t>
            </w:r>
          </w:p>
        </w:tc>
        <w:tc>
          <w:tcPr>
            <w:tcW w:w="486" w:type="dxa"/>
            <w:vAlign w:val="center"/>
          </w:tcPr>
          <w:p w:rsidR="009C25A8" w:rsidRDefault="006F14ED">
            <w:pPr>
              <w:jc w:val="center"/>
              <w:rPr>
                <w:sz w:val="16"/>
                <w:szCs w:val="16"/>
              </w:rPr>
            </w:pPr>
            <w:r>
              <w:rPr>
                <w:sz w:val="16"/>
                <w:szCs w:val="16"/>
              </w:rPr>
              <w:t>373</w:t>
            </w:r>
          </w:p>
        </w:tc>
        <w:tc>
          <w:tcPr>
            <w:tcW w:w="621" w:type="dxa"/>
            <w:vAlign w:val="center"/>
          </w:tcPr>
          <w:p w:rsidR="009C25A8" w:rsidRDefault="006F14ED">
            <w:pPr>
              <w:jc w:val="center"/>
              <w:rPr>
                <w:b/>
                <w:bCs/>
                <w:color w:val="000000"/>
                <w:sz w:val="16"/>
                <w:szCs w:val="16"/>
              </w:rPr>
            </w:pPr>
            <w:r>
              <w:rPr>
                <w:b/>
                <w:bCs/>
                <w:color w:val="000000"/>
                <w:sz w:val="16"/>
                <w:szCs w:val="16"/>
              </w:rPr>
              <w:t>98,8</w:t>
            </w:r>
          </w:p>
        </w:tc>
        <w:tc>
          <w:tcPr>
            <w:tcW w:w="531" w:type="dxa"/>
            <w:vAlign w:val="center"/>
          </w:tcPr>
          <w:p w:rsidR="009C25A8" w:rsidRDefault="006F14ED">
            <w:pPr>
              <w:jc w:val="center"/>
              <w:rPr>
                <w:b/>
                <w:bCs/>
                <w:color w:val="000000"/>
                <w:sz w:val="16"/>
                <w:szCs w:val="16"/>
              </w:rPr>
            </w:pPr>
            <w:r>
              <w:rPr>
                <w:b/>
                <w:bCs/>
                <w:color w:val="000000"/>
                <w:sz w:val="16"/>
                <w:szCs w:val="16"/>
              </w:rPr>
              <w:t>39,5</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98,0</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42</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Краевое автономное учреждение «Государственная филармония Алтайского края»*</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12</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10</w:t>
            </w:r>
          </w:p>
        </w:tc>
        <w:tc>
          <w:tcPr>
            <w:tcW w:w="621" w:type="dxa"/>
            <w:vAlign w:val="center"/>
          </w:tcPr>
          <w:p w:rsidR="009C25A8" w:rsidRDefault="006F14ED">
            <w:pPr>
              <w:jc w:val="center"/>
              <w:rPr>
                <w:color w:val="000000"/>
                <w:sz w:val="16"/>
                <w:szCs w:val="16"/>
              </w:rPr>
            </w:pPr>
            <w:r>
              <w:rPr>
                <w:color w:val="000000"/>
                <w:sz w:val="16"/>
                <w:szCs w:val="16"/>
              </w:rPr>
              <w:t>100,0</w:t>
            </w:r>
          </w:p>
        </w:tc>
        <w:tc>
          <w:tcPr>
            <w:tcW w:w="531" w:type="dxa"/>
            <w:vAlign w:val="center"/>
          </w:tcPr>
          <w:p w:rsidR="009C25A8" w:rsidRDefault="006F14ED">
            <w:pPr>
              <w:jc w:val="center"/>
              <w:rPr>
                <w:color w:val="000000"/>
                <w:sz w:val="16"/>
                <w:szCs w:val="16"/>
              </w:rPr>
            </w:pPr>
            <w:r>
              <w:rPr>
                <w:color w:val="000000"/>
                <w:sz w:val="16"/>
                <w:szCs w:val="16"/>
              </w:rPr>
              <w:t>30,0</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357</w:t>
            </w:r>
          </w:p>
        </w:tc>
        <w:tc>
          <w:tcPr>
            <w:tcW w:w="486" w:type="dxa"/>
            <w:vAlign w:val="center"/>
          </w:tcPr>
          <w:p w:rsidR="009C25A8" w:rsidRDefault="006F14ED">
            <w:pPr>
              <w:jc w:val="center"/>
              <w:rPr>
                <w:sz w:val="16"/>
                <w:szCs w:val="16"/>
              </w:rPr>
            </w:pPr>
            <w:r>
              <w:rPr>
                <w:sz w:val="16"/>
                <w:szCs w:val="16"/>
              </w:rPr>
              <w:t>370</w:t>
            </w:r>
          </w:p>
        </w:tc>
        <w:tc>
          <w:tcPr>
            <w:tcW w:w="486" w:type="dxa"/>
            <w:vAlign w:val="center"/>
          </w:tcPr>
          <w:p w:rsidR="009C25A8" w:rsidRDefault="006F14ED">
            <w:pPr>
              <w:jc w:val="center"/>
              <w:rPr>
                <w:sz w:val="16"/>
                <w:szCs w:val="16"/>
              </w:rPr>
            </w:pPr>
            <w:r>
              <w:rPr>
                <w:sz w:val="16"/>
                <w:szCs w:val="16"/>
              </w:rPr>
              <w:t>550</w:t>
            </w:r>
          </w:p>
        </w:tc>
        <w:tc>
          <w:tcPr>
            <w:tcW w:w="486" w:type="dxa"/>
            <w:vAlign w:val="center"/>
          </w:tcPr>
          <w:p w:rsidR="009C25A8" w:rsidRDefault="006F14ED">
            <w:pPr>
              <w:jc w:val="center"/>
              <w:rPr>
                <w:sz w:val="16"/>
                <w:szCs w:val="16"/>
              </w:rPr>
            </w:pPr>
            <w:r>
              <w:rPr>
                <w:sz w:val="16"/>
                <w:szCs w:val="16"/>
              </w:rPr>
              <w:t>566</w:t>
            </w:r>
          </w:p>
        </w:tc>
        <w:tc>
          <w:tcPr>
            <w:tcW w:w="621" w:type="dxa"/>
            <w:vAlign w:val="center"/>
          </w:tcPr>
          <w:p w:rsidR="009C25A8" w:rsidRDefault="006F14ED">
            <w:pPr>
              <w:jc w:val="center"/>
              <w:rPr>
                <w:b/>
                <w:bCs/>
                <w:color w:val="000000"/>
                <w:sz w:val="16"/>
                <w:szCs w:val="16"/>
              </w:rPr>
            </w:pPr>
            <w:r>
              <w:rPr>
                <w:b/>
                <w:bCs/>
                <w:color w:val="000000"/>
                <w:sz w:val="16"/>
                <w:szCs w:val="16"/>
              </w:rPr>
              <w:t>96,8</w:t>
            </w:r>
          </w:p>
        </w:tc>
        <w:tc>
          <w:tcPr>
            <w:tcW w:w="531" w:type="dxa"/>
            <w:vAlign w:val="center"/>
          </w:tcPr>
          <w:p w:rsidR="009C25A8" w:rsidRDefault="006F14ED">
            <w:pPr>
              <w:jc w:val="center"/>
              <w:rPr>
                <w:b/>
                <w:bCs/>
                <w:color w:val="000000"/>
                <w:sz w:val="16"/>
                <w:szCs w:val="16"/>
              </w:rPr>
            </w:pPr>
            <w:r>
              <w:rPr>
                <w:b/>
                <w:bCs/>
                <w:color w:val="000000"/>
                <w:sz w:val="16"/>
                <w:szCs w:val="16"/>
              </w:rPr>
              <w:t>38,7</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98,7</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43</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Краевое автономное учреждение «Алтайский государственный оркестр русских народных инструментов «Сибирь» им. Е.И. Борисова»</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9</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10</w:t>
            </w:r>
          </w:p>
        </w:tc>
        <w:tc>
          <w:tcPr>
            <w:tcW w:w="621" w:type="dxa"/>
            <w:vAlign w:val="center"/>
          </w:tcPr>
          <w:p w:rsidR="009C25A8" w:rsidRDefault="006F14ED">
            <w:pPr>
              <w:jc w:val="center"/>
              <w:rPr>
                <w:color w:val="000000"/>
                <w:sz w:val="16"/>
                <w:szCs w:val="16"/>
              </w:rPr>
            </w:pPr>
            <w:r>
              <w:rPr>
                <w:color w:val="000000"/>
                <w:sz w:val="16"/>
                <w:szCs w:val="16"/>
              </w:rPr>
              <w:t>87,5</w:t>
            </w:r>
          </w:p>
        </w:tc>
        <w:tc>
          <w:tcPr>
            <w:tcW w:w="531" w:type="dxa"/>
            <w:vAlign w:val="center"/>
          </w:tcPr>
          <w:p w:rsidR="009C25A8" w:rsidRDefault="006F14ED">
            <w:pPr>
              <w:jc w:val="center"/>
              <w:rPr>
                <w:color w:val="000000"/>
                <w:sz w:val="16"/>
                <w:szCs w:val="16"/>
              </w:rPr>
            </w:pPr>
            <w:r>
              <w:rPr>
                <w:color w:val="000000"/>
                <w:sz w:val="16"/>
                <w:szCs w:val="16"/>
              </w:rPr>
              <w:t>26,3</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393</w:t>
            </w:r>
          </w:p>
        </w:tc>
        <w:tc>
          <w:tcPr>
            <w:tcW w:w="486" w:type="dxa"/>
            <w:vAlign w:val="center"/>
          </w:tcPr>
          <w:p w:rsidR="009C25A8" w:rsidRDefault="006F14ED">
            <w:pPr>
              <w:jc w:val="center"/>
              <w:rPr>
                <w:sz w:val="16"/>
                <w:szCs w:val="16"/>
              </w:rPr>
            </w:pPr>
            <w:r>
              <w:rPr>
                <w:sz w:val="16"/>
                <w:szCs w:val="16"/>
              </w:rPr>
              <w:t>398</w:t>
            </w:r>
          </w:p>
        </w:tc>
        <w:tc>
          <w:tcPr>
            <w:tcW w:w="486" w:type="dxa"/>
            <w:vAlign w:val="center"/>
          </w:tcPr>
          <w:p w:rsidR="009C25A8" w:rsidRDefault="006F14ED">
            <w:pPr>
              <w:jc w:val="center"/>
              <w:rPr>
                <w:sz w:val="16"/>
                <w:szCs w:val="16"/>
              </w:rPr>
            </w:pPr>
            <w:r>
              <w:rPr>
                <w:sz w:val="16"/>
                <w:szCs w:val="16"/>
              </w:rPr>
              <w:t>382</w:t>
            </w:r>
          </w:p>
        </w:tc>
        <w:tc>
          <w:tcPr>
            <w:tcW w:w="486" w:type="dxa"/>
            <w:vAlign w:val="center"/>
          </w:tcPr>
          <w:p w:rsidR="009C25A8" w:rsidRDefault="006F14ED">
            <w:pPr>
              <w:jc w:val="center"/>
              <w:rPr>
                <w:sz w:val="16"/>
                <w:szCs w:val="16"/>
              </w:rPr>
            </w:pPr>
            <w:r>
              <w:rPr>
                <w:sz w:val="16"/>
                <w:szCs w:val="16"/>
              </w:rPr>
              <w:t>393</w:t>
            </w:r>
          </w:p>
        </w:tc>
        <w:tc>
          <w:tcPr>
            <w:tcW w:w="621" w:type="dxa"/>
            <w:vAlign w:val="center"/>
          </w:tcPr>
          <w:p w:rsidR="009C25A8" w:rsidRDefault="006F14ED">
            <w:pPr>
              <w:jc w:val="center"/>
              <w:rPr>
                <w:b/>
                <w:bCs/>
                <w:color w:val="000000"/>
                <w:sz w:val="16"/>
                <w:szCs w:val="16"/>
              </w:rPr>
            </w:pPr>
            <w:r>
              <w:rPr>
                <w:b/>
                <w:bCs/>
                <w:color w:val="000000"/>
                <w:sz w:val="16"/>
                <w:szCs w:val="16"/>
              </w:rPr>
              <w:t>98,0</w:t>
            </w:r>
          </w:p>
        </w:tc>
        <w:tc>
          <w:tcPr>
            <w:tcW w:w="531" w:type="dxa"/>
            <w:vAlign w:val="center"/>
          </w:tcPr>
          <w:p w:rsidR="009C25A8" w:rsidRDefault="006F14ED">
            <w:pPr>
              <w:jc w:val="center"/>
              <w:rPr>
                <w:b/>
                <w:bCs/>
                <w:color w:val="000000"/>
                <w:sz w:val="16"/>
                <w:szCs w:val="16"/>
              </w:rPr>
            </w:pPr>
            <w:r>
              <w:rPr>
                <w:b/>
                <w:bCs/>
                <w:color w:val="000000"/>
                <w:sz w:val="16"/>
                <w:szCs w:val="16"/>
              </w:rPr>
              <w:t>39,2</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95,4</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44</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Краевое автономное учреждение «Дом народов Алтайского края»*</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10</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10</w:t>
            </w:r>
          </w:p>
        </w:tc>
        <w:tc>
          <w:tcPr>
            <w:tcW w:w="621" w:type="dxa"/>
            <w:vAlign w:val="center"/>
          </w:tcPr>
          <w:p w:rsidR="009C25A8" w:rsidRDefault="006F14ED">
            <w:pPr>
              <w:jc w:val="center"/>
              <w:rPr>
                <w:color w:val="000000"/>
                <w:sz w:val="16"/>
                <w:szCs w:val="16"/>
              </w:rPr>
            </w:pPr>
            <w:r>
              <w:rPr>
                <w:color w:val="000000"/>
                <w:sz w:val="16"/>
                <w:szCs w:val="16"/>
              </w:rPr>
              <w:t>91,7</w:t>
            </w:r>
          </w:p>
        </w:tc>
        <w:tc>
          <w:tcPr>
            <w:tcW w:w="531" w:type="dxa"/>
            <w:vAlign w:val="center"/>
          </w:tcPr>
          <w:p w:rsidR="009C25A8" w:rsidRDefault="006F14ED">
            <w:pPr>
              <w:jc w:val="center"/>
              <w:rPr>
                <w:color w:val="000000"/>
                <w:sz w:val="16"/>
                <w:szCs w:val="16"/>
              </w:rPr>
            </w:pPr>
            <w:r>
              <w:rPr>
                <w:color w:val="000000"/>
                <w:sz w:val="16"/>
                <w:szCs w:val="16"/>
              </w:rPr>
              <w:t>27,5</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449</w:t>
            </w:r>
          </w:p>
        </w:tc>
        <w:tc>
          <w:tcPr>
            <w:tcW w:w="486" w:type="dxa"/>
            <w:vAlign w:val="center"/>
          </w:tcPr>
          <w:p w:rsidR="009C25A8" w:rsidRDefault="006F14ED">
            <w:pPr>
              <w:jc w:val="center"/>
              <w:rPr>
                <w:sz w:val="16"/>
                <w:szCs w:val="16"/>
              </w:rPr>
            </w:pPr>
            <w:r>
              <w:rPr>
                <w:sz w:val="16"/>
                <w:szCs w:val="16"/>
              </w:rPr>
              <w:t>451</w:t>
            </w:r>
          </w:p>
        </w:tc>
        <w:tc>
          <w:tcPr>
            <w:tcW w:w="486" w:type="dxa"/>
            <w:vAlign w:val="center"/>
          </w:tcPr>
          <w:p w:rsidR="009C25A8" w:rsidRDefault="006F14ED">
            <w:pPr>
              <w:jc w:val="center"/>
              <w:rPr>
                <w:sz w:val="16"/>
                <w:szCs w:val="16"/>
              </w:rPr>
            </w:pPr>
            <w:r>
              <w:rPr>
                <w:sz w:val="16"/>
                <w:szCs w:val="16"/>
              </w:rPr>
              <w:t>462</w:t>
            </w:r>
          </w:p>
        </w:tc>
        <w:tc>
          <w:tcPr>
            <w:tcW w:w="486" w:type="dxa"/>
            <w:vAlign w:val="center"/>
          </w:tcPr>
          <w:p w:rsidR="009C25A8" w:rsidRDefault="006F14ED">
            <w:pPr>
              <w:jc w:val="center"/>
              <w:rPr>
                <w:sz w:val="16"/>
                <w:szCs w:val="16"/>
              </w:rPr>
            </w:pPr>
            <w:r>
              <w:rPr>
                <w:sz w:val="16"/>
                <w:szCs w:val="16"/>
              </w:rPr>
              <w:t>463</w:t>
            </w:r>
          </w:p>
        </w:tc>
        <w:tc>
          <w:tcPr>
            <w:tcW w:w="621" w:type="dxa"/>
            <w:vAlign w:val="center"/>
          </w:tcPr>
          <w:p w:rsidR="009C25A8" w:rsidRDefault="006F14ED">
            <w:pPr>
              <w:jc w:val="center"/>
              <w:rPr>
                <w:b/>
                <w:bCs/>
                <w:color w:val="000000"/>
                <w:sz w:val="16"/>
                <w:szCs w:val="16"/>
              </w:rPr>
            </w:pPr>
            <w:r>
              <w:rPr>
                <w:b/>
                <w:bCs/>
                <w:color w:val="000000"/>
                <w:sz w:val="16"/>
                <w:szCs w:val="16"/>
              </w:rPr>
              <w:t>99,7</w:t>
            </w:r>
          </w:p>
        </w:tc>
        <w:tc>
          <w:tcPr>
            <w:tcW w:w="531" w:type="dxa"/>
            <w:vAlign w:val="center"/>
          </w:tcPr>
          <w:p w:rsidR="009C25A8" w:rsidRDefault="006F14ED">
            <w:pPr>
              <w:jc w:val="center"/>
              <w:rPr>
                <w:b/>
                <w:bCs/>
                <w:color w:val="000000"/>
                <w:sz w:val="16"/>
                <w:szCs w:val="16"/>
              </w:rPr>
            </w:pPr>
            <w:r>
              <w:rPr>
                <w:b/>
                <w:bCs/>
                <w:color w:val="000000"/>
                <w:sz w:val="16"/>
                <w:szCs w:val="16"/>
              </w:rPr>
              <w:t>39,9</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97,4</w:t>
            </w:r>
          </w:p>
        </w:tc>
      </w:tr>
    </w:tbl>
    <w:p w:rsidR="009C25A8" w:rsidRDefault="009C25A8">
      <w:pPr>
        <w:spacing w:line="360" w:lineRule="auto"/>
        <w:contextualSpacing/>
        <w:jc w:val="both"/>
        <w:sectPr w:rsidR="009C25A8">
          <w:pgSz w:w="16838" w:h="11906" w:orient="landscape"/>
          <w:pgMar w:top="1701" w:right="1134" w:bottom="851" w:left="1134" w:header="709" w:footer="709" w:gutter="0"/>
          <w:cols w:space="708"/>
          <w:docGrid w:linePitch="360"/>
        </w:sectPr>
      </w:pPr>
    </w:p>
    <w:p w:rsidR="009C25A8" w:rsidRDefault="006F14ED">
      <w:pPr>
        <w:pStyle w:val="120"/>
        <w:rPr>
          <w:lang w:val="ru-RU"/>
        </w:rPr>
      </w:pPr>
      <w:bookmarkStart w:id="32" w:name="_Toc109114941"/>
      <w:r>
        <w:rPr>
          <w:lang w:val="ru-RU"/>
        </w:rPr>
        <w:lastRenderedPageBreak/>
        <w:t>Рейтинг организаций культуры по критерию открытости и доступности информации об организации</w:t>
      </w:r>
    </w:p>
    <w:p w:rsidR="009C25A8" w:rsidRDefault="009C25A8">
      <w:pPr>
        <w:rPr>
          <w:color w:val="C00000"/>
        </w:rPr>
      </w:pPr>
    </w:p>
    <w:p w:rsidR="009C25A8" w:rsidRDefault="006F14ED">
      <w:pPr>
        <w:spacing w:line="360" w:lineRule="auto"/>
        <w:ind w:firstLine="708"/>
        <w:jc w:val="both"/>
        <w:rPr>
          <w:lang w:eastAsia="en-US"/>
        </w:rPr>
      </w:pPr>
      <w:r>
        <w:rPr>
          <w:lang w:eastAsia="en-US"/>
        </w:rPr>
        <w:t xml:space="preserve">Среднее значение </w:t>
      </w:r>
      <w:r>
        <w:t>по критерию открытости и доступности информации об организации</w:t>
      </w:r>
      <w:r>
        <w:rPr>
          <w:lang w:eastAsia="en-US"/>
        </w:rPr>
        <w:t xml:space="preserve"> для 44 организаций Алтайского края составило </w:t>
      </w:r>
      <w:r>
        <w:rPr>
          <w:b/>
          <w:lang w:eastAsia="en-US"/>
        </w:rPr>
        <w:t>95,8</w:t>
      </w:r>
      <w:r>
        <w:rPr>
          <w:lang w:eastAsia="en-US"/>
        </w:rPr>
        <w:t xml:space="preserve"> балла. Лидерами в этой категории стали МБУК «Русский камерный оркестр г. Барнаула» и МБУК г. Барнаула «Парк культуры и отдыха «Центральный» - они набрали 100,0 баллов и заняли 1 место в рейтинге. </w:t>
      </w:r>
    </w:p>
    <w:p w:rsidR="009C25A8" w:rsidRDefault="006F14ED">
      <w:pPr>
        <w:spacing w:line="360" w:lineRule="auto"/>
        <w:ind w:firstLine="708"/>
        <w:jc w:val="both"/>
        <w:rPr>
          <w:lang w:eastAsia="en-US"/>
        </w:rPr>
      </w:pPr>
      <w:r>
        <w:rPr>
          <w:lang w:eastAsia="en-US"/>
        </w:rPr>
        <w:t>2-е место заняло КГБУ «Алтайский государственный мемориальный музей Г.С. Титова», которое получило 99,9 балла. 3-е место в рейтинге поделили МБУК «Централизованная библиотечная система» города Заринска и МБУК «Научногородокское клубное объединение» - они набрали по 99,8 балла.</w:t>
      </w:r>
    </w:p>
    <w:p w:rsidR="009C25A8" w:rsidRDefault="006F14ED">
      <w:pPr>
        <w:spacing w:line="360" w:lineRule="auto"/>
        <w:ind w:firstLine="708"/>
        <w:jc w:val="both"/>
        <w:rPr>
          <w:lang w:eastAsia="en-US"/>
        </w:rPr>
      </w:pPr>
      <w:r>
        <w:rPr>
          <w:lang w:eastAsia="en-US"/>
        </w:rPr>
        <w:t>15 организаций получили итоговые баллы в диапазоне от 99,7 до 97,0 баллов. От 96,9 до 90,7 баллов набрали 16 учреждений, еще 4 получили оценки от 89,7 до 84,2. Последнее, 33 место по критерию 1 заняло МБУК «Городская библиотека» г. Яровое.</w:t>
      </w:r>
    </w:p>
    <w:p w:rsidR="009C25A8" w:rsidRDefault="009C25A8">
      <w:pPr>
        <w:spacing w:line="360" w:lineRule="auto"/>
        <w:jc w:val="both"/>
        <w:rPr>
          <w:lang w:eastAsia="en-US"/>
        </w:rPr>
      </w:pPr>
    </w:p>
    <w:p w:rsidR="009C25A8" w:rsidRDefault="006F14ED">
      <w:pPr>
        <w:spacing w:line="360" w:lineRule="auto"/>
        <w:ind w:firstLine="709"/>
        <w:jc w:val="both"/>
        <w:rPr>
          <w:lang w:eastAsia="en-US"/>
        </w:rPr>
      </w:pPr>
      <w:r>
        <w:rPr>
          <w:lang w:eastAsia="en-US"/>
        </w:rPr>
        <w:t>В табл. 8.1 приведены итоговые баллы для каждой организации по критерию открытости и доступности информации об организации, а также ее место в рейтинге по данному критерию среди всех оцениваемых организаций.</w:t>
      </w:r>
    </w:p>
    <w:p w:rsidR="009C25A8" w:rsidRDefault="009C25A8">
      <w:pPr>
        <w:spacing w:line="360" w:lineRule="auto"/>
        <w:ind w:firstLine="709"/>
        <w:jc w:val="both"/>
        <w:rPr>
          <w:lang w:eastAsia="en-US"/>
        </w:rPr>
      </w:pPr>
    </w:p>
    <w:p w:rsidR="009C25A8" w:rsidRDefault="006F14ED">
      <w:pPr>
        <w:jc w:val="both"/>
        <w:rPr>
          <w:b/>
          <w:lang w:eastAsia="en-US"/>
        </w:rPr>
      </w:pPr>
      <w:r>
        <w:rPr>
          <w:b/>
          <w:lang w:eastAsia="en-US"/>
        </w:rPr>
        <w:t>Таблица – 8.1 Рейтинг организаций культуры по критерию открытости и доступности информации об организации</w:t>
      </w:r>
    </w:p>
    <w:p w:rsidR="009C25A8" w:rsidRDefault="009C25A8">
      <w:pPr>
        <w:jc w:val="both"/>
        <w:rPr>
          <w:b/>
          <w:lang w:eastAsia="en-US"/>
        </w:rPr>
      </w:pPr>
    </w:p>
    <w:tbl>
      <w:tblPr>
        <w:tblW w:w="9666" w:type="dxa"/>
        <w:tblInd w:w="93" w:type="dxa"/>
        <w:tblLook w:val="04A0"/>
      </w:tblPr>
      <w:tblGrid>
        <w:gridCol w:w="474"/>
        <w:gridCol w:w="6502"/>
        <w:gridCol w:w="1276"/>
        <w:gridCol w:w="1414"/>
      </w:tblGrid>
      <w:tr w:rsidR="009C25A8">
        <w:trPr>
          <w:trHeight w:val="900"/>
          <w:tblHeader/>
        </w:trPr>
        <w:tc>
          <w:tcPr>
            <w:tcW w:w="4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 п/п</w:t>
            </w:r>
          </w:p>
        </w:tc>
        <w:tc>
          <w:tcPr>
            <w:tcW w:w="6502" w:type="dxa"/>
            <w:tcBorders>
              <w:top w:val="single" w:sz="4" w:space="0" w:color="000000"/>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Наименование организации</w:t>
            </w:r>
          </w:p>
        </w:tc>
        <w:tc>
          <w:tcPr>
            <w:tcW w:w="1276" w:type="dxa"/>
            <w:tcBorders>
              <w:top w:val="single" w:sz="4" w:space="0" w:color="000000"/>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Итоговый балл по критерию 1</w:t>
            </w:r>
          </w:p>
        </w:tc>
        <w:tc>
          <w:tcPr>
            <w:tcW w:w="1429" w:type="dxa"/>
            <w:tcBorders>
              <w:top w:val="single" w:sz="4" w:space="0" w:color="000000"/>
              <w:left w:val="none" w:sz="255" w:space="0" w:color="FFFFFF"/>
              <w:bottom w:val="single" w:sz="4" w:space="0" w:color="000000"/>
              <w:right w:val="single" w:sz="4" w:space="0" w:color="000000"/>
            </w:tcBorders>
            <w:vAlign w:val="center"/>
          </w:tcPr>
          <w:p w:rsidR="009C25A8" w:rsidRDefault="006F14ED">
            <w:pPr>
              <w:jc w:val="center"/>
              <w:rPr>
                <w:b/>
                <w:iCs/>
                <w:color w:val="000000"/>
                <w:sz w:val="18"/>
                <w:szCs w:val="18"/>
              </w:rPr>
            </w:pPr>
            <w:r>
              <w:rPr>
                <w:b/>
                <w:iCs/>
                <w:color w:val="000000"/>
                <w:sz w:val="18"/>
                <w:szCs w:val="18"/>
              </w:rPr>
              <w:t>Место</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7</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«Русский камерный оркестр  г. Барнаула»</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100,0</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1</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8</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города Барнаула «Парк культуры и отдыха «Центральный»</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100,0</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1</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40</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Краевое государственное бюджетное учреждение «Алтайский государственный мемориальный музей Г.С. Титова»</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99,9</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2</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«Централизованная библиотечная система» города Заринска</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99,8</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3</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«Научногородокское клубное объединение»</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99,8</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3</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33</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Ребрихинского района Алтайского края имени заслуженного артиста России Алексея Ванина»</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99,7</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4</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13</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«Центральная городская библиотека им. Л.С. Мерзликина» Центральная городская модельная библиотека</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99,7</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4</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«Мемориал Славы» (Капитальный ремонт здания согласно договору с подрядчиком планируется до 30.08.2023)</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99,7</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4</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«Центр культуры и досуга «Индустриальный»</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99,5</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5</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20</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«Музей истории г. Яровое»</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99,5</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5</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«Центральный»</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99,5</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5</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42</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Краевое автономное учреждение «Государственная филармония Алтайского края»*</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98,7</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6</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«Октябрьский»</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98,6</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18</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«Культурно-досуговое объединение «Прометей»</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98,4</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8</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15</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«Детско-юношеский Дом культуры «Черемушки»</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98,4</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8</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г.Барнаула»</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98,3</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9</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16</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«Дом культуры «Алтайсельмаш»*</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98,3</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9</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22</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Алтайского района</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98,1</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10</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11</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«Городской центр культуры «Современник»</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98,0</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11</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41</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Краевое государственное бюджетное учреждение «Всероссийский мемориальный музей-заповедник В.М. Шукшина»*</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98,0</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11</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17</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«Дворец культуры «Тракторостроитель»</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97,7</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12</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44</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Краевое автономное учреждение «Дом народов Алтайского края»*</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97,4</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13</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23</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Благовещенского района Алтайского края</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97,0</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14</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31</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Панкрушихинского района</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96,9</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15</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19</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«Городской Дом культуры «Химик»*</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96,9</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15</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25</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«Межпоселенческий культурно-досуговый, информационно-образовательный центр» Ельцовского района Алтайского края</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96,1</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16</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14</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г.Новоалтайска «Культурно-досуговый центр  «Космос»</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95,5</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17</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43</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Краевое автономное учреждение «Алтайский государственный оркестр русских народных инструментов «Сибирь» им. Е.И. Борисова»</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95,4</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18</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24</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Быстроистокского района</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95,2</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19</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«Южный»</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95,1</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20</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27</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Косихинского района Алтайского края (МБУК «МфКЦКосихинского района»)</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94,6</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21</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30</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МБУК «Многофункциональный культурный центр» Новичихинского района</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94,5</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22</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39</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«Кристалл»  городского округа закрытого административно-территориального образования Сибирский Алтайского края (сокращенное наименование - МБУК «ДК «Кристалл» ЗАТО Сибирский)</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94,5</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22</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12</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«Новоалтайский краеведческий музей имени Марусина В.Я.»</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93,8</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23</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26</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«Музей истории развития горного производства имени Акинфия Демидова» Змеиногорского района Алтайского края*</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92,8</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24</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28</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Кулундинского района Алтайского края</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92,5</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25</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32</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Петропавловского района</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92,2</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26</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38</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«Чарышский районный культурно-досуговый центр» муниципального округа Чарышский район Алтайского края</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92,0</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27</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37</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Хабарского района Алтайского края</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90,7</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28</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34</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Смоленский Районный Дом культуры муниципального бюджетного учреждения  «Многофункциональный культурно-досуговый центр»</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89,7</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29</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29</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«Колыванский музей истории камнерезного дела на Алтае» Курьинского района Алтайского края*</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89,2</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30</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36</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«Многофункциональный культурный центр» Усть-Калманского района</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85,4</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31</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35</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Третьяковского района</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84,2</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32</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21</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strike/>
                <w:color w:val="C00000"/>
                <w:sz w:val="18"/>
                <w:szCs w:val="18"/>
              </w:rPr>
            </w:pPr>
            <w:r>
              <w:rPr>
                <w:color w:val="000000"/>
                <w:sz w:val="18"/>
                <w:szCs w:val="18"/>
              </w:rPr>
              <w:t>Муниципальное бюджетное учреждение «Городская библиотека», г. Яровое</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81,7</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33</w:t>
            </w:r>
          </w:p>
        </w:tc>
      </w:tr>
    </w:tbl>
    <w:p w:rsidR="009C25A8" w:rsidRDefault="009C25A8">
      <w:pPr>
        <w:rPr>
          <w:b/>
          <w:color w:val="C00000"/>
        </w:rPr>
      </w:pPr>
    </w:p>
    <w:p w:rsidR="009C25A8" w:rsidRDefault="009C25A8">
      <w:pPr>
        <w:rPr>
          <w:lang w:eastAsia="en-US"/>
        </w:rPr>
      </w:pPr>
    </w:p>
    <w:p w:rsidR="009C25A8" w:rsidRDefault="006F14ED">
      <w:pPr>
        <w:pStyle w:val="120"/>
      </w:pPr>
      <w:r>
        <w:br w:type="page" w:clear="all"/>
      </w:r>
      <w:r>
        <w:lastRenderedPageBreak/>
        <w:t>2.2 Комфортностьусловийпредоставленияуслуг</w:t>
      </w:r>
      <w:bookmarkEnd w:id="32"/>
    </w:p>
    <w:p w:rsidR="009C25A8" w:rsidRDefault="006F14ED">
      <w:pPr>
        <w:spacing w:line="360" w:lineRule="auto"/>
        <w:ind w:firstLine="708"/>
        <w:contextualSpacing/>
        <w:jc w:val="both"/>
      </w:pPr>
      <w:r>
        <w:t>В состав критерия «Комфортность условий предоставления услуг» входят следующие показатели:</w:t>
      </w:r>
    </w:p>
    <w:p w:rsidR="009C25A8" w:rsidRDefault="006F14ED">
      <w:pPr>
        <w:spacing w:line="360" w:lineRule="auto"/>
        <w:ind w:firstLine="708"/>
        <w:contextualSpacing/>
        <w:jc w:val="both"/>
      </w:pPr>
      <w:r>
        <w:t xml:space="preserve">2.1. Обеспечение в организации комфортных условий для предоставления услуг. </w:t>
      </w:r>
    </w:p>
    <w:p w:rsidR="009C25A8" w:rsidRDefault="006F14ED">
      <w:pPr>
        <w:spacing w:line="360" w:lineRule="auto"/>
        <w:ind w:firstLine="708"/>
        <w:contextualSpacing/>
        <w:jc w:val="both"/>
      </w:pPr>
      <w:r>
        <w:t>Наличие комфортных условий предоставления услуг в организации, зафиксированное по результатам наблюдения, приведено в таблице 9.</w:t>
      </w:r>
    </w:p>
    <w:p w:rsidR="009C25A8" w:rsidRDefault="006F14ED">
      <w:pPr>
        <w:spacing w:line="360" w:lineRule="auto"/>
        <w:ind w:firstLine="708"/>
        <w:contextualSpacing/>
        <w:jc w:val="both"/>
      </w:pPr>
      <w:r>
        <w:t>2.2. Показатель не установлен для организации в сфере культуры.</w:t>
      </w:r>
    </w:p>
    <w:p w:rsidR="009C25A8" w:rsidRDefault="006F14ED">
      <w:pPr>
        <w:spacing w:line="360" w:lineRule="auto"/>
        <w:ind w:firstLine="708"/>
        <w:contextualSpacing/>
        <w:jc w:val="both"/>
      </w:pPr>
      <w:r>
        <w:t>2.3. Доля получателей услуг, удовлетворенных комфортностью предоставления услуг.</w:t>
      </w:r>
    </w:p>
    <w:p w:rsidR="009C25A8" w:rsidRDefault="006F14ED">
      <w:pPr>
        <w:spacing w:line="360" w:lineRule="auto"/>
        <w:ind w:firstLine="708"/>
        <w:contextualSpacing/>
        <w:jc w:val="both"/>
        <w:rPr>
          <w:rFonts w:eastAsia="Arial Unicode MS"/>
          <w:bCs/>
        </w:rPr>
      </w:pPr>
      <w:r>
        <w:t xml:space="preserve">Численность получателей услуг, удовлетворенных комфортностью предоставления услуг в организации представлен в </w:t>
      </w:r>
      <w:r>
        <w:rPr>
          <w:rFonts w:eastAsia="Arial Unicode MS"/>
          <w:bCs/>
        </w:rPr>
        <w:t>таблице 10.</w:t>
      </w:r>
    </w:p>
    <w:p w:rsidR="009C25A8" w:rsidRDefault="006F14ED">
      <w:pPr>
        <w:spacing w:line="360" w:lineRule="auto"/>
        <w:ind w:firstLine="708"/>
        <w:contextualSpacing/>
        <w:jc w:val="both"/>
      </w:pPr>
      <w:r>
        <w:rPr>
          <w:rFonts w:eastAsia="Arial Unicode MS"/>
        </w:rPr>
        <w:t>В соответствии с методикой независимой оценки качества деятельности организации в сфере культуры, максимальное значение критерия «Комфортность условий предоставления услуг» составляет 100 баллов. Расчет составляющих критерия «</w:t>
      </w:r>
      <w:r>
        <w:t>Комфортность условий предоставления услуг» приведен в таблице 10.</w:t>
      </w:r>
    </w:p>
    <w:p w:rsidR="009C25A8" w:rsidRDefault="009C25A8">
      <w:pPr>
        <w:spacing w:line="360" w:lineRule="auto"/>
        <w:ind w:firstLine="708"/>
        <w:contextualSpacing/>
        <w:jc w:val="both"/>
      </w:pPr>
    </w:p>
    <w:p w:rsidR="009C25A8" w:rsidRDefault="009C25A8">
      <w:pPr>
        <w:spacing w:line="360" w:lineRule="auto"/>
        <w:ind w:firstLine="708"/>
        <w:contextualSpacing/>
        <w:jc w:val="both"/>
        <w:sectPr w:rsidR="009C25A8">
          <w:pgSz w:w="11906" w:h="16838"/>
          <w:pgMar w:top="1134" w:right="851" w:bottom="1134" w:left="1701" w:header="709" w:footer="709" w:gutter="0"/>
          <w:cols w:space="708"/>
          <w:docGrid w:linePitch="360"/>
        </w:sectPr>
      </w:pPr>
    </w:p>
    <w:p w:rsidR="009C25A8" w:rsidRDefault="006F14ED">
      <w:pPr>
        <w:contextualSpacing/>
        <w:jc w:val="both"/>
        <w:rPr>
          <w:rFonts w:eastAsia="Calibri"/>
          <w:b/>
        </w:rPr>
      </w:pPr>
      <w:r>
        <w:rPr>
          <w:rFonts w:eastAsia="Arial Unicode MS"/>
        </w:rPr>
        <w:lastRenderedPageBreak/>
        <w:t xml:space="preserve">Таблица – 9.1.  </w:t>
      </w:r>
      <w:r>
        <w:rPr>
          <w:rFonts w:eastAsia="Calibri"/>
          <w:b/>
        </w:rPr>
        <w:t>Наличие в организации комфортных условий для предоставления услуг, ед.</w:t>
      </w:r>
    </w:p>
    <w:p w:rsidR="009C25A8" w:rsidRDefault="009C25A8">
      <w:pPr>
        <w:contextualSpacing/>
        <w:jc w:val="both"/>
        <w:rPr>
          <w:b/>
        </w:rPr>
      </w:pPr>
    </w:p>
    <w:tbl>
      <w:tblPr>
        <w:tblW w:w="15310" w:type="dxa"/>
        <w:tblInd w:w="-176" w:type="dxa"/>
        <w:tblLayout w:type="fixed"/>
        <w:tblLook w:val="04A0"/>
      </w:tblPr>
      <w:tblGrid>
        <w:gridCol w:w="568"/>
        <w:gridCol w:w="3827"/>
        <w:gridCol w:w="1559"/>
        <w:gridCol w:w="1134"/>
        <w:gridCol w:w="1134"/>
        <w:gridCol w:w="1235"/>
        <w:gridCol w:w="1219"/>
        <w:gridCol w:w="1390"/>
        <w:gridCol w:w="1968"/>
        <w:gridCol w:w="1276"/>
      </w:tblGrid>
      <w:tr w:rsidR="009C25A8">
        <w:trPr>
          <w:trHeight w:val="20"/>
          <w:tblHeader/>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 п/п</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Наименование организации</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1.наличие комфортной зоны отдыха (ожидания) оборудованной соответствующей мебелью</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 наличие и понятность навигации внутри организации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3.наличие и доступность питьевой воды</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4.наличие и доступность санитарно-гигиенических помещений</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 xml:space="preserve">5.санитарное состояние помещений организации </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6.транспортная доступность (доступность общественного транспорта и наличие парковки)</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7. доступность записи на получение услуги (по телефону, с использованием сети «Интернет» на официальном сайте организации и пр.)</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2.1. Количество комфортных условий для предоставления услуг</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г.Барнаула»</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«Октябрьский»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«Южный»</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«Центральный»</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«Научногородокское клубное объединение»</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«Центр культуры и досуга «Индустриальный»</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6</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7</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«Русский камерный оркестр г. Барнаула»</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8</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города Барнаула «Парк культуры и отдыха «Центральный»</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6</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«Централизованная библиотечная система» города Заринска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6</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«Мемориал Славы» </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11</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«Городской центр культуры «Современник»</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12</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«Новоалтайский краеведческий музей имени Марусина В.Я.»</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5</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13</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г. Новоалтайска «Центральная городская библиотека им. Л.С. Мерзликина» </w:t>
            </w:r>
            <w:r>
              <w:rPr>
                <w:color w:val="000000"/>
                <w:sz w:val="18"/>
                <w:szCs w:val="18"/>
              </w:rPr>
              <w:lastRenderedPageBreak/>
              <w:t xml:space="preserve">Центральная городская модельная библиотека </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14</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г.Новоалтайска «Культурно-досуговый центр  «Космос»</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15</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«Детско-юношеский Дом культуры «Черемушки»</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6</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16</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«Дом культуры «Алтайсельмаш»*</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17</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«Дворец культуры «Тракторостроитель»</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18</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«Культурно-досуговое объединение «Прометей»</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19</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«Городской Дом культуры «Химик»*</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20</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«Музей истории г. Яровое»</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21</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trike/>
                <w:color w:val="C00000"/>
                <w:sz w:val="18"/>
                <w:szCs w:val="18"/>
              </w:rPr>
            </w:pPr>
            <w:r>
              <w:rPr>
                <w:color w:val="000000"/>
                <w:sz w:val="18"/>
                <w:szCs w:val="18"/>
              </w:rPr>
              <w:t>Муниципальное бюджетное учреждение «Городская библиотека», г. Яровое</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22</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Алтайского района </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4</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23</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Благовещенского района Алтайского края</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24</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Быстроистокского района </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25</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«Межпоселенческий культурно-досуговый, информационно-образовательный центр» Ельцовского района Алтайского края</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26</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w:t>
            </w:r>
            <w:r>
              <w:rPr>
                <w:color w:val="000000"/>
                <w:sz w:val="18"/>
                <w:szCs w:val="18"/>
              </w:rPr>
              <w:lastRenderedPageBreak/>
              <w:t>культуры «Музей истории развития горного производства имени Акинфия Демидова» Змеиногорского района Алтайского края*</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27</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Косихинского района Алтайского края (МБУК «МфКЦКосихинского района»)</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28</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Кулундинского района Алтайского края</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6</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29</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«Колыванский музей истории камнерезного дела на Алтае» Курьинского района Алтайского края*</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30</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МБУК «Многофункциональный культурный центр» Новичихинского района</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6</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31</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Панкрушихинского района </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6</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32</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Петропавловского района</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5</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33</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Ребрихинского района Алтайского края имени заслуженного артиста России Алексея Ванина»</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34</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Смоленский Районный Дом культуры муниципального бюджетного учреждения  «Многофункциональный культурно-досуговый центр»</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4</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35</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w:t>
            </w:r>
            <w:r>
              <w:rPr>
                <w:color w:val="000000"/>
                <w:sz w:val="18"/>
                <w:szCs w:val="18"/>
              </w:rPr>
              <w:lastRenderedPageBreak/>
              <w:t>культурный центр» Третьяковского района</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4</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36</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«Многофункциональный культурный центр» Усть-Калманского района</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37</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Хабарского района Алтайского края</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38</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«Чарышский районный культурно-досуговый центр» муниципального округа Чарышский район Алтайского края</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4</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39</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«Кристалл»  городского округа закрытого административно-территориального образования Сибирский Алтайского края (сокращенное наименование - МБУК «ДК «Кристалл» ЗАТО Сибирский)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40</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Краевое государственное бюджетное учреждение «Алтайский государственный мемориальный музей Г.С. Титова»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41</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Краевое государственное бюджетное учреждение «Всероссийский мемориальный музей-заповедник В.М. Шукшина»*</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42</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Краевое автономное учреждение «Государственная филармония Алтайского края»*</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43</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Краевое автономное учреждение «Алтайский государственный оркестр русских народных инструментов «Сибирь» им. Е.И. Борисова»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44</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Краевое автономное учреждение «Дом народов Алтайского края»*</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bl>
    <w:p w:rsidR="009C25A8" w:rsidRDefault="009C25A8">
      <w:pPr>
        <w:spacing w:line="360" w:lineRule="auto"/>
        <w:ind w:firstLine="708"/>
        <w:contextualSpacing/>
        <w:jc w:val="both"/>
        <w:rPr>
          <w:b/>
        </w:rPr>
        <w:sectPr w:rsidR="009C25A8">
          <w:pgSz w:w="16838" w:h="11906" w:orient="landscape"/>
          <w:pgMar w:top="1701" w:right="1134" w:bottom="851" w:left="1134" w:header="709" w:footer="709" w:gutter="0"/>
          <w:cols w:space="708"/>
          <w:docGrid w:linePitch="360"/>
        </w:sectPr>
      </w:pPr>
    </w:p>
    <w:p w:rsidR="009C25A8" w:rsidRDefault="006F14ED">
      <w:pPr>
        <w:contextualSpacing/>
        <w:jc w:val="both"/>
        <w:rPr>
          <w:rFonts w:eastAsia="Calibri"/>
          <w:b/>
          <w:bCs/>
        </w:rPr>
      </w:pPr>
      <w:bookmarkStart w:id="33" w:name="_Toc109114942"/>
      <w:r>
        <w:rPr>
          <w:rFonts w:eastAsia="Arial Unicode MS"/>
        </w:rPr>
        <w:lastRenderedPageBreak/>
        <w:t>Таблица – 9.2</w:t>
      </w:r>
      <w:r>
        <w:rPr>
          <w:rFonts w:eastAsia="Arial Unicode MS"/>
          <w:b/>
          <w:bCs/>
        </w:rPr>
        <w:t xml:space="preserve"> Критерий </w:t>
      </w:r>
      <w:r>
        <w:rPr>
          <w:b/>
          <w:bCs/>
        </w:rPr>
        <w:t>комфортности условий предоставления услуг</w:t>
      </w:r>
    </w:p>
    <w:p w:rsidR="009C25A8" w:rsidRDefault="009C25A8">
      <w:pPr>
        <w:contextualSpacing/>
        <w:jc w:val="both"/>
        <w:rPr>
          <w:rFonts w:eastAsia="Calibri"/>
          <w:b/>
        </w:rPr>
      </w:pPr>
    </w:p>
    <w:tbl>
      <w:tblPr>
        <w:tblW w:w="1459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2"/>
        <w:gridCol w:w="5812"/>
        <w:gridCol w:w="992"/>
        <w:gridCol w:w="851"/>
        <w:gridCol w:w="1134"/>
        <w:gridCol w:w="1701"/>
        <w:gridCol w:w="992"/>
        <w:gridCol w:w="851"/>
        <w:gridCol w:w="992"/>
        <w:gridCol w:w="709"/>
      </w:tblGrid>
      <w:tr w:rsidR="009C25A8">
        <w:trPr>
          <w:cantSplit/>
          <w:trHeight w:val="995"/>
          <w:tblHeader/>
        </w:trPr>
        <w:tc>
          <w:tcPr>
            <w:tcW w:w="6374" w:type="dxa"/>
            <w:gridSpan w:val="2"/>
            <w:vMerge w:val="restart"/>
            <w:vAlign w:val="center"/>
          </w:tcPr>
          <w:p w:rsidR="009C25A8" w:rsidRDefault="006F14ED">
            <w:pPr>
              <w:jc w:val="center"/>
              <w:rPr>
                <w:color w:val="000000"/>
                <w:sz w:val="18"/>
                <w:szCs w:val="18"/>
              </w:rPr>
            </w:pPr>
            <w:r>
              <w:rPr>
                <w:color w:val="000000"/>
                <w:sz w:val="18"/>
                <w:szCs w:val="18"/>
              </w:rPr>
              <w:t>Индикаторы параметра</w:t>
            </w:r>
          </w:p>
        </w:tc>
        <w:tc>
          <w:tcPr>
            <w:tcW w:w="2977" w:type="dxa"/>
            <w:gridSpan w:val="3"/>
            <w:shd w:val="clear" w:color="000000" w:fill="FFFFFF"/>
            <w:vAlign w:val="center"/>
          </w:tcPr>
          <w:p w:rsidR="009C25A8" w:rsidRDefault="006F14ED">
            <w:pPr>
              <w:jc w:val="center"/>
              <w:rPr>
                <w:b/>
                <w:bCs/>
                <w:color w:val="000000"/>
                <w:sz w:val="18"/>
                <w:szCs w:val="18"/>
              </w:rPr>
            </w:pPr>
            <w:r>
              <w:rPr>
                <w:b/>
                <w:bCs/>
                <w:color w:val="000000"/>
                <w:sz w:val="18"/>
                <w:szCs w:val="18"/>
              </w:rPr>
              <w:t>Показатель 2.1 Обеспечение в организации комфортных условий для предоставления услуг</w:t>
            </w:r>
          </w:p>
        </w:tc>
        <w:tc>
          <w:tcPr>
            <w:tcW w:w="4536" w:type="dxa"/>
            <w:gridSpan w:val="4"/>
            <w:vAlign w:val="center"/>
          </w:tcPr>
          <w:p w:rsidR="009C25A8" w:rsidRDefault="006F14ED">
            <w:pPr>
              <w:jc w:val="center"/>
              <w:rPr>
                <w:b/>
                <w:bCs/>
                <w:color w:val="000000"/>
                <w:sz w:val="18"/>
                <w:szCs w:val="18"/>
              </w:rPr>
            </w:pPr>
            <w:r>
              <w:rPr>
                <w:b/>
                <w:bCs/>
                <w:color w:val="000000"/>
                <w:sz w:val="18"/>
                <w:szCs w:val="18"/>
              </w:rPr>
              <w:t>Показатель 2.3 Доля получателей услуг, удовлетворенных комфортностью условий предоставления услуг</w:t>
            </w:r>
          </w:p>
        </w:tc>
        <w:tc>
          <w:tcPr>
            <w:tcW w:w="709" w:type="dxa"/>
            <w:vMerge w:val="restart"/>
            <w:textDirection w:val="btLr"/>
            <w:vAlign w:val="center"/>
          </w:tcPr>
          <w:p w:rsidR="009C25A8" w:rsidRDefault="006F14ED">
            <w:pPr>
              <w:ind w:left="113" w:right="113"/>
              <w:rPr>
                <w:b/>
                <w:bCs/>
                <w:color w:val="000000"/>
                <w:sz w:val="18"/>
                <w:szCs w:val="18"/>
              </w:rPr>
            </w:pPr>
            <w:r>
              <w:rPr>
                <w:b/>
                <w:bCs/>
                <w:color w:val="000000"/>
                <w:sz w:val="18"/>
                <w:szCs w:val="18"/>
              </w:rPr>
              <w:t>Итого по критерию:</w:t>
            </w:r>
          </w:p>
        </w:tc>
      </w:tr>
      <w:tr w:rsidR="009C25A8">
        <w:trPr>
          <w:cantSplit/>
          <w:trHeight w:val="1973"/>
          <w:tblHeader/>
        </w:trPr>
        <w:tc>
          <w:tcPr>
            <w:tcW w:w="6374" w:type="dxa"/>
            <w:gridSpan w:val="2"/>
            <w:vMerge/>
            <w:vAlign w:val="center"/>
          </w:tcPr>
          <w:p w:rsidR="009C25A8" w:rsidRDefault="009C25A8">
            <w:pPr>
              <w:jc w:val="center"/>
              <w:rPr>
                <w:color w:val="000000"/>
                <w:sz w:val="18"/>
                <w:szCs w:val="18"/>
              </w:rPr>
            </w:pPr>
          </w:p>
        </w:tc>
        <w:tc>
          <w:tcPr>
            <w:tcW w:w="992" w:type="dxa"/>
            <w:shd w:val="clear" w:color="000000" w:fill="FFFFFF"/>
            <w:textDirection w:val="btLr"/>
            <w:vAlign w:val="center"/>
          </w:tcPr>
          <w:p w:rsidR="009C25A8" w:rsidRDefault="006F14ED">
            <w:pPr>
              <w:ind w:left="113" w:right="113"/>
              <w:jc w:val="center"/>
              <w:rPr>
                <w:color w:val="000000"/>
                <w:sz w:val="18"/>
                <w:szCs w:val="18"/>
              </w:rPr>
            </w:pPr>
            <w:r>
              <w:rPr>
                <w:color w:val="000000"/>
                <w:sz w:val="18"/>
                <w:szCs w:val="18"/>
              </w:rPr>
              <w:t>Количество комфортных условий для предоставления услуг</w:t>
            </w:r>
          </w:p>
        </w:tc>
        <w:tc>
          <w:tcPr>
            <w:tcW w:w="851" w:type="dxa"/>
            <w:textDirection w:val="btLr"/>
            <w:vAlign w:val="center"/>
          </w:tcPr>
          <w:p w:rsidR="009C25A8" w:rsidRDefault="006F14ED">
            <w:pPr>
              <w:ind w:left="113" w:right="113"/>
              <w:jc w:val="center"/>
              <w:rPr>
                <w:b/>
                <w:bCs/>
                <w:color w:val="000000"/>
                <w:sz w:val="18"/>
                <w:szCs w:val="18"/>
              </w:rPr>
            </w:pPr>
            <w:r>
              <w:rPr>
                <w:b/>
                <w:bCs/>
                <w:color w:val="000000"/>
                <w:sz w:val="18"/>
                <w:szCs w:val="18"/>
              </w:rPr>
              <w:t>Значение показателя 2.1</w:t>
            </w:r>
          </w:p>
        </w:tc>
        <w:tc>
          <w:tcPr>
            <w:tcW w:w="1134" w:type="dxa"/>
            <w:textDirection w:val="btLr"/>
            <w:vAlign w:val="center"/>
          </w:tcPr>
          <w:p w:rsidR="009C25A8" w:rsidRDefault="006F14ED">
            <w:pPr>
              <w:ind w:left="113" w:right="113"/>
              <w:jc w:val="center"/>
              <w:rPr>
                <w:b/>
                <w:bCs/>
                <w:color w:val="000000"/>
                <w:sz w:val="18"/>
                <w:szCs w:val="18"/>
              </w:rPr>
            </w:pPr>
            <w:r>
              <w:rPr>
                <w:b/>
                <w:bCs/>
                <w:color w:val="000000"/>
                <w:sz w:val="18"/>
                <w:szCs w:val="18"/>
              </w:rPr>
              <w:t>Значение показателя 2.1 с учетом значимости</w:t>
            </w:r>
          </w:p>
        </w:tc>
        <w:tc>
          <w:tcPr>
            <w:tcW w:w="1701" w:type="dxa"/>
            <w:textDirection w:val="btLr"/>
            <w:vAlign w:val="center"/>
          </w:tcPr>
          <w:p w:rsidR="009C25A8" w:rsidRDefault="006F14ED">
            <w:pPr>
              <w:ind w:left="113" w:right="113"/>
              <w:jc w:val="center"/>
              <w:rPr>
                <w:color w:val="000000"/>
                <w:sz w:val="18"/>
                <w:szCs w:val="18"/>
              </w:rPr>
            </w:pPr>
            <w:r>
              <w:rPr>
                <w:color w:val="000000"/>
                <w:sz w:val="18"/>
                <w:szCs w:val="18"/>
              </w:rPr>
              <w:t>Число получателей услуг, удовлетворенных комфортностью предоставления услуг организацией культуры</w:t>
            </w:r>
          </w:p>
        </w:tc>
        <w:tc>
          <w:tcPr>
            <w:tcW w:w="992" w:type="dxa"/>
            <w:textDirection w:val="btLr"/>
            <w:vAlign w:val="center"/>
          </w:tcPr>
          <w:p w:rsidR="009C25A8" w:rsidRDefault="006F14ED">
            <w:pPr>
              <w:ind w:left="113" w:right="113"/>
              <w:jc w:val="center"/>
              <w:rPr>
                <w:color w:val="000000"/>
                <w:sz w:val="18"/>
                <w:szCs w:val="18"/>
              </w:rPr>
            </w:pPr>
            <w:r>
              <w:rPr>
                <w:color w:val="000000"/>
                <w:sz w:val="18"/>
                <w:szCs w:val="18"/>
              </w:rPr>
              <w:t>Число получателей услуг, опрошенных по данному вопросу</w:t>
            </w:r>
          </w:p>
        </w:tc>
        <w:tc>
          <w:tcPr>
            <w:tcW w:w="851" w:type="dxa"/>
            <w:textDirection w:val="btLr"/>
            <w:vAlign w:val="center"/>
          </w:tcPr>
          <w:p w:rsidR="009C25A8" w:rsidRDefault="006F14ED">
            <w:pPr>
              <w:ind w:left="113" w:right="113"/>
              <w:jc w:val="center"/>
              <w:rPr>
                <w:b/>
                <w:bCs/>
                <w:color w:val="000000"/>
                <w:sz w:val="18"/>
                <w:szCs w:val="18"/>
              </w:rPr>
            </w:pPr>
            <w:r>
              <w:rPr>
                <w:b/>
                <w:bCs/>
                <w:color w:val="000000"/>
                <w:sz w:val="18"/>
                <w:szCs w:val="18"/>
              </w:rPr>
              <w:t>Значение показателя 2.3</w:t>
            </w:r>
          </w:p>
        </w:tc>
        <w:tc>
          <w:tcPr>
            <w:tcW w:w="992" w:type="dxa"/>
            <w:textDirection w:val="btLr"/>
            <w:vAlign w:val="center"/>
          </w:tcPr>
          <w:p w:rsidR="009C25A8" w:rsidRDefault="006F14ED">
            <w:pPr>
              <w:ind w:left="113" w:right="113"/>
              <w:jc w:val="center"/>
              <w:rPr>
                <w:b/>
                <w:bCs/>
                <w:color w:val="000000"/>
                <w:sz w:val="18"/>
                <w:szCs w:val="18"/>
              </w:rPr>
            </w:pPr>
            <w:r>
              <w:rPr>
                <w:b/>
                <w:bCs/>
                <w:color w:val="000000"/>
                <w:sz w:val="18"/>
                <w:szCs w:val="18"/>
              </w:rPr>
              <w:t>Значение показателя 2.3 с учетом значимости</w:t>
            </w:r>
          </w:p>
        </w:tc>
        <w:tc>
          <w:tcPr>
            <w:tcW w:w="709" w:type="dxa"/>
            <w:vMerge/>
            <w:textDirection w:val="btLr"/>
            <w:vAlign w:val="center"/>
          </w:tcPr>
          <w:p w:rsidR="009C25A8" w:rsidRDefault="009C25A8">
            <w:pPr>
              <w:ind w:left="113" w:right="113"/>
              <w:rPr>
                <w:b/>
                <w:bCs/>
                <w:color w:val="000000"/>
                <w:sz w:val="18"/>
                <w:szCs w:val="18"/>
              </w:rPr>
            </w:pP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г.Барнаула»</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391</w:t>
            </w:r>
          </w:p>
        </w:tc>
        <w:tc>
          <w:tcPr>
            <w:tcW w:w="992" w:type="dxa"/>
            <w:vAlign w:val="center"/>
          </w:tcPr>
          <w:p w:rsidR="009C25A8" w:rsidRDefault="006F14ED">
            <w:pPr>
              <w:jc w:val="center"/>
              <w:rPr>
                <w:color w:val="000000"/>
                <w:sz w:val="18"/>
                <w:szCs w:val="18"/>
              </w:rPr>
            </w:pPr>
            <w:r>
              <w:rPr>
                <w:color w:val="000000"/>
                <w:sz w:val="18"/>
                <w:szCs w:val="18"/>
              </w:rPr>
              <w:t>450</w:t>
            </w:r>
          </w:p>
        </w:tc>
        <w:tc>
          <w:tcPr>
            <w:tcW w:w="851" w:type="dxa"/>
            <w:vAlign w:val="center"/>
          </w:tcPr>
          <w:p w:rsidR="009C25A8" w:rsidRDefault="006F14ED">
            <w:pPr>
              <w:jc w:val="center"/>
              <w:rPr>
                <w:b/>
                <w:bCs/>
                <w:color w:val="000000"/>
                <w:sz w:val="18"/>
                <w:szCs w:val="18"/>
              </w:rPr>
            </w:pPr>
            <w:r>
              <w:rPr>
                <w:b/>
                <w:bCs/>
                <w:color w:val="000000"/>
                <w:sz w:val="18"/>
                <w:szCs w:val="18"/>
              </w:rPr>
              <w:t>86,9</w:t>
            </w:r>
          </w:p>
        </w:tc>
        <w:tc>
          <w:tcPr>
            <w:tcW w:w="992" w:type="dxa"/>
            <w:vAlign w:val="center"/>
          </w:tcPr>
          <w:p w:rsidR="009C25A8" w:rsidRDefault="006F14ED">
            <w:pPr>
              <w:jc w:val="center"/>
              <w:rPr>
                <w:color w:val="000000"/>
                <w:sz w:val="18"/>
                <w:szCs w:val="18"/>
              </w:rPr>
            </w:pPr>
            <w:r>
              <w:rPr>
                <w:color w:val="000000"/>
                <w:sz w:val="18"/>
                <w:szCs w:val="18"/>
              </w:rPr>
              <w:t>43,4</w:t>
            </w:r>
          </w:p>
        </w:tc>
        <w:tc>
          <w:tcPr>
            <w:tcW w:w="709" w:type="dxa"/>
            <w:vAlign w:val="center"/>
          </w:tcPr>
          <w:p w:rsidR="009C25A8" w:rsidRDefault="006F14ED">
            <w:pPr>
              <w:jc w:val="center"/>
              <w:rPr>
                <w:color w:val="000000"/>
                <w:sz w:val="18"/>
                <w:szCs w:val="18"/>
              </w:rPr>
            </w:pPr>
            <w:r>
              <w:rPr>
                <w:color w:val="000000"/>
                <w:sz w:val="18"/>
                <w:szCs w:val="18"/>
              </w:rPr>
              <w:t>93,4</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«Октябрьский»</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148</w:t>
            </w:r>
          </w:p>
        </w:tc>
        <w:tc>
          <w:tcPr>
            <w:tcW w:w="992" w:type="dxa"/>
            <w:vAlign w:val="center"/>
          </w:tcPr>
          <w:p w:rsidR="009C25A8" w:rsidRDefault="006F14ED">
            <w:pPr>
              <w:jc w:val="center"/>
              <w:rPr>
                <w:color w:val="000000"/>
                <w:sz w:val="18"/>
                <w:szCs w:val="18"/>
              </w:rPr>
            </w:pPr>
            <w:r>
              <w:rPr>
                <w:color w:val="000000"/>
                <w:sz w:val="18"/>
                <w:szCs w:val="18"/>
              </w:rPr>
              <w:t>156</w:t>
            </w:r>
          </w:p>
        </w:tc>
        <w:tc>
          <w:tcPr>
            <w:tcW w:w="851" w:type="dxa"/>
            <w:vAlign w:val="center"/>
          </w:tcPr>
          <w:p w:rsidR="009C25A8" w:rsidRDefault="006F14ED">
            <w:pPr>
              <w:jc w:val="center"/>
              <w:rPr>
                <w:b/>
                <w:bCs/>
                <w:color w:val="000000"/>
                <w:sz w:val="18"/>
                <w:szCs w:val="18"/>
              </w:rPr>
            </w:pPr>
            <w:r>
              <w:rPr>
                <w:b/>
                <w:bCs/>
                <w:color w:val="000000"/>
                <w:sz w:val="18"/>
                <w:szCs w:val="18"/>
              </w:rPr>
              <w:t>94,9</w:t>
            </w:r>
          </w:p>
        </w:tc>
        <w:tc>
          <w:tcPr>
            <w:tcW w:w="992" w:type="dxa"/>
            <w:vAlign w:val="center"/>
          </w:tcPr>
          <w:p w:rsidR="009C25A8" w:rsidRDefault="006F14ED">
            <w:pPr>
              <w:jc w:val="center"/>
              <w:rPr>
                <w:color w:val="000000"/>
                <w:sz w:val="18"/>
                <w:szCs w:val="18"/>
              </w:rPr>
            </w:pPr>
            <w:r>
              <w:rPr>
                <w:color w:val="000000"/>
                <w:sz w:val="18"/>
                <w:szCs w:val="18"/>
              </w:rPr>
              <w:t>47,4</w:t>
            </w:r>
          </w:p>
        </w:tc>
        <w:tc>
          <w:tcPr>
            <w:tcW w:w="709" w:type="dxa"/>
            <w:vAlign w:val="center"/>
          </w:tcPr>
          <w:p w:rsidR="009C25A8" w:rsidRDefault="006F14ED">
            <w:pPr>
              <w:jc w:val="center"/>
              <w:rPr>
                <w:color w:val="000000"/>
                <w:sz w:val="18"/>
                <w:szCs w:val="18"/>
              </w:rPr>
            </w:pPr>
            <w:r>
              <w:rPr>
                <w:color w:val="000000"/>
                <w:sz w:val="18"/>
                <w:szCs w:val="18"/>
              </w:rPr>
              <w:t>97,4</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«Южный»</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249</w:t>
            </w:r>
          </w:p>
        </w:tc>
        <w:tc>
          <w:tcPr>
            <w:tcW w:w="992" w:type="dxa"/>
            <w:vAlign w:val="center"/>
          </w:tcPr>
          <w:p w:rsidR="009C25A8" w:rsidRDefault="006F14ED">
            <w:pPr>
              <w:jc w:val="center"/>
              <w:rPr>
                <w:color w:val="000000"/>
                <w:sz w:val="18"/>
                <w:szCs w:val="18"/>
              </w:rPr>
            </w:pPr>
            <w:r>
              <w:rPr>
                <w:color w:val="000000"/>
                <w:sz w:val="18"/>
                <w:szCs w:val="18"/>
              </w:rPr>
              <w:t>321</w:t>
            </w:r>
          </w:p>
        </w:tc>
        <w:tc>
          <w:tcPr>
            <w:tcW w:w="851" w:type="dxa"/>
            <w:vAlign w:val="center"/>
          </w:tcPr>
          <w:p w:rsidR="009C25A8" w:rsidRDefault="006F14ED">
            <w:pPr>
              <w:jc w:val="center"/>
              <w:rPr>
                <w:b/>
                <w:bCs/>
                <w:color w:val="000000"/>
                <w:sz w:val="18"/>
                <w:szCs w:val="18"/>
              </w:rPr>
            </w:pPr>
            <w:r>
              <w:rPr>
                <w:b/>
                <w:bCs/>
                <w:color w:val="000000"/>
                <w:sz w:val="18"/>
                <w:szCs w:val="18"/>
              </w:rPr>
              <w:t>77,6</w:t>
            </w:r>
          </w:p>
        </w:tc>
        <w:tc>
          <w:tcPr>
            <w:tcW w:w="992" w:type="dxa"/>
            <w:vAlign w:val="center"/>
          </w:tcPr>
          <w:p w:rsidR="009C25A8" w:rsidRDefault="006F14ED">
            <w:pPr>
              <w:jc w:val="center"/>
              <w:rPr>
                <w:color w:val="000000"/>
                <w:sz w:val="18"/>
                <w:szCs w:val="18"/>
              </w:rPr>
            </w:pPr>
            <w:r>
              <w:rPr>
                <w:color w:val="000000"/>
                <w:sz w:val="18"/>
                <w:szCs w:val="18"/>
              </w:rPr>
              <w:t>38,8</w:t>
            </w:r>
          </w:p>
        </w:tc>
        <w:tc>
          <w:tcPr>
            <w:tcW w:w="709" w:type="dxa"/>
            <w:vAlign w:val="center"/>
          </w:tcPr>
          <w:p w:rsidR="009C25A8" w:rsidRDefault="006F14ED">
            <w:pPr>
              <w:jc w:val="center"/>
              <w:rPr>
                <w:color w:val="000000"/>
                <w:sz w:val="18"/>
                <w:szCs w:val="18"/>
              </w:rPr>
            </w:pPr>
            <w:r>
              <w:rPr>
                <w:color w:val="000000"/>
                <w:sz w:val="18"/>
                <w:szCs w:val="18"/>
              </w:rPr>
              <w:t>88,8</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«Центральный»</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476</w:t>
            </w:r>
          </w:p>
        </w:tc>
        <w:tc>
          <w:tcPr>
            <w:tcW w:w="992" w:type="dxa"/>
            <w:vAlign w:val="center"/>
          </w:tcPr>
          <w:p w:rsidR="009C25A8" w:rsidRDefault="006F14ED">
            <w:pPr>
              <w:jc w:val="center"/>
              <w:rPr>
                <w:color w:val="000000"/>
                <w:sz w:val="18"/>
                <w:szCs w:val="18"/>
              </w:rPr>
            </w:pPr>
            <w:r>
              <w:rPr>
                <w:color w:val="000000"/>
                <w:sz w:val="18"/>
                <w:szCs w:val="18"/>
              </w:rPr>
              <w:t>501</w:t>
            </w:r>
          </w:p>
        </w:tc>
        <w:tc>
          <w:tcPr>
            <w:tcW w:w="851" w:type="dxa"/>
            <w:vAlign w:val="center"/>
          </w:tcPr>
          <w:p w:rsidR="009C25A8" w:rsidRDefault="006F14ED">
            <w:pPr>
              <w:jc w:val="center"/>
              <w:rPr>
                <w:b/>
                <w:bCs/>
                <w:color w:val="000000"/>
                <w:sz w:val="18"/>
                <w:szCs w:val="18"/>
              </w:rPr>
            </w:pPr>
            <w:r>
              <w:rPr>
                <w:b/>
                <w:bCs/>
                <w:color w:val="000000"/>
                <w:sz w:val="18"/>
                <w:szCs w:val="18"/>
              </w:rPr>
              <w:t>95,0</w:t>
            </w:r>
          </w:p>
        </w:tc>
        <w:tc>
          <w:tcPr>
            <w:tcW w:w="992" w:type="dxa"/>
            <w:vAlign w:val="center"/>
          </w:tcPr>
          <w:p w:rsidR="009C25A8" w:rsidRDefault="006F14ED">
            <w:pPr>
              <w:jc w:val="center"/>
              <w:rPr>
                <w:color w:val="000000"/>
                <w:sz w:val="18"/>
                <w:szCs w:val="18"/>
              </w:rPr>
            </w:pPr>
            <w:r>
              <w:rPr>
                <w:color w:val="000000"/>
                <w:sz w:val="18"/>
                <w:szCs w:val="18"/>
              </w:rPr>
              <w:t>47,5</w:t>
            </w:r>
          </w:p>
        </w:tc>
        <w:tc>
          <w:tcPr>
            <w:tcW w:w="709" w:type="dxa"/>
            <w:vAlign w:val="center"/>
          </w:tcPr>
          <w:p w:rsidR="009C25A8" w:rsidRDefault="006F14ED">
            <w:pPr>
              <w:jc w:val="center"/>
              <w:rPr>
                <w:color w:val="000000"/>
                <w:sz w:val="18"/>
                <w:szCs w:val="18"/>
              </w:rPr>
            </w:pPr>
            <w:r>
              <w:rPr>
                <w:color w:val="000000"/>
                <w:sz w:val="18"/>
                <w:szCs w:val="18"/>
              </w:rPr>
              <w:t>97,5</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«Научногородокское клубное объединение»</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448</w:t>
            </w:r>
          </w:p>
        </w:tc>
        <w:tc>
          <w:tcPr>
            <w:tcW w:w="992" w:type="dxa"/>
            <w:vAlign w:val="center"/>
          </w:tcPr>
          <w:p w:rsidR="009C25A8" w:rsidRDefault="006F14ED">
            <w:pPr>
              <w:jc w:val="center"/>
              <w:rPr>
                <w:color w:val="000000"/>
                <w:sz w:val="18"/>
                <w:szCs w:val="18"/>
              </w:rPr>
            </w:pPr>
            <w:r>
              <w:rPr>
                <w:color w:val="000000"/>
                <w:sz w:val="18"/>
                <w:szCs w:val="18"/>
              </w:rPr>
              <w:t>457</w:t>
            </w:r>
          </w:p>
        </w:tc>
        <w:tc>
          <w:tcPr>
            <w:tcW w:w="851" w:type="dxa"/>
            <w:vAlign w:val="center"/>
          </w:tcPr>
          <w:p w:rsidR="009C25A8" w:rsidRDefault="006F14ED">
            <w:pPr>
              <w:jc w:val="center"/>
              <w:rPr>
                <w:b/>
                <w:bCs/>
                <w:color w:val="000000"/>
                <w:sz w:val="18"/>
                <w:szCs w:val="18"/>
              </w:rPr>
            </w:pPr>
            <w:r>
              <w:rPr>
                <w:b/>
                <w:bCs/>
                <w:color w:val="000000"/>
                <w:sz w:val="18"/>
                <w:szCs w:val="18"/>
              </w:rPr>
              <w:t>98,0</w:t>
            </w:r>
          </w:p>
        </w:tc>
        <w:tc>
          <w:tcPr>
            <w:tcW w:w="992" w:type="dxa"/>
            <w:vAlign w:val="center"/>
          </w:tcPr>
          <w:p w:rsidR="009C25A8" w:rsidRDefault="006F14ED">
            <w:pPr>
              <w:jc w:val="center"/>
              <w:rPr>
                <w:color w:val="000000"/>
                <w:sz w:val="18"/>
                <w:szCs w:val="18"/>
              </w:rPr>
            </w:pPr>
            <w:r>
              <w:rPr>
                <w:color w:val="000000"/>
                <w:sz w:val="18"/>
                <w:szCs w:val="18"/>
              </w:rPr>
              <w:t>49,0</w:t>
            </w:r>
          </w:p>
        </w:tc>
        <w:tc>
          <w:tcPr>
            <w:tcW w:w="709" w:type="dxa"/>
            <w:vAlign w:val="center"/>
          </w:tcPr>
          <w:p w:rsidR="009C25A8" w:rsidRDefault="006F14ED">
            <w:pPr>
              <w:jc w:val="center"/>
              <w:rPr>
                <w:color w:val="000000"/>
                <w:sz w:val="18"/>
                <w:szCs w:val="18"/>
              </w:rPr>
            </w:pPr>
            <w:r>
              <w:rPr>
                <w:color w:val="000000"/>
                <w:sz w:val="18"/>
                <w:szCs w:val="18"/>
              </w:rPr>
              <w:t>99,0</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«Центр культуры и досуга «Индустриальный»</w:t>
            </w:r>
          </w:p>
        </w:tc>
        <w:tc>
          <w:tcPr>
            <w:tcW w:w="992" w:type="dxa"/>
            <w:vAlign w:val="center"/>
          </w:tcPr>
          <w:p w:rsidR="009C25A8" w:rsidRDefault="006F14ED">
            <w:pPr>
              <w:jc w:val="center"/>
              <w:rPr>
                <w:color w:val="000000"/>
                <w:sz w:val="18"/>
                <w:szCs w:val="18"/>
              </w:rPr>
            </w:pPr>
            <w:r>
              <w:rPr>
                <w:color w:val="000000"/>
                <w:sz w:val="18"/>
                <w:szCs w:val="18"/>
              </w:rPr>
              <w:t>6</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46</w:t>
            </w:r>
          </w:p>
        </w:tc>
        <w:tc>
          <w:tcPr>
            <w:tcW w:w="992" w:type="dxa"/>
            <w:vAlign w:val="center"/>
          </w:tcPr>
          <w:p w:rsidR="009C25A8" w:rsidRDefault="006F14ED">
            <w:pPr>
              <w:jc w:val="center"/>
              <w:rPr>
                <w:color w:val="000000"/>
                <w:sz w:val="18"/>
                <w:szCs w:val="18"/>
              </w:rPr>
            </w:pPr>
            <w:r>
              <w:rPr>
                <w:color w:val="000000"/>
                <w:sz w:val="18"/>
                <w:szCs w:val="18"/>
              </w:rPr>
              <w:t>50</w:t>
            </w:r>
          </w:p>
        </w:tc>
        <w:tc>
          <w:tcPr>
            <w:tcW w:w="851" w:type="dxa"/>
            <w:vAlign w:val="center"/>
          </w:tcPr>
          <w:p w:rsidR="009C25A8" w:rsidRDefault="006F14ED">
            <w:pPr>
              <w:jc w:val="center"/>
              <w:rPr>
                <w:b/>
                <w:bCs/>
                <w:color w:val="000000"/>
                <w:sz w:val="18"/>
                <w:szCs w:val="18"/>
              </w:rPr>
            </w:pPr>
            <w:r>
              <w:rPr>
                <w:b/>
                <w:bCs/>
                <w:color w:val="000000"/>
                <w:sz w:val="18"/>
                <w:szCs w:val="18"/>
              </w:rPr>
              <w:t>92,0</w:t>
            </w:r>
          </w:p>
        </w:tc>
        <w:tc>
          <w:tcPr>
            <w:tcW w:w="992" w:type="dxa"/>
            <w:vAlign w:val="center"/>
          </w:tcPr>
          <w:p w:rsidR="009C25A8" w:rsidRDefault="006F14ED">
            <w:pPr>
              <w:jc w:val="center"/>
              <w:rPr>
                <w:color w:val="000000"/>
                <w:sz w:val="18"/>
                <w:szCs w:val="18"/>
              </w:rPr>
            </w:pPr>
            <w:r>
              <w:rPr>
                <w:color w:val="000000"/>
                <w:sz w:val="18"/>
                <w:szCs w:val="18"/>
              </w:rPr>
              <w:t>46,0</w:t>
            </w:r>
          </w:p>
        </w:tc>
        <w:tc>
          <w:tcPr>
            <w:tcW w:w="709" w:type="dxa"/>
            <w:vAlign w:val="center"/>
          </w:tcPr>
          <w:p w:rsidR="009C25A8" w:rsidRDefault="006F14ED">
            <w:pPr>
              <w:jc w:val="center"/>
              <w:rPr>
                <w:color w:val="000000"/>
                <w:sz w:val="18"/>
                <w:szCs w:val="18"/>
              </w:rPr>
            </w:pPr>
            <w:r>
              <w:rPr>
                <w:color w:val="000000"/>
                <w:sz w:val="18"/>
                <w:szCs w:val="18"/>
              </w:rPr>
              <w:t>96,0</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7</w:t>
            </w:r>
          </w:p>
        </w:tc>
        <w:tc>
          <w:tcPr>
            <w:tcW w:w="5812" w:type="dxa"/>
          </w:tcPr>
          <w:p w:rsidR="009C25A8" w:rsidRDefault="006F14ED">
            <w:pPr>
              <w:rPr>
                <w:sz w:val="18"/>
                <w:szCs w:val="18"/>
              </w:rPr>
            </w:pPr>
            <w:r>
              <w:rPr>
                <w:sz w:val="18"/>
                <w:szCs w:val="18"/>
              </w:rPr>
              <w:t>Муниципальное бюджетное учреждение культуры «Русский камерный оркестр г. Барнаула»</w:t>
            </w:r>
          </w:p>
        </w:tc>
        <w:tc>
          <w:tcPr>
            <w:tcW w:w="992" w:type="dxa"/>
            <w:vAlign w:val="center"/>
          </w:tcPr>
          <w:p w:rsidR="009C25A8" w:rsidRDefault="006F14ED">
            <w:pPr>
              <w:jc w:val="center"/>
              <w:rPr>
                <w:color w:val="000000"/>
                <w:sz w:val="18"/>
                <w:szCs w:val="18"/>
              </w:rPr>
            </w:pPr>
            <w:r>
              <w:rPr>
                <w:color w:val="000000"/>
                <w:sz w:val="18"/>
                <w:szCs w:val="18"/>
              </w:rPr>
              <w:t>Х</w:t>
            </w:r>
          </w:p>
        </w:tc>
        <w:tc>
          <w:tcPr>
            <w:tcW w:w="851" w:type="dxa"/>
            <w:vAlign w:val="center"/>
          </w:tcPr>
          <w:p w:rsidR="009C25A8" w:rsidRDefault="006F14ED">
            <w:pPr>
              <w:jc w:val="center"/>
              <w:rPr>
                <w:color w:val="000000"/>
                <w:sz w:val="18"/>
                <w:szCs w:val="18"/>
              </w:rPr>
            </w:pPr>
            <w:r>
              <w:rPr>
                <w:color w:val="000000"/>
                <w:sz w:val="18"/>
                <w:szCs w:val="18"/>
              </w:rPr>
              <w:t>Х</w:t>
            </w:r>
          </w:p>
        </w:tc>
        <w:tc>
          <w:tcPr>
            <w:tcW w:w="1134" w:type="dxa"/>
            <w:vAlign w:val="center"/>
          </w:tcPr>
          <w:p w:rsidR="009C25A8" w:rsidRDefault="006F14ED">
            <w:pPr>
              <w:jc w:val="center"/>
              <w:rPr>
                <w:color w:val="000000"/>
                <w:sz w:val="18"/>
                <w:szCs w:val="18"/>
              </w:rPr>
            </w:pPr>
            <w:r>
              <w:rPr>
                <w:color w:val="000000"/>
                <w:sz w:val="18"/>
                <w:szCs w:val="18"/>
              </w:rPr>
              <w:t>Х</w:t>
            </w:r>
          </w:p>
        </w:tc>
        <w:tc>
          <w:tcPr>
            <w:tcW w:w="1701" w:type="dxa"/>
            <w:vAlign w:val="center"/>
          </w:tcPr>
          <w:p w:rsidR="009C25A8" w:rsidRDefault="006F14ED">
            <w:pPr>
              <w:jc w:val="center"/>
              <w:rPr>
                <w:color w:val="000000"/>
                <w:sz w:val="18"/>
                <w:szCs w:val="18"/>
              </w:rPr>
            </w:pPr>
            <w:r>
              <w:rPr>
                <w:color w:val="000000"/>
                <w:sz w:val="18"/>
                <w:szCs w:val="18"/>
              </w:rPr>
              <w:t>Х</w:t>
            </w:r>
          </w:p>
        </w:tc>
        <w:tc>
          <w:tcPr>
            <w:tcW w:w="992" w:type="dxa"/>
            <w:vAlign w:val="center"/>
          </w:tcPr>
          <w:p w:rsidR="009C25A8" w:rsidRDefault="006F14ED">
            <w:pPr>
              <w:jc w:val="center"/>
              <w:rPr>
                <w:color w:val="000000"/>
                <w:sz w:val="18"/>
                <w:szCs w:val="18"/>
              </w:rPr>
            </w:pPr>
            <w:r>
              <w:rPr>
                <w:color w:val="000000"/>
                <w:sz w:val="18"/>
                <w:szCs w:val="18"/>
              </w:rPr>
              <w:t>Х</w:t>
            </w:r>
          </w:p>
        </w:tc>
        <w:tc>
          <w:tcPr>
            <w:tcW w:w="851" w:type="dxa"/>
            <w:vAlign w:val="center"/>
          </w:tcPr>
          <w:p w:rsidR="009C25A8" w:rsidRDefault="006F14ED">
            <w:pPr>
              <w:jc w:val="center"/>
              <w:rPr>
                <w:b/>
                <w:bCs/>
                <w:color w:val="000000"/>
                <w:sz w:val="18"/>
                <w:szCs w:val="18"/>
              </w:rPr>
            </w:pPr>
            <w:r>
              <w:rPr>
                <w:b/>
                <w:bCs/>
                <w:color w:val="000000"/>
                <w:sz w:val="18"/>
                <w:szCs w:val="18"/>
              </w:rPr>
              <w:t>Х</w:t>
            </w:r>
          </w:p>
        </w:tc>
        <w:tc>
          <w:tcPr>
            <w:tcW w:w="992" w:type="dxa"/>
            <w:vAlign w:val="center"/>
          </w:tcPr>
          <w:p w:rsidR="009C25A8" w:rsidRDefault="006F14ED">
            <w:pPr>
              <w:jc w:val="center"/>
              <w:rPr>
                <w:color w:val="000000"/>
                <w:sz w:val="18"/>
                <w:szCs w:val="18"/>
              </w:rPr>
            </w:pPr>
            <w:r>
              <w:rPr>
                <w:color w:val="000000"/>
                <w:sz w:val="18"/>
                <w:szCs w:val="18"/>
              </w:rPr>
              <w:t>Х</w:t>
            </w:r>
          </w:p>
        </w:tc>
        <w:tc>
          <w:tcPr>
            <w:tcW w:w="709" w:type="dxa"/>
            <w:vAlign w:val="center"/>
          </w:tcPr>
          <w:p w:rsidR="009C25A8" w:rsidRDefault="006F14ED">
            <w:pPr>
              <w:jc w:val="center"/>
              <w:rPr>
                <w:color w:val="000000"/>
                <w:sz w:val="18"/>
                <w:szCs w:val="18"/>
              </w:rPr>
            </w:pPr>
            <w:r>
              <w:rPr>
                <w:color w:val="000000"/>
                <w:sz w:val="18"/>
                <w:szCs w:val="18"/>
              </w:rPr>
              <w:t>Х</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8</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города Барнаула «Парк культуры и отдыха «Центральный»</w:t>
            </w:r>
          </w:p>
        </w:tc>
        <w:tc>
          <w:tcPr>
            <w:tcW w:w="992" w:type="dxa"/>
            <w:vAlign w:val="center"/>
          </w:tcPr>
          <w:p w:rsidR="009C25A8" w:rsidRDefault="006F14ED">
            <w:pPr>
              <w:jc w:val="center"/>
              <w:rPr>
                <w:color w:val="000000"/>
                <w:sz w:val="18"/>
                <w:szCs w:val="18"/>
              </w:rPr>
            </w:pPr>
            <w:r>
              <w:rPr>
                <w:color w:val="000000"/>
                <w:sz w:val="18"/>
                <w:szCs w:val="18"/>
              </w:rPr>
              <w:t>6</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471</w:t>
            </w:r>
          </w:p>
        </w:tc>
        <w:tc>
          <w:tcPr>
            <w:tcW w:w="992" w:type="dxa"/>
            <w:vAlign w:val="center"/>
          </w:tcPr>
          <w:p w:rsidR="009C25A8" w:rsidRDefault="006F14ED">
            <w:pPr>
              <w:jc w:val="center"/>
              <w:rPr>
                <w:color w:val="000000"/>
                <w:sz w:val="18"/>
                <w:szCs w:val="18"/>
              </w:rPr>
            </w:pPr>
            <w:r>
              <w:rPr>
                <w:color w:val="000000"/>
                <w:sz w:val="18"/>
                <w:szCs w:val="18"/>
              </w:rPr>
              <w:t>475</w:t>
            </w:r>
          </w:p>
        </w:tc>
        <w:tc>
          <w:tcPr>
            <w:tcW w:w="851" w:type="dxa"/>
            <w:vAlign w:val="center"/>
          </w:tcPr>
          <w:p w:rsidR="009C25A8" w:rsidRDefault="006F14ED">
            <w:pPr>
              <w:jc w:val="center"/>
              <w:rPr>
                <w:b/>
                <w:bCs/>
                <w:color w:val="000000"/>
                <w:sz w:val="18"/>
                <w:szCs w:val="18"/>
              </w:rPr>
            </w:pPr>
            <w:r>
              <w:rPr>
                <w:b/>
                <w:bCs/>
                <w:color w:val="000000"/>
                <w:sz w:val="18"/>
                <w:szCs w:val="18"/>
              </w:rPr>
              <w:t>99,2</w:t>
            </w:r>
          </w:p>
        </w:tc>
        <w:tc>
          <w:tcPr>
            <w:tcW w:w="992" w:type="dxa"/>
            <w:vAlign w:val="center"/>
          </w:tcPr>
          <w:p w:rsidR="009C25A8" w:rsidRDefault="006F14ED">
            <w:pPr>
              <w:jc w:val="center"/>
              <w:rPr>
                <w:color w:val="000000"/>
                <w:sz w:val="18"/>
                <w:szCs w:val="18"/>
              </w:rPr>
            </w:pPr>
            <w:r>
              <w:rPr>
                <w:color w:val="000000"/>
                <w:sz w:val="18"/>
                <w:szCs w:val="18"/>
              </w:rPr>
              <w:t>49,6</w:t>
            </w:r>
          </w:p>
        </w:tc>
        <w:tc>
          <w:tcPr>
            <w:tcW w:w="709" w:type="dxa"/>
            <w:vAlign w:val="center"/>
          </w:tcPr>
          <w:p w:rsidR="009C25A8" w:rsidRDefault="006F14ED">
            <w:pPr>
              <w:jc w:val="center"/>
              <w:rPr>
                <w:color w:val="000000"/>
                <w:sz w:val="18"/>
                <w:szCs w:val="18"/>
              </w:rPr>
            </w:pPr>
            <w:r>
              <w:rPr>
                <w:color w:val="000000"/>
                <w:sz w:val="18"/>
                <w:szCs w:val="18"/>
              </w:rPr>
              <w:t>99,6</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«Централизованная библиотечная система» города Заринска</w:t>
            </w:r>
          </w:p>
        </w:tc>
        <w:tc>
          <w:tcPr>
            <w:tcW w:w="992" w:type="dxa"/>
            <w:vAlign w:val="center"/>
          </w:tcPr>
          <w:p w:rsidR="009C25A8" w:rsidRDefault="006F14ED">
            <w:pPr>
              <w:jc w:val="center"/>
              <w:rPr>
                <w:color w:val="000000"/>
                <w:sz w:val="18"/>
                <w:szCs w:val="18"/>
              </w:rPr>
            </w:pPr>
            <w:r>
              <w:rPr>
                <w:color w:val="000000"/>
                <w:sz w:val="18"/>
                <w:szCs w:val="18"/>
              </w:rPr>
              <w:t>6</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480</w:t>
            </w:r>
          </w:p>
        </w:tc>
        <w:tc>
          <w:tcPr>
            <w:tcW w:w="992" w:type="dxa"/>
            <w:vAlign w:val="center"/>
          </w:tcPr>
          <w:p w:rsidR="009C25A8" w:rsidRDefault="006F14ED">
            <w:pPr>
              <w:jc w:val="center"/>
              <w:rPr>
                <w:color w:val="000000"/>
                <w:sz w:val="18"/>
                <w:szCs w:val="18"/>
              </w:rPr>
            </w:pPr>
            <w:r>
              <w:rPr>
                <w:color w:val="000000"/>
                <w:sz w:val="18"/>
                <w:szCs w:val="18"/>
              </w:rPr>
              <w:t>489</w:t>
            </w:r>
          </w:p>
        </w:tc>
        <w:tc>
          <w:tcPr>
            <w:tcW w:w="851" w:type="dxa"/>
            <w:vAlign w:val="center"/>
          </w:tcPr>
          <w:p w:rsidR="009C25A8" w:rsidRDefault="006F14ED">
            <w:pPr>
              <w:jc w:val="center"/>
              <w:rPr>
                <w:b/>
                <w:bCs/>
                <w:color w:val="000000"/>
                <w:sz w:val="18"/>
                <w:szCs w:val="18"/>
              </w:rPr>
            </w:pPr>
            <w:r>
              <w:rPr>
                <w:b/>
                <w:bCs/>
                <w:color w:val="000000"/>
                <w:sz w:val="18"/>
                <w:szCs w:val="18"/>
              </w:rPr>
              <w:t>98,2</w:t>
            </w:r>
          </w:p>
        </w:tc>
        <w:tc>
          <w:tcPr>
            <w:tcW w:w="992" w:type="dxa"/>
            <w:vAlign w:val="center"/>
          </w:tcPr>
          <w:p w:rsidR="009C25A8" w:rsidRDefault="006F14ED">
            <w:pPr>
              <w:jc w:val="center"/>
              <w:rPr>
                <w:color w:val="000000"/>
                <w:sz w:val="18"/>
                <w:szCs w:val="18"/>
              </w:rPr>
            </w:pPr>
            <w:r>
              <w:rPr>
                <w:color w:val="000000"/>
                <w:sz w:val="18"/>
                <w:szCs w:val="18"/>
              </w:rPr>
              <w:t>49,1</w:t>
            </w:r>
          </w:p>
        </w:tc>
        <w:tc>
          <w:tcPr>
            <w:tcW w:w="709" w:type="dxa"/>
            <w:vAlign w:val="center"/>
          </w:tcPr>
          <w:p w:rsidR="009C25A8" w:rsidRDefault="006F14ED">
            <w:pPr>
              <w:jc w:val="center"/>
              <w:rPr>
                <w:color w:val="000000"/>
                <w:sz w:val="18"/>
                <w:szCs w:val="18"/>
              </w:rPr>
            </w:pPr>
            <w:r>
              <w:rPr>
                <w:color w:val="000000"/>
                <w:sz w:val="18"/>
                <w:szCs w:val="18"/>
              </w:rPr>
              <w:t>99,1</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«Мемориал Славы» (Капитальный ремонт здания согласно договору с подрядчиком планируется до 30.08.2023)</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453</w:t>
            </w:r>
          </w:p>
        </w:tc>
        <w:tc>
          <w:tcPr>
            <w:tcW w:w="992" w:type="dxa"/>
            <w:vAlign w:val="center"/>
          </w:tcPr>
          <w:p w:rsidR="009C25A8" w:rsidRDefault="006F14ED">
            <w:pPr>
              <w:jc w:val="center"/>
              <w:rPr>
                <w:color w:val="000000"/>
                <w:sz w:val="18"/>
                <w:szCs w:val="18"/>
              </w:rPr>
            </w:pPr>
            <w:r>
              <w:rPr>
                <w:color w:val="000000"/>
                <w:sz w:val="18"/>
                <w:szCs w:val="18"/>
              </w:rPr>
              <w:t>461</w:t>
            </w:r>
          </w:p>
        </w:tc>
        <w:tc>
          <w:tcPr>
            <w:tcW w:w="851" w:type="dxa"/>
            <w:vAlign w:val="center"/>
          </w:tcPr>
          <w:p w:rsidR="009C25A8" w:rsidRDefault="006F14ED">
            <w:pPr>
              <w:jc w:val="center"/>
              <w:rPr>
                <w:b/>
                <w:bCs/>
                <w:color w:val="000000"/>
                <w:sz w:val="18"/>
                <w:szCs w:val="18"/>
              </w:rPr>
            </w:pPr>
            <w:r>
              <w:rPr>
                <w:b/>
                <w:bCs/>
                <w:color w:val="000000"/>
                <w:sz w:val="18"/>
                <w:szCs w:val="18"/>
              </w:rPr>
              <w:t>98,3</w:t>
            </w:r>
          </w:p>
        </w:tc>
        <w:tc>
          <w:tcPr>
            <w:tcW w:w="992" w:type="dxa"/>
            <w:vAlign w:val="center"/>
          </w:tcPr>
          <w:p w:rsidR="009C25A8" w:rsidRDefault="006F14ED">
            <w:pPr>
              <w:jc w:val="center"/>
              <w:rPr>
                <w:color w:val="000000"/>
                <w:sz w:val="18"/>
                <w:szCs w:val="18"/>
              </w:rPr>
            </w:pPr>
            <w:r>
              <w:rPr>
                <w:color w:val="000000"/>
                <w:sz w:val="18"/>
                <w:szCs w:val="18"/>
              </w:rPr>
              <w:t>49,1</w:t>
            </w:r>
          </w:p>
        </w:tc>
        <w:tc>
          <w:tcPr>
            <w:tcW w:w="709" w:type="dxa"/>
            <w:vAlign w:val="center"/>
          </w:tcPr>
          <w:p w:rsidR="009C25A8" w:rsidRDefault="006F14ED">
            <w:pPr>
              <w:jc w:val="center"/>
              <w:rPr>
                <w:color w:val="000000"/>
                <w:sz w:val="18"/>
                <w:szCs w:val="18"/>
              </w:rPr>
            </w:pPr>
            <w:r>
              <w:rPr>
                <w:color w:val="000000"/>
                <w:sz w:val="18"/>
                <w:szCs w:val="18"/>
              </w:rPr>
              <w:t>99,1</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11</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«Городской центр культуры «Современник»</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582</w:t>
            </w:r>
          </w:p>
        </w:tc>
        <w:tc>
          <w:tcPr>
            <w:tcW w:w="992" w:type="dxa"/>
            <w:vAlign w:val="center"/>
          </w:tcPr>
          <w:p w:rsidR="009C25A8" w:rsidRDefault="006F14ED">
            <w:pPr>
              <w:jc w:val="center"/>
              <w:rPr>
                <w:color w:val="000000"/>
                <w:sz w:val="18"/>
                <w:szCs w:val="18"/>
              </w:rPr>
            </w:pPr>
            <w:r>
              <w:rPr>
                <w:color w:val="000000"/>
                <w:sz w:val="18"/>
                <w:szCs w:val="18"/>
              </w:rPr>
              <w:t>601</w:t>
            </w:r>
          </w:p>
        </w:tc>
        <w:tc>
          <w:tcPr>
            <w:tcW w:w="851" w:type="dxa"/>
            <w:vAlign w:val="center"/>
          </w:tcPr>
          <w:p w:rsidR="009C25A8" w:rsidRDefault="006F14ED">
            <w:pPr>
              <w:jc w:val="center"/>
              <w:rPr>
                <w:b/>
                <w:bCs/>
                <w:color w:val="000000"/>
                <w:sz w:val="18"/>
                <w:szCs w:val="18"/>
              </w:rPr>
            </w:pPr>
            <w:r>
              <w:rPr>
                <w:b/>
                <w:bCs/>
                <w:color w:val="000000"/>
                <w:sz w:val="18"/>
                <w:szCs w:val="18"/>
              </w:rPr>
              <w:t>96,8</w:t>
            </w:r>
          </w:p>
        </w:tc>
        <w:tc>
          <w:tcPr>
            <w:tcW w:w="992" w:type="dxa"/>
            <w:vAlign w:val="center"/>
          </w:tcPr>
          <w:p w:rsidR="009C25A8" w:rsidRDefault="006F14ED">
            <w:pPr>
              <w:jc w:val="center"/>
              <w:rPr>
                <w:color w:val="000000"/>
                <w:sz w:val="18"/>
                <w:szCs w:val="18"/>
              </w:rPr>
            </w:pPr>
            <w:r>
              <w:rPr>
                <w:color w:val="000000"/>
                <w:sz w:val="18"/>
                <w:szCs w:val="18"/>
              </w:rPr>
              <w:t>48,4</w:t>
            </w:r>
          </w:p>
        </w:tc>
        <w:tc>
          <w:tcPr>
            <w:tcW w:w="709" w:type="dxa"/>
            <w:vAlign w:val="center"/>
          </w:tcPr>
          <w:p w:rsidR="009C25A8" w:rsidRDefault="006F14ED">
            <w:pPr>
              <w:jc w:val="center"/>
              <w:rPr>
                <w:color w:val="000000"/>
                <w:sz w:val="18"/>
                <w:szCs w:val="18"/>
              </w:rPr>
            </w:pPr>
            <w:r>
              <w:rPr>
                <w:color w:val="000000"/>
                <w:sz w:val="18"/>
                <w:szCs w:val="18"/>
              </w:rPr>
              <w:t>98,4</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12</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«Новоалтайский краеведческий музей имени Марусина В.Я.»</w:t>
            </w:r>
          </w:p>
        </w:tc>
        <w:tc>
          <w:tcPr>
            <w:tcW w:w="992" w:type="dxa"/>
            <w:vAlign w:val="center"/>
          </w:tcPr>
          <w:p w:rsidR="009C25A8" w:rsidRDefault="006F14ED">
            <w:pPr>
              <w:jc w:val="center"/>
              <w:rPr>
                <w:color w:val="000000"/>
                <w:sz w:val="18"/>
                <w:szCs w:val="18"/>
              </w:rPr>
            </w:pPr>
            <w:r>
              <w:rPr>
                <w:color w:val="000000"/>
                <w:sz w:val="18"/>
                <w:szCs w:val="18"/>
              </w:rPr>
              <w:t>5</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272</w:t>
            </w:r>
          </w:p>
        </w:tc>
        <w:tc>
          <w:tcPr>
            <w:tcW w:w="992" w:type="dxa"/>
            <w:vAlign w:val="center"/>
          </w:tcPr>
          <w:p w:rsidR="009C25A8" w:rsidRDefault="006F14ED">
            <w:pPr>
              <w:jc w:val="center"/>
              <w:rPr>
                <w:color w:val="000000"/>
                <w:sz w:val="18"/>
                <w:szCs w:val="18"/>
              </w:rPr>
            </w:pPr>
            <w:r>
              <w:rPr>
                <w:color w:val="000000"/>
                <w:sz w:val="18"/>
                <w:szCs w:val="18"/>
              </w:rPr>
              <w:t>281</w:t>
            </w:r>
          </w:p>
        </w:tc>
        <w:tc>
          <w:tcPr>
            <w:tcW w:w="851" w:type="dxa"/>
            <w:vAlign w:val="center"/>
          </w:tcPr>
          <w:p w:rsidR="009C25A8" w:rsidRDefault="006F14ED">
            <w:pPr>
              <w:jc w:val="center"/>
              <w:rPr>
                <w:b/>
                <w:bCs/>
                <w:color w:val="000000"/>
                <w:sz w:val="18"/>
                <w:szCs w:val="18"/>
              </w:rPr>
            </w:pPr>
            <w:r>
              <w:rPr>
                <w:b/>
                <w:bCs/>
                <w:color w:val="000000"/>
                <w:sz w:val="18"/>
                <w:szCs w:val="18"/>
              </w:rPr>
              <w:t>96,8</w:t>
            </w:r>
          </w:p>
        </w:tc>
        <w:tc>
          <w:tcPr>
            <w:tcW w:w="992" w:type="dxa"/>
            <w:vAlign w:val="center"/>
          </w:tcPr>
          <w:p w:rsidR="009C25A8" w:rsidRDefault="006F14ED">
            <w:pPr>
              <w:jc w:val="center"/>
              <w:rPr>
                <w:color w:val="000000"/>
                <w:sz w:val="18"/>
                <w:szCs w:val="18"/>
              </w:rPr>
            </w:pPr>
            <w:r>
              <w:rPr>
                <w:color w:val="000000"/>
                <w:sz w:val="18"/>
                <w:szCs w:val="18"/>
              </w:rPr>
              <w:t>48,4</w:t>
            </w:r>
          </w:p>
        </w:tc>
        <w:tc>
          <w:tcPr>
            <w:tcW w:w="709" w:type="dxa"/>
            <w:vAlign w:val="center"/>
          </w:tcPr>
          <w:p w:rsidR="009C25A8" w:rsidRDefault="006F14ED">
            <w:pPr>
              <w:jc w:val="center"/>
              <w:rPr>
                <w:color w:val="000000"/>
                <w:sz w:val="18"/>
                <w:szCs w:val="18"/>
              </w:rPr>
            </w:pPr>
            <w:r>
              <w:rPr>
                <w:color w:val="000000"/>
                <w:sz w:val="18"/>
                <w:szCs w:val="18"/>
              </w:rPr>
              <w:t>98,4</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13</w:t>
            </w:r>
          </w:p>
        </w:tc>
        <w:tc>
          <w:tcPr>
            <w:tcW w:w="5812" w:type="dxa"/>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г. Новоалтайска «Центральная городская библиотека им. Л.С. Мерзликина» Центральная городская модельная библиотека </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478</w:t>
            </w:r>
          </w:p>
        </w:tc>
        <w:tc>
          <w:tcPr>
            <w:tcW w:w="992" w:type="dxa"/>
            <w:vAlign w:val="center"/>
          </w:tcPr>
          <w:p w:rsidR="009C25A8" w:rsidRDefault="006F14ED">
            <w:pPr>
              <w:jc w:val="center"/>
              <w:rPr>
                <w:color w:val="000000"/>
                <w:sz w:val="18"/>
                <w:szCs w:val="18"/>
              </w:rPr>
            </w:pPr>
            <w:r>
              <w:rPr>
                <w:color w:val="000000"/>
                <w:sz w:val="18"/>
                <w:szCs w:val="18"/>
              </w:rPr>
              <w:t>488</w:t>
            </w:r>
          </w:p>
        </w:tc>
        <w:tc>
          <w:tcPr>
            <w:tcW w:w="851" w:type="dxa"/>
            <w:vAlign w:val="center"/>
          </w:tcPr>
          <w:p w:rsidR="009C25A8" w:rsidRDefault="006F14ED">
            <w:pPr>
              <w:jc w:val="center"/>
              <w:rPr>
                <w:b/>
                <w:bCs/>
                <w:color w:val="000000"/>
                <w:sz w:val="18"/>
                <w:szCs w:val="18"/>
              </w:rPr>
            </w:pPr>
            <w:r>
              <w:rPr>
                <w:b/>
                <w:bCs/>
                <w:color w:val="000000"/>
                <w:sz w:val="18"/>
                <w:szCs w:val="18"/>
              </w:rPr>
              <w:t>98,0</w:t>
            </w:r>
          </w:p>
        </w:tc>
        <w:tc>
          <w:tcPr>
            <w:tcW w:w="992" w:type="dxa"/>
            <w:vAlign w:val="center"/>
          </w:tcPr>
          <w:p w:rsidR="009C25A8" w:rsidRDefault="006F14ED">
            <w:pPr>
              <w:jc w:val="center"/>
              <w:rPr>
                <w:color w:val="000000"/>
                <w:sz w:val="18"/>
                <w:szCs w:val="18"/>
              </w:rPr>
            </w:pPr>
            <w:r>
              <w:rPr>
                <w:color w:val="000000"/>
                <w:sz w:val="18"/>
                <w:szCs w:val="18"/>
              </w:rPr>
              <w:t>49,0</w:t>
            </w:r>
          </w:p>
        </w:tc>
        <w:tc>
          <w:tcPr>
            <w:tcW w:w="709" w:type="dxa"/>
            <w:vAlign w:val="center"/>
          </w:tcPr>
          <w:p w:rsidR="009C25A8" w:rsidRDefault="006F14ED">
            <w:pPr>
              <w:jc w:val="center"/>
              <w:rPr>
                <w:color w:val="000000"/>
                <w:sz w:val="18"/>
                <w:szCs w:val="18"/>
              </w:rPr>
            </w:pPr>
            <w:r>
              <w:rPr>
                <w:color w:val="000000"/>
                <w:sz w:val="18"/>
                <w:szCs w:val="18"/>
              </w:rPr>
              <w:t>99,0</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14</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г.Новоалтайска «Культурно-досуговый центр  «Космос»</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565</w:t>
            </w:r>
          </w:p>
        </w:tc>
        <w:tc>
          <w:tcPr>
            <w:tcW w:w="992" w:type="dxa"/>
            <w:vAlign w:val="center"/>
          </w:tcPr>
          <w:p w:rsidR="009C25A8" w:rsidRDefault="006F14ED">
            <w:pPr>
              <w:jc w:val="center"/>
              <w:rPr>
                <w:color w:val="000000"/>
                <w:sz w:val="18"/>
                <w:szCs w:val="18"/>
              </w:rPr>
            </w:pPr>
            <w:r>
              <w:rPr>
                <w:color w:val="000000"/>
                <w:sz w:val="18"/>
                <w:szCs w:val="18"/>
              </w:rPr>
              <w:t>626</w:t>
            </w:r>
          </w:p>
        </w:tc>
        <w:tc>
          <w:tcPr>
            <w:tcW w:w="851" w:type="dxa"/>
            <w:vAlign w:val="center"/>
          </w:tcPr>
          <w:p w:rsidR="009C25A8" w:rsidRDefault="006F14ED">
            <w:pPr>
              <w:jc w:val="center"/>
              <w:rPr>
                <w:b/>
                <w:bCs/>
                <w:color w:val="000000"/>
                <w:sz w:val="18"/>
                <w:szCs w:val="18"/>
              </w:rPr>
            </w:pPr>
            <w:r>
              <w:rPr>
                <w:b/>
                <w:bCs/>
                <w:color w:val="000000"/>
                <w:sz w:val="18"/>
                <w:szCs w:val="18"/>
              </w:rPr>
              <w:t>90,3</w:t>
            </w:r>
          </w:p>
        </w:tc>
        <w:tc>
          <w:tcPr>
            <w:tcW w:w="992" w:type="dxa"/>
            <w:vAlign w:val="center"/>
          </w:tcPr>
          <w:p w:rsidR="009C25A8" w:rsidRDefault="006F14ED">
            <w:pPr>
              <w:jc w:val="center"/>
              <w:rPr>
                <w:color w:val="000000"/>
                <w:sz w:val="18"/>
                <w:szCs w:val="18"/>
              </w:rPr>
            </w:pPr>
            <w:r>
              <w:rPr>
                <w:color w:val="000000"/>
                <w:sz w:val="18"/>
                <w:szCs w:val="18"/>
              </w:rPr>
              <w:t>45,1</w:t>
            </w:r>
          </w:p>
        </w:tc>
        <w:tc>
          <w:tcPr>
            <w:tcW w:w="709" w:type="dxa"/>
            <w:vAlign w:val="center"/>
          </w:tcPr>
          <w:p w:rsidR="009C25A8" w:rsidRDefault="006F14ED">
            <w:pPr>
              <w:jc w:val="center"/>
              <w:rPr>
                <w:color w:val="000000"/>
                <w:sz w:val="18"/>
                <w:szCs w:val="18"/>
              </w:rPr>
            </w:pPr>
            <w:r>
              <w:rPr>
                <w:color w:val="000000"/>
                <w:sz w:val="18"/>
                <w:szCs w:val="18"/>
              </w:rPr>
              <w:t>95,1</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15</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«Детско-юношеский Дом культуры «Черемушки»</w:t>
            </w:r>
          </w:p>
        </w:tc>
        <w:tc>
          <w:tcPr>
            <w:tcW w:w="992" w:type="dxa"/>
            <w:vAlign w:val="center"/>
          </w:tcPr>
          <w:p w:rsidR="009C25A8" w:rsidRDefault="006F14ED">
            <w:pPr>
              <w:jc w:val="center"/>
              <w:rPr>
                <w:color w:val="000000"/>
                <w:sz w:val="18"/>
                <w:szCs w:val="18"/>
              </w:rPr>
            </w:pPr>
            <w:r>
              <w:rPr>
                <w:color w:val="000000"/>
                <w:sz w:val="18"/>
                <w:szCs w:val="18"/>
              </w:rPr>
              <w:t>6</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766</w:t>
            </w:r>
          </w:p>
        </w:tc>
        <w:tc>
          <w:tcPr>
            <w:tcW w:w="992" w:type="dxa"/>
            <w:vAlign w:val="center"/>
          </w:tcPr>
          <w:p w:rsidR="009C25A8" w:rsidRDefault="006F14ED">
            <w:pPr>
              <w:jc w:val="center"/>
              <w:rPr>
                <w:color w:val="000000"/>
                <w:sz w:val="18"/>
                <w:szCs w:val="18"/>
              </w:rPr>
            </w:pPr>
            <w:r>
              <w:rPr>
                <w:color w:val="000000"/>
                <w:sz w:val="18"/>
                <w:szCs w:val="18"/>
              </w:rPr>
              <w:t>771</w:t>
            </w:r>
          </w:p>
        </w:tc>
        <w:tc>
          <w:tcPr>
            <w:tcW w:w="851" w:type="dxa"/>
            <w:vAlign w:val="center"/>
          </w:tcPr>
          <w:p w:rsidR="009C25A8" w:rsidRDefault="006F14ED">
            <w:pPr>
              <w:jc w:val="center"/>
              <w:rPr>
                <w:b/>
                <w:bCs/>
                <w:color w:val="000000"/>
                <w:sz w:val="18"/>
                <w:szCs w:val="18"/>
              </w:rPr>
            </w:pPr>
            <w:r>
              <w:rPr>
                <w:b/>
                <w:bCs/>
                <w:color w:val="000000"/>
                <w:sz w:val="18"/>
                <w:szCs w:val="18"/>
              </w:rPr>
              <w:t>99,4</w:t>
            </w:r>
          </w:p>
        </w:tc>
        <w:tc>
          <w:tcPr>
            <w:tcW w:w="992" w:type="dxa"/>
            <w:vAlign w:val="center"/>
          </w:tcPr>
          <w:p w:rsidR="009C25A8" w:rsidRDefault="006F14ED">
            <w:pPr>
              <w:jc w:val="center"/>
              <w:rPr>
                <w:color w:val="000000"/>
                <w:sz w:val="18"/>
                <w:szCs w:val="18"/>
              </w:rPr>
            </w:pPr>
            <w:r>
              <w:rPr>
                <w:color w:val="000000"/>
                <w:sz w:val="18"/>
                <w:szCs w:val="18"/>
              </w:rPr>
              <w:t>49,7</w:t>
            </w:r>
          </w:p>
        </w:tc>
        <w:tc>
          <w:tcPr>
            <w:tcW w:w="709" w:type="dxa"/>
            <w:vAlign w:val="center"/>
          </w:tcPr>
          <w:p w:rsidR="009C25A8" w:rsidRDefault="006F14ED">
            <w:pPr>
              <w:jc w:val="center"/>
              <w:rPr>
                <w:color w:val="000000"/>
                <w:sz w:val="18"/>
                <w:szCs w:val="18"/>
              </w:rPr>
            </w:pPr>
            <w:r>
              <w:rPr>
                <w:color w:val="000000"/>
                <w:sz w:val="18"/>
                <w:szCs w:val="18"/>
              </w:rPr>
              <w:t>99,7</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16</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«Дом культуры «Алтайсельмаш»*</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466</w:t>
            </w:r>
          </w:p>
        </w:tc>
        <w:tc>
          <w:tcPr>
            <w:tcW w:w="992" w:type="dxa"/>
            <w:vAlign w:val="center"/>
          </w:tcPr>
          <w:p w:rsidR="009C25A8" w:rsidRDefault="006F14ED">
            <w:pPr>
              <w:jc w:val="center"/>
              <w:rPr>
                <w:color w:val="000000"/>
                <w:sz w:val="18"/>
                <w:szCs w:val="18"/>
              </w:rPr>
            </w:pPr>
            <w:r>
              <w:rPr>
                <w:color w:val="000000"/>
                <w:sz w:val="18"/>
                <w:szCs w:val="18"/>
              </w:rPr>
              <w:t>518</w:t>
            </w:r>
          </w:p>
        </w:tc>
        <w:tc>
          <w:tcPr>
            <w:tcW w:w="851" w:type="dxa"/>
            <w:vAlign w:val="center"/>
          </w:tcPr>
          <w:p w:rsidR="009C25A8" w:rsidRDefault="006F14ED">
            <w:pPr>
              <w:jc w:val="center"/>
              <w:rPr>
                <w:b/>
                <w:bCs/>
                <w:color w:val="000000"/>
                <w:sz w:val="18"/>
                <w:szCs w:val="18"/>
              </w:rPr>
            </w:pPr>
            <w:r>
              <w:rPr>
                <w:b/>
                <w:bCs/>
                <w:color w:val="000000"/>
                <w:sz w:val="18"/>
                <w:szCs w:val="18"/>
              </w:rPr>
              <w:t>90,0</w:t>
            </w:r>
          </w:p>
        </w:tc>
        <w:tc>
          <w:tcPr>
            <w:tcW w:w="992" w:type="dxa"/>
            <w:vAlign w:val="center"/>
          </w:tcPr>
          <w:p w:rsidR="009C25A8" w:rsidRDefault="006F14ED">
            <w:pPr>
              <w:jc w:val="center"/>
              <w:rPr>
                <w:color w:val="000000"/>
                <w:sz w:val="18"/>
                <w:szCs w:val="18"/>
              </w:rPr>
            </w:pPr>
            <w:r>
              <w:rPr>
                <w:color w:val="000000"/>
                <w:sz w:val="18"/>
                <w:szCs w:val="18"/>
              </w:rPr>
              <w:t>45,0</w:t>
            </w:r>
          </w:p>
        </w:tc>
        <w:tc>
          <w:tcPr>
            <w:tcW w:w="709" w:type="dxa"/>
            <w:vAlign w:val="center"/>
          </w:tcPr>
          <w:p w:rsidR="009C25A8" w:rsidRDefault="006F14ED">
            <w:pPr>
              <w:jc w:val="center"/>
              <w:rPr>
                <w:color w:val="000000"/>
                <w:sz w:val="18"/>
                <w:szCs w:val="18"/>
              </w:rPr>
            </w:pPr>
            <w:r>
              <w:rPr>
                <w:color w:val="000000"/>
                <w:sz w:val="18"/>
                <w:szCs w:val="18"/>
              </w:rPr>
              <w:t>95,0</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17</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«Дворец культуры «Тракторостроитель»</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544</w:t>
            </w:r>
          </w:p>
        </w:tc>
        <w:tc>
          <w:tcPr>
            <w:tcW w:w="992" w:type="dxa"/>
            <w:vAlign w:val="center"/>
          </w:tcPr>
          <w:p w:rsidR="009C25A8" w:rsidRDefault="006F14ED">
            <w:pPr>
              <w:jc w:val="center"/>
              <w:rPr>
                <w:color w:val="000000"/>
                <w:sz w:val="18"/>
                <w:szCs w:val="18"/>
              </w:rPr>
            </w:pPr>
            <w:r>
              <w:rPr>
                <w:color w:val="000000"/>
                <w:sz w:val="18"/>
                <w:szCs w:val="18"/>
              </w:rPr>
              <w:t>675</w:t>
            </w:r>
          </w:p>
        </w:tc>
        <w:tc>
          <w:tcPr>
            <w:tcW w:w="851" w:type="dxa"/>
            <w:vAlign w:val="center"/>
          </w:tcPr>
          <w:p w:rsidR="009C25A8" w:rsidRDefault="006F14ED">
            <w:pPr>
              <w:jc w:val="center"/>
              <w:rPr>
                <w:b/>
                <w:bCs/>
                <w:color w:val="000000"/>
                <w:sz w:val="18"/>
                <w:szCs w:val="18"/>
              </w:rPr>
            </w:pPr>
            <w:r>
              <w:rPr>
                <w:b/>
                <w:bCs/>
                <w:color w:val="000000"/>
                <w:sz w:val="18"/>
                <w:szCs w:val="18"/>
              </w:rPr>
              <w:t>80,6</w:t>
            </w:r>
          </w:p>
        </w:tc>
        <w:tc>
          <w:tcPr>
            <w:tcW w:w="992" w:type="dxa"/>
            <w:vAlign w:val="center"/>
          </w:tcPr>
          <w:p w:rsidR="009C25A8" w:rsidRDefault="006F14ED">
            <w:pPr>
              <w:jc w:val="center"/>
              <w:rPr>
                <w:color w:val="000000"/>
                <w:sz w:val="18"/>
                <w:szCs w:val="18"/>
              </w:rPr>
            </w:pPr>
            <w:r>
              <w:rPr>
                <w:color w:val="000000"/>
                <w:sz w:val="18"/>
                <w:szCs w:val="18"/>
              </w:rPr>
              <w:t>40,3</w:t>
            </w:r>
          </w:p>
        </w:tc>
        <w:tc>
          <w:tcPr>
            <w:tcW w:w="709" w:type="dxa"/>
            <w:vAlign w:val="center"/>
          </w:tcPr>
          <w:p w:rsidR="009C25A8" w:rsidRDefault="006F14ED">
            <w:pPr>
              <w:jc w:val="center"/>
              <w:rPr>
                <w:color w:val="000000"/>
                <w:sz w:val="18"/>
                <w:szCs w:val="18"/>
              </w:rPr>
            </w:pPr>
            <w:r>
              <w:rPr>
                <w:color w:val="000000"/>
                <w:sz w:val="18"/>
                <w:szCs w:val="18"/>
              </w:rPr>
              <w:t>90,3</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18</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«Культурно-досуговое объединение «Прометей»</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627</w:t>
            </w:r>
          </w:p>
        </w:tc>
        <w:tc>
          <w:tcPr>
            <w:tcW w:w="992" w:type="dxa"/>
            <w:vAlign w:val="center"/>
          </w:tcPr>
          <w:p w:rsidR="009C25A8" w:rsidRDefault="006F14ED">
            <w:pPr>
              <w:jc w:val="center"/>
              <w:rPr>
                <w:color w:val="000000"/>
                <w:sz w:val="18"/>
                <w:szCs w:val="18"/>
              </w:rPr>
            </w:pPr>
            <w:r>
              <w:rPr>
                <w:color w:val="000000"/>
                <w:sz w:val="18"/>
                <w:szCs w:val="18"/>
              </w:rPr>
              <w:t>632</w:t>
            </w:r>
          </w:p>
        </w:tc>
        <w:tc>
          <w:tcPr>
            <w:tcW w:w="851" w:type="dxa"/>
            <w:vAlign w:val="center"/>
          </w:tcPr>
          <w:p w:rsidR="009C25A8" w:rsidRDefault="006F14ED">
            <w:pPr>
              <w:jc w:val="center"/>
              <w:rPr>
                <w:b/>
                <w:bCs/>
                <w:color w:val="000000"/>
                <w:sz w:val="18"/>
                <w:szCs w:val="18"/>
              </w:rPr>
            </w:pPr>
            <w:r>
              <w:rPr>
                <w:b/>
                <w:bCs/>
                <w:color w:val="000000"/>
                <w:sz w:val="18"/>
                <w:szCs w:val="18"/>
              </w:rPr>
              <w:t>99,2</w:t>
            </w:r>
          </w:p>
        </w:tc>
        <w:tc>
          <w:tcPr>
            <w:tcW w:w="992" w:type="dxa"/>
            <w:vAlign w:val="center"/>
          </w:tcPr>
          <w:p w:rsidR="009C25A8" w:rsidRDefault="006F14ED">
            <w:pPr>
              <w:jc w:val="center"/>
              <w:rPr>
                <w:color w:val="000000"/>
                <w:sz w:val="18"/>
                <w:szCs w:val="18"/>
              </w:rPr>
            </w:pPr>
            <w:r>
              <w:rPr>
                <w:color w:val="000000"/>
                <w:sz w:val="18"/>
                <w:szCs w:val="18"/>
              </w:rPr>
              <w:t>49,6</w:t>
            </w:r>
          </w:p>
        </w:tc>
        <w:tc>
          <w:tcPr>
            <w:tcW w:w="709" w:type="dxa"/>
            <w:vAlign w:val="center"/>
          </w:tcPr>
          <w:p w:rsidR="009C25A8" w:rsidRDefault="006F14ED">
            <w:pPr>
              <w:jc w:val="center"/>
              <w:rPr>
                <w:color w:val="000000"/>
                <w:sz w:val="18"/>
                <w:szCs w:val="18"/>
              </w:rPr>
            </w:pPr>
            <w:r>
              <w:rPr>
                <w:color w:val="000000"/>
                <w:sz w:val="18"/>
                <w:szCs w:val="18"/>
              </w:rPr>
              <w:t>99,6</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19</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«Городской Дом культуры «Химик»*</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415</w:t>
            </w:r>
          </w:p>
        </w:tc>
        <w:tc>
          <w:tcPr>
            <w:tcW w:w="992" w:type="dxa"/>
            <w:vAlign w:val="center"/>
          </w:tcPr>
          <w:p w:rsidR="009C25A8" w:rsidRDefault="006F14ED">
            <w:pPr>
              <w:jc w:val="center"/>
              <w:rPr>
                <w:color w:val="000000"/>
                <w:sz w:val="18"/>
                <w:szCs w:val="18"/>
              </w:rPr>
            </w:pPr>
            <w:r>
              <w:rPr>
                <w:color w:val="000000"/>
                <w:sz w:val="18"/>
                <w:szCs w:val="18"/>
              </w:rPr>
              <w:t>503</w:t>
            </w:r>
          </w:p>
        </w:tc>
        <w:tc>
          <w:tcPr>
            <w:tcW w:w="851" w:type="dxa"/>
            <w:vAlign w:val="center"/>
          </w:tcPr>
          <w:p w:rsidR="009C25A8" w:rsidRDefault="006F14ED">
            <w:pPr>
              <w:jc w:val="center"/>
              <w:rPr>
                <w:b/>
                <w:bCs/>
                <w:color w:val="000000"/>
                <w:sz w:val="18"/>
                <w:szCs w:val="18"/>
              </w:rPr>
            </w:pPr>
            <w:r>
              <w:rPr>
                <w:b/>
                <w:bCs/>
                <w:color w:val="000000"/>
                <w:sz w:val="18"/>
                <w:szCs w:val="18"/>
              </w:rPr>
              <w:t>82,5</w:t>
            </w:r>
          </w:p>
        </w:tc>
        <w:tc>
          <w:tcPr>
            <w:tcW w:w="992" w:type="dxa"/>
            <w:vAlign w:val="center"/>
          </w:tcPr>
          <w:p w:rsidR="009C25A8" w:rsidRDefault="006F14ED">
            <w:pPr>
              <w:jc w:val="center"/>
              <w:rPr>
                <w:color w:val="000000"/>
                <w:sz w:val="18"/>
                <w:szCs w:val="18"/>
              </w:rPr>
            </w:pPr>
            <w:r>
              <w:rPr>
                <w:color w:val="000000"/>
                <w:sz w:val="18"/>
                <w:szCs w:val="18"/>
              </w:rPr>
              <w:t>41,3</w:t>
            </w:r>
          </w:p>
        </w:tc>
        <w:tc>
          <w:tcPr>
            <w:tcW w:w="709" w:type="dxa"/>
            <w:vAlign w:val="center"/>
          </w:tcPr>
          <w:p w:rsidR="009C25A8" w:rsidRDefault="006F14ED">
            <w:pPr>
              <w:jc w:val="center"/>
              <w:rPr>
                <w:color w:val="000000"/>
                <w:sz w:val="18"/>
                <w:szCs w:val="18"/>
              </w:rPr>
            </w:pPr>
            <w:r>
              <w:rPr>
                <w:color w:val="000000"/>
                <w:sz w:val="18"/>
                <w:szCs w:val="18"/>
              </w:rPr>
              <w:t>91,3</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20</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«Музей истории г. Яровое»</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102</w:t>
            </w:r>
          </w:p>
        </w:tc>
        <w:tc>
          <w:tcPr>
            <w:tcW w:w="992" w:type="dxa"/>
            <w:vAlign w:val="center"/>
          </w:tcPr>
          <w:p w:rsidR="009C25A8" w:rsidRDefault="006F14ED">
            <w:pPr>
              <w:jc w:val="center"/>
              <w:rPr>
                <w:color w:val="000000"/>
                <w:sz w:val="18"/>
                <w:szCs w:val="18"/>
              </w:rPr>
            </w:pPr>
            <w:r>
              <w:rPr>
                <w:color w:val="000000"/>
                <w:sz w:val="18"/>
                <w:szCs w:val="18"/>
              </w:rPr>
              <w:t>108</w:t>
            </w:r>
          </w:p>
        </w:tc>
        <w:tc>
          <w:tcPr>
            <w:tcW w:w="851" w:type="dxa"/>
            <w:vAlign w:val="center"/>
          </w:tcPr>
          <w:p w:rsidR="009C25A8" w:rsidRDefault="006F14ED">
            <w:pPr>
              <w:jc w:val="center"/>
              <w:rPr>
                <w:b/>
                <w:bCs/>
                <w:color w:val="000000"/>
                <w:sz w:val="18"/>
                <w:szCs w:val="18"/>
              </w:rPr>
            </w:pPr>
            <w:r>
              <w:rPr>
                <w:b/>
                <w:bCs/>
                <w:color w:val="000000"/>
                <w:sz w:val="18"/>
                <w:szCs w:val="18"/>
              </w:rPr>
              <w:t>94,4</w:t>
            </w:r>
          </w:p>
        </w:tc>
        <w:tc>
          <w:tcPr>
            <w:tcW w:w="992" w:type="dxa"/>
            <w:vAlign w:val="center"/>
          </w:tcPr>
          <w:p w:rsidR="009C25A8" w:rsidRDefault="006F14ED">
            <w:pPr>
              <w:jc w:val="center"/>
              <w:rPr>
                <w:color w:val="000000"/>
                <w:sz w:val="18"/>
                <w:szCs w:val="18"/>
              </w:rPr>
            </w:pPr>
            <w:r>
              <w:rPr>
                <w:color w:val="000000"/>
                <w:sz w:val="18"/>
                <w:szCs w:val="18"/>
              </w:rPr>
              <w:t>47,2</w:t>
            </w:r>
          </w:p>
        </w:tc>
        <w:tc>
          <w:tcPr>
            <w:tcW w:w="709" w:type="dxa"/>
            <w:vAlign w:val="center"/>
          </w:tcPr>
          <w:p w:rsidR="009C25A8" w:rsidRDefault="006F14ED">
            <w:pPr>
              <w:jc w:val="center"/>
              <w:rPr>
                <w:color w:val="000000"/>
                <w:sz w:val="18"/>
                <w:szCs w:val="18"/>
              </w:rPr>
            </w:pPr>
            <w:r>
              <w:rPr>
                <w:color w:val="000000"/>
                <w:sz w:val="18"/>
                <w:szCs w:val="18"/>
              </w:rPr>
              <w:t>97,2</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21</w:t>
            </w:r>
          </w:p>
        </w:tc>
        <w:tc>
          <w:tcPr>
            <w:tcW w:w="5812" w:type="dxa"/>
            <w:vAlign w:val="bottom"/>
          </w:tcPr>
          <w:p w:rsidR="009C25A8" w:rsidRDefault="006F14ED">
            <w:pPr>
              <w:jc w:val="both"/>
              <w:rPr>
                <w:strike/>
                <w:sz w:val="18"/>
                <w:szCs w:val="18"/>
              </w:rPr>
            </w:pPr>
            <w:r>
              <w:rPr>
                <w:sz w:val="18"/>
                <w:szCs w:val="18"/>
              </w:rPr>
              <w:t>Муниципальное бюджетное учреждение «Городская библиотека», г. Яровое</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488</w:t>
            </w:r>
          </w:p>
        </w:tc>
        <w:tc>
          <w:tcPr>
            <w:tcW w:w="992" w:type="dxa"/>
            <w:vAlign w:val="center"/>
          </w:tcPr>
          <w:p w:rsidR="009C25A8" w:rsidRDefault="006F14ED">
            <w:pPr>
              <w:jc w:val="center"/>
              <w:rPr>
                <w:color w:val="000000"/>
                <w:sz w:val="18"/>
                <w:szCs w:val="18"/>
              </w:rPr>
            </w:pPr>
            <w:r>
              <w:rPr>
                <w:color w:val="000000"/>
                <w:sz w:val="18"/>
                <w:szCs w:val="18"/>
              </w:rPr>
              <w:t>513</w:t>
            </w:r>
          </w:p>
        </w:tc>
        <w:tc>
          <w:tcPr>
            <w:tcW w:w="851" w:type="dxa"/>
            <w:vAlign w:val="center"/>
          </w:tcPr>
          <w:p w:rsidR="009C25A8" w:rsidRDefault="006F14ED">
            <w:pPr>
              <w:jc w:val="center"/>
              <w:rPr>
                <w:b/>
                <w:bCs/>
                <w:color w:val="000000"/>
                <w:sz w:val="18"/>
                <w:szCs w:val="18"/>
              </w:rPr>
            </w:pPr>
            <w:r>
              <w:rPr>
                <w:b/>
                <w:bCs/>
                <w:color w:val="000000"/>
                <w:sz w:val="18"/>
                <w:szCs w:val="18"/>
              </w:rPr>
              <w:t>95,1</w:t>
            </w:r>
          </w:p>
        </w:tc>
        <w:tc>
          <w:tcPr>
            <w:tcW w:w="992" w:type="dxa"/>
            <w:vAlign w:val="center"/>
          </w:tcPr>
          <w:p w:rsidR="009C25A8" w:rsidRDefault="006F14ED">
            <w:pPr>
              <w:jc w:val="center"/>
              <w:rPr>
                <w:color w:val="000000"/>
                <w:sz w:val="18"/>
                <w:szCs w:val="18"/>
              </w:rPr>
            </w:pPr>
            <w:r>
              <w:rPr>
                <w:color w:val="000000"/>
                <w:sz w:val="18"/>
                <w:szCs w:val="18"/>
              </w:rPr>
              <w:t>47,6</w:t>
            </w:r>
          </w:p>
        </w:tc>
        <w:tc>
          <w:tcPr>
            <w:tcW w:w="709" w:type="dxa"/>
            <w:vAlign w:val="center"/>
          </w:tcPr>
          <w:p w:rsidR="009C25A8" w:rsidRDefault="006F14ED">
            <w:pPr>
              <w:jc w:val="center"/>
              <w:rPr>
                <w:color w:val="000000"/>
                <w:sz w:val="18"/>
                <w:szCs w:val="18"/>
              </w:rPr>
            </w:pPr>
            <w:r>
              <w:rPr>
                <w:color w:val="000000"/>
                <w:sz w:val="18"/>
                <w:szCs w:val="18"/>
              </w:rPr>
              <w:t>97,6</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22</w:t>
            </w:r>
          </w:p>
        </w:tc>
        <w:tc>
          <w:tcPr>
            <w:tcW w:w="5812" w:type="dxa"/>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Алтайского района </w:t>
            </w:r>
          </w:p>
        </w:tc>
        <w:tc>
          <w:tcPr>
            <w:tcW w:w="992" w:type="dxa"/>
            <w:vAlign w:val="center"/>
          </w:tcPr>
          <w:p w:rsidR="009C25A8" w:rsidRDefault="006F14ED">
            <w:pPr>
              <w:jc w:val="center"/>
              <w:rPr>
                <w:color w:val="000000"/>
                <w:sz w:val="18"/>
                <w:szCs w:val="18"/>
              </w:rPr>
            </w:pPr>
            <w:r>
              <w:rPr>
                <w:color w:val="000000"/>
                <w:sz w:val="18"/>
                <w:szCs w:val="18"/>
              </w:rPr>
              <w:t>4</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455</w:t>
            </w:r>
          </w:p>
        </w:tc>
        <w:tc>
          <w:tcPr>
            <w:tcW w:w="992" w:type="dxa"/>
            <w:vAlign w:val="center"/>
          </w:tcPr>
          <w:p w:rsidR="009C25A8" w:rsidRDefault="006F14ED">
            <w:pPr>
              <w:jc w:val="center"/>
              <w:rPr>
                <w:color w:val="000000"/>
                <w:sz w:val="18"/>
                <w:szCs w:val="18"/>
              </w:rPr>
            </w:pPr>
            <w:r>
              <w:rPr>
                <w:color w:val="000000"/>
                <w:sz w:val="18"/>
                <w:szCs w:val="18"/>
              </w:rPr>
              <w:t>513</w:t>
            </w:r>
          </w:p>
        </w:tc>
        <w:tc>
          <w:tcPr>
            <w:tcW w:w="851" w:type="dxa"/>
            <w:vAlign w:val="center"/>
          </w:tcPr>
          <w:p w:rsidR="009C25A8" w:rsidRDefault="006F14ED">
            <w:pPr>
              <w:jc w:val="center"/>
              <w:rPr>
                <w:b/>
                <w:bCs/>
                <w:color w:val="000000"/>
                <w:sz w:val="18"/>
                <w:szCs w:val="18"/>
              </w:rPr>
            </w:pPr>
            <w:r>
              <w:rPr>
                <w:b/>
                <w:bCs/>
                <w:color w:val="000000"/>
                <w:sz w:val="18"/>
                <w:szCs w:val="18"/>
              </w:rPr>
              <w:t>88,7</w:t>
            </w:r>
          </w:p>
        </w:tc>
        <w:tc>
          <w:tcPr>
            <w:tcW w:w="992" w:type="dxa"/>
            <w:vAlign w:val="center"/>
          </w:tcPr>
          <w:p w:rsidR="009C25A8" w:rsidRDefault="006F14ED">
            <w:pPr>
              <w:jc w:val="center"/>
              <w:rPr>
                <w:color w:val="000000"/>
                <w:sz w:val="18"/>
                <w:szCs w:val="18"/>
              </w:rPr>
            </w:pPr>
            <w:r>
              <w:rPr>
                <w:color w:val="000000"/>
                <w:sz w:val="18"/>
                <w:szCs w:val="18"/>
              </w:rPr>
              <w:t>44,3</w:t>
            </w:r>
          </w:p>
        </w:tc>
        <w:tc>
          <w:tcPr>
            <w:tcW w:w="709" w:type="dxa"/>
            <w:vAlign w:val="center"/>
          </w:tcPr>
          <w:p w:rsidR="009C25A8" w:rsidRDefault="006F14ED">
            <w:pPr>
              <w:jc w:val="center"/>
              <w:rPr>
                <w:color w:val="000000"/>
                <w:sz w:val="18"/>
                <w:szCs w:val="18"/>
              </w:rPr>
            </w:pPr>
            <w:r>
              <w:rPr>
                <w:color w:val="000000"/>
                <w:sz w:val="18"/>
                <w:szCs w:val="18"/>
              </w:rPr>
              <w:t>94,3</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23</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Благовещенского района Алтайского края</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718</w:t>
            </w:r>
          </w:p>
        </w:tc>
        <w:tc>
          <w:tcPr>
            <w:tcW w:w="992" w:type="dxa"/>
            <w:vAlign w:val="center"/>
          </w:tcPr>
          <w:p w:rsidR="009C25A8" w:rsidRDefault="006F14ED">
            <w:pPr>
              <w:jc w:val="center"/>
              <w:rPr>
                <w:color w:val="000000"/>
                <w:sz w:val="18"/>
                <w:szCs w:val="18"/>
              </w:rPr>
            </w:pPr>
            <w:r>
              <w:rPr>
                <w:color w:val="000000"/>
                <w:sz w:val="18"/>
                <w:szCs w:val="18"/>
              </w:rPr>
              <w:t>729</w:t>
            </w:r>
          </w:p>
        </w:tc>
        <w:tc>
          <w:tcPr>
            <w:tcW w:w="851" w:type="dxa"/>
            <w:vAlign w:val="center"/>
          </w:tcPr>
          <w:p w:rsidR="009C25A8" w:rsidRDefault="006F14ED">
            <w:pPr>
              <w:jc w:val="center"/>
              <w:rPr>
                <w:b/>
                <w:bCs/>
                <w:color w:val="000000"/>
                <w:sz w:val="18"/>
                <w:szCs w:val="18"/>
              </w:rPr>
            </w:pPr>
            <w:r>
              <w:rPr>
                <w:b/>
                <w:bCs/>
                <w:color w:val="000000"/>
                <w:sz w:val="18"/>
                <w:szCs w:val="18"/>
              </w:rPr>
              <w:t>98,5</w:t>
            </w:r>
          </w:p>
        </w:tc>
        <w:tc>
          <w:tcPr>
            <w:tcW w:w="992" w:type="dxa"/>
            <w:vAlign w:val="center"/>
          </w:tcPr>
          <w:p w:rsidR="009C25A8" w:rsidRDefault="006F14ED">
            <w:pPr>
              <w:jc w:val="center"/>
              <w:rPr>
                <w:color w:val="000000"/>
                <w:sz w:val="18"/>
                <w:szCs w:val="18"/>
              </w:rPr>
            </w:pPr>
            <w:r>
              <w:rPr>
                <w:color w:val="000000"/>
                <w:sz w:val="18"/>
                <w:szCs w:val="18"/>
              </w:rPr>
              <w:t>49,2</w:t>
            </w:r>
          </w:p>
        </w:tc>
        <w:tc>
          <w:tcPr>
            <w:tcW w:w="709" w:type="dxa"/>
            <w:vAlign w:val="center"/>
          </w:tcPr>
          <w:p w:rsidR="009C25A8" w:rsidRDefault="006F14ED">
            <w:pPr>
              <w:jc w:val="center"/>
              <w:rPr>
                <w:color w:val="000000"/>
                <w:sz w:val="18"/>
                <w:szCs w:val="18"/>
              </w:rPr>
            </w:pPr>
            <w:r>
              <w:rPr>
                <w:color w:val="000000"/>
                <w:sz w:val="18"/>
                <w:szCs w:val="18"/>
              </w:rPr>
              <w:t>99,2</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24</w:t>
            </w:r>
          </w:p>
        </w:tc>
        <w:tc>
          <w:tcPr>
            <w:tcW w:w="5812" w:type="dxa"/>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Быстроистокского района </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473</w:t>
            </w:r>
          </w:p>
        </w:tc>
        <w:tc>
          <w:tcPr>
            <w:tcW w:w="992" w:type="dxa"/>
            <w:vAlign w:val="center"/>
          </w:tcPr>
          <w:p w:rsidR="009C25A8" w:rsidRDefault="006F14ED">
            <w:pPr>
              <w:jc w:val="center"/>
              <w:rPr>
                <w:color w:val="000000"/>
                <w:sz w:val="18"/>
                <w:szCs w:val="18"/>
              </w:rPr>
            </w:pPr>
            <w:r>
              <w:rPr>
                <w:color w:val="000000"/>
                <w:sz w:val="18"/>
                <w:szCs w:val="18"/>
              </w:rPr>
              <w:t>514</w:t>
            </w:r>
          </w:p>
        </w:tc>
        <w:tc>
          <w:tcPr>
            <w:tcW w:w="851" w:type="dxa"/>
            <w:vAlign w:val="center"/>
          </w:tcPr>
          <w:p w:rsidR="009C25A8" w:rsidRDefault="006F14ED">
            <w:pPr>
              <w:jc w:val="center"/>
              <w:rPr>
                <w:b/>
                <w:bCs/>
                <w:color w:val="000000"/>
                <w:sz w:val="18"/>
                <w:szCs w:val="18"/>
              </w:rPr>
            </w:pPr>
            <w:r>
              <w:rPr>
                <w:b/>
                <w:bCs/>
                <w:color w:val="000000"/>
                <w:sz w:val="18"/>
                <w:szCs w:val="18"/>
              </w:rPr>
              <w:t>92,0</w:t>
            </w:r>
          </w:p>
        </w:tc>
        <w:tc>
          <w:tcPr>
            <w:tcW w:w="992" w:type="dxa"/>
            <w:vAlign w:val="center"/>
          </w:tcPr>
          <w:p w:rsidR="009C25A8" w:rsidRDefault="006F14ED">
            <w:pPr>
              <w:jc w:val="center"/>
              <w:rPr>
                <w:color w:val="000000"/>
                <w:sz w:val="18"/>
                <w:szCs w:val="18"/>
              </w:rPr>
            </w:pPr>
            <w:r>
              <w:rPr>
                <w:color w:val="000000"/>
                <w:sz w:val="18"/>
                <w:szCs w:val="18"/>
              </w:rPr>
              <w:t>46,0</w:t>
            </w:r>
          </w:p>
        </w:tc>
        <w:tc>
          <w:tcPr>
            <w:tcW w:w="709" w:type="dxa"/>
            <w:vAlign w:val="center"/>
          </w:tcPr>
          <w:p w:rsidR="009C25A8" w:rsidRDefault="006F14ED">
            <w:pPr>
              <w:jc w:val="center"/>
              <w:rPr>
                <w:color w:val="000000"/>
                <w:sz w:val="18"/>
                <w:szCs w:val="18"/>
              </w:rPr>
            </w:pPr>
            <w:r>
              <w:rPr>
                <w:color w:val="000000"/>
                <w:sz w:val="18"/>
                <w:szCs w:val="18"/>
              </w:rPr>
              <w:t>96,0</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25</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«Межпоселенческий культурно-досуговый, информационно-образовательный центр» Ельцовского района Алтайского края</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517</w:t>
            </w:r>
          </w:p>
        </w:tc>
        <w:tc>
          <w:tcPr>
            <w:tcW w:w="992" w:type="dxa"/>
            <w:vAlign w:val="center"/>
          </w:tcPr>
          <w:p w:rsidR="009C25A8" w:rsidRDefault="006F14ED">
            <w:pPr>
              <w:jc w:val="center"/>
              <w:rPr>
                <w:color w:val="000000"/>
                <w:sz w:val="18"/>
                <w:szCs w:val="18"/>
              </w:rPr>
            </w:pPr>
            <w:r>
              <w:rPr>
                <w:color w:val="000000"/>
                <w:sz w:val="18"/>
                <w:szCs w:val="18"/>
              </w:rPr>
              <w:t>524</w:t>
            </w:r>
          </w:p>
        </w:tc>
        <w:tc>
          <w:tcPr>
            <w:tcW w:w="851" w:type="dxa"/>
            <w:vAlign w:val="center"/>
          </w:tcPr>
          <w:p w:rsidR="009C25A8" w:rsidRDefault="006F14ED">
            <w:pPr>
              <w:jc w:val="center"/>
              <w:rPr>
                <w:b/>
                <w:bCs/>
                <w:color w:val="000000"/>
                <w:sz w:val="18"/>
                <w:szCs w:val="18"/>
              </w:rPr>
            </w:pPr>
            <w:r>
              <w:rPr>
                <w:b/>
                <w:bCs/>
                <w:color w:val="000000"/>
                <w:sz w:val="18"/>
                <w:szCs w:val="18"/>
              </w:rPr>
              <w:t>98,7</w:t>
            </w:r>
          </w:p>
        </w:tc>
        <w:tc>
          <w:tcPr>
            <w:tcW w:w="992" w:type="dxa"/>
            <w:vAlign w:val="center"/>
          </w:tcPr>
          <w:p w:rsidR="009C25A8" w:rsidRDefault="006F14ED">
            <w:pPr>
              <w:jc w:val="center"/>
              <w:rPr>
                <w:color w:val="000000"/>
                <w:sz w:val="18"/>
                <w:szCs w:val="18"/>
              </w:rPr>
            </w:pPr>
            <w:r>
              <w:rPr>
                <w:color w:val="000000"/>
                <w:sz w:val="18"/>
                <w:szCs w:val="18"/>
              </w:rPr>
              <w:t>49,3</w:t>
            </w:r>
          </w:p>
        </w:tc>
        <w:tc>
          <w:tcPr>
            <w:tcW w:w="709" w:type="dxa"/>
            <w:vAlign w:val="center"/>
          </w:tcPr>
          <w:p w:rsidR="009C25A8" w:rsidRDefault="006F14ED">
            <w:pPr>
              <w:jc w:val="center"/>
              <w:rPr>
                <w:color w:val="000000"/>
                <w:sz w:val="18"/>
                <w:szCs w:val="18"/>
              </w:rPr>
            </w:pPr>
            <w:r>
              <w:rPr>
                <w:color w:val="000000"/>
                <w:sz w:val="18"/>
                <w:szCs w:val="18"/>
              </w:rPr>
              <w:t>99,3</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26</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«Музей истории развития горного производства имени Акинфия Демидова» Змеиногорского района Алтайского края*</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502</w:t>
            </w:r>
          </w:p>
        </w:tc>
        <w:tc>
          <w:tcPr>
            <w:tcW w:w="992" w:type="dxa"/>
            <w:vAlign w:val="center"/>
          </w:tcPr>
          <w:p w:rsidR="009C25A8" w:rsidRDefault="006F14ED">
            <w:pPr>
              <w:jc w:val="center"/>
              <w:rPr>
                <w:color w:val="000000"/>
                <w:sz w:val="18"/>
                <w:szCs w:val="18"/>
              </w:rPr>
            </w:pPr>
            <w:r>
              <w:rPr>
                <w:color w:val="000000"/>
                <w:sz w:val="18"/>
                <w:szCs w:val="18"/>
              </w:rPr>
              <w:t>510</w:t>
            </w:r>
          </w:p>
        </w:tc>
        <w:tc>
          <w:tcPr>
            <w:tcW w:w="851" w:type="dxa"/>
            <w:vAlign w:val="center"/>
          </w:tcPr>
          <w:p w:rsidR="009C25A8" w:rsidRDefault="006F14ED">
            <w:pPr>
              <w:jc w:val="center"/>
              <w:rPr>
                <w:b/>
                <w:bCs/>
                <w:color w:val="000000"/>
                <w:sz w:val="18"/>
                <w:szCs w:val="18"/>
              </w:rPr>
            </w:pPr>
            <w:r>
              <w:rPr>
                <w:b/>
                <w:bCs/>
                <w:color w:val="000000"/>
                <w:sz w:val="18"/>
                <w:szCs w:val="18"/>
              </w:rPr>
              <w:t>98,4</w:t>
            </w:r>
          </w:p>
        </w:tc>
        <w:tc>
          <w:tcPr>
            <w:tcW w:w="992" w:type="dxa"/>
            <w:vAlign w:val="center"/>
          </w:tcPr>
          <w:p w:rsidR="009C25A8" w:rsidRDefault="006F14ED">
            <w:pPr>
              <w:jc w:val="center"/>
              <w:rPr>
                <w:color w:val="000000"/>
                <w:sz w:val="18"/>
                <w:szCs w:val="18"/>
              </w:rPr>
            </w:pPr>
            <w:r>
              <w:rPr>
                <w:color w:val="000000"/>
                <w:sz w:val="18"/>
                <w:szCs w:val="18"/>
              </w:rPr>
              <w:t>49,2</w:t>
            </w:r>
          </w:p>
        </w:tc>
        <w:tc>
          <w:tcPr>
            <w:tcW w:w="709" w:type="dxa"/>
            <w:vAlign w:val="center"/>
          </w:tcPr>
          <w:p w:rsidR="009C25A8" w:rsidRDefault="006F14ED">
            <w:pPr>
              <w:jc w:val="center"/>
              <w:rPr>
                <w:color w:val="000000"/>
                <w:sz w:val="18"/>
                <w:szCs w:val="18"/>
              </w:rPr>
            </w:pPr>
            <w:r>
              <w:rPr>
                <w:color w:val="000000"/>
                <w:sz w:val="18"/>
                <w:szCs w:val="18"/>
              </w:rPr>
              <w:t>99,2</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27</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Косихинского района Алтайского края (МБУК «МфКЦКосихинского района»)</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517</w:t>
            </w:r>
          </w:p>
        </w:tc>
        <w:tc>
          <w:tcPr>
            <w:tcW w:w="992" w:type="dxa"/>
            <w:vAlign w:val="center"/>
          </w:tcPr>
          <w:p w:rsidR="009C25A8" w:rsidRDefault="006F14ED">
            <w:pPr>
              <w:jc w:val="center"/>
              <w:rPr>
                <w:color w:val="000000"/>
                <w:sz w:val="18"/>
                <w:szCs w:val="18"/>
              </w:rPr>
            </w:pPr>
            <w:r>
              <w:rPr>
                <w:color w:val="000000"/>
                <w:sz w:val="18"/>
                <w:szCs w:val="18"/>
              </w:rPr>
              <w:t>537</w:t>
            </w:r>
          </w:p>
        </w:tc>
        <w:tc>
          <w:tcPr>
            <w:tcW w:w="851" w:type="dxa"/>
            <w:vAlign w:val="center"/>
          </w:tcPr>
          <w:p w:rsidR="009C25A8" w:rsidRDefault="006F14ED">
            <w:pPr>
              <w:jc w:val="center"/>
              <w:rPr>
                <w:b/>
                <w:bCs/>
                <w:color w:val="000000"/>
                <w:sz w:val="18"/>
                <w:szCs w:val="18"/>
              </w:rPr>
            </w:pPr>
            <w:r>
              <w:rPr>
                <w:b/>
                <w:bCs/>
                <w:color w:val="000000"/>
                <w:sz w:val="18"/>
                <w:szCs w:val="18"/>
              </w:rPr>
              <w:t>96,3</w:t>
            </w:r>
          </w:p>
        </w:tc>
        <w:tc>
          <w:tcPr>
            <w:tcW w:w="992" w:type="dxa"/>
            <w:vAlign w:val="center"/>
          </w:tcPr>
          <w:p w:rsidR="009C25A8" w:rsidRDefault="006F14ED">
            <w:pPr>
              <w:jc w:val="center"/>
              <w:rPr>
                <w:color w:val="000000"/>
                <w:sz w:val="18"/>
                <w:szCs w:val="18"/>
              </w:rPr>
            </w:pPr>
            <w:r>
              <w:rPr>
                <w:color w:val="000000"/>
                <w:sz w:val="18"/>
                <w:szCs w:val="18"/>
              </w:rPr>
              <w:t>48,1</w:t>
            </w:r>
          </w:p>
        </w:tc>
        <w:tc>
          <w:tcPr>
            <w:tcW w:w="709" w:type="dxa"/>
            <w:vAlign w:val="center"/>
          </w:tcPr>
          <w:p w:rsidR="009C25A8" w:rsidRDefault="006F14ED">
            <w:pPr>
              <w:jc w:val="center"/>
              <w:rPr>
                <w:color w:val="000000"/>
                <w:sz w:val="18"/>
                <w:szCs w:val="18"/>
              </w:rPr>
            </w:pPr>
            <w:r>
              <w:rPr>
                <w:color w:val="000000"/>
                <w:sz w:val="18"/>
                <w:szCs w:val="18"/>
              </w:rPr>
              <w:t>98,1</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28</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Кулундинского района Алтайского края</w:t>
            </w:r>
          </w:p>
        </w:tc>
        <w:tc>
          <w:tcPr>
            <w:tcW w:w="992" w:type="dxa"/>
            <w:vAlign w:val="center"/>
          </w:tcPr>
          <w:p w:rsidR="009C25A8" w:rsidRDefault="006F14ED">
            <w:pPr>
              <w:jc w:val="center"/>
              <w:rPr>
                <w:color w:val="000000"/>
                <w:sz w:val="18"/>
                <w:szCs w:val="18"/>
              </w:rPr>
            </w:pPr>
            <w:r>
              <w:rPr>
                <w:color w:val="000000"/>
                <w:sz w:val="18"/>
                <w:szCs w:val="18"/>
              </w:rPr>
              <w:t>6</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531</w:t>
            </w:r>
          </w:p>
        </w:tc>
        <w:tc>
          <w:tcPr>
            <w:tcW w:w="992" w:type="dxa"/>
            <w:vAlign w:val="center"/>
          </w:tcPr>
          <w:p w:rsidR="009C25A8" w:rsidRDefault="006F14ED">
            <w:pPr>
              <w:jc w:val="center"/>
              <w:rPr>
                <w:color w:val="000000"/>
                <w:sz w:val="18"/>
                <w:szCs w:val="18"/>
              </w:rPr>
            </w:pPr>
            <w:r>
              <w:rPr>
                <w:color w:val="000000"/>
                <w:sz w:val="18"/>
                <w:szCs w:val="18"/>
              </w:rPr>
              <w:t>560</w:t>
            </w:r>
          </w:p>
        </w:tc>
        <w:tc>
          <w:tcPr>
            <w:tcW w:w="851" w:type="dxa"/>
            <w:vAlign w:val="center"/>
          </w:tcPr>
          <w:p w:rsidR="009C25A8" w:rsidRDefault="006F14ED">
            <w:pPr>
              <w:jc w:val="center"/>
              <w:rPr>
                <w:b/>
                <w:bCs/>
                <w:color w:val="000000"/>
                <w:sz w:val="18"/>
                <w:szCs w:val="18"/>
              </w:rPr>
            </w:pPr>
            <w:r>
              <w:rPr>
                <w:b/>
                <w:bCs/>
                <w:color w:val="000000"/>
                <w:sz w:val="18"/>
                <w:szCs w:val="18"/>
              </w:rPr>
              <w:t>94,8</w:t>
            </w:r>
          </w:p>
        </w:tc>
        <w:tc>
          <w:tcPr>
            <w:tcW w:w="992" w:type="dxa"/>
            <w:vAlign w:val="center"/>
          </w:tcPr>
          <w:p w:rsidR="009C25A8" w:rsidRDefault="006F14ED">
            <w:pPr>
              <w:jc w:val="center"/>
              <w:rPr>
                <w:color w:val="000000"/>
                <w:sz w:val="18"/>
                <w:szCs w:val="18"/>
              </w:rPr>
            </w:pPr>
            <w:r>
              <w:rPr>
                <w:color w:val="000000"/>
                <w:sz w:val="18"/>
                <w:szCs w:val="18"/>
              </w:rPr>
              <w:t>47,4</w:t>
            </w:r>
          </w:p>
        </w:tc>
        <w:tc>
          <w:tcPr>
            <w:tcW w:w="709" w:type="dxa"/>
            <w:vAlign w:val="center"/>
          </w:tcPr>
          <w:p w:rsidR="009C25A8" w:rsidRDefault="006F14ED">
            <w:pPr>
              <w:jc w:val="center"/>
              <w:rPr>
                <w:color w:val="000000"/>
                <w:sz w:val="18"/>
                <w:szCs w:val="18"/>
              </w:rPr>
            </w:pPr>
            <w:r>
              <w:rPr>
                <w:color w:val="000000"/>
                <w:sz w:val="18"/>
                <w:szCs w:val="18"/>
              </w:rPr>
              <w:t>97,4</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29</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«Колыванский музей истории камнерезного дела на Алтае» Курьинского района Алтайского края*</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155</w:t>
            </w:r>
          </w:p>
        </w:tc>
        <w:tc>
          <w:tcPr>
            <w:tcW w:w="992" w:type="dxa"/>
            <w:vAlign w:val="center"/>
          </w:tcPr>
          <w:p w:rsidR="009C25A8" w:rsidRDefault="006F14ED">
            <w:pPr>
              <w:jc w:val="center"/>
              <w:rPr>
                <w:color w:val="000000"/>
                <w:sz w:val="18"/>
                <w:szCs w:val="18"/>
              </w:rPr>
            </w:pPr>
            <w:r>
              <w:rPr>
                <w:color w:val="000000"/>
                <w:sz w:val="18"/>
                <w:szCs w:val="18"/>
              </w:rPr>
              <w:t>160</w:t>
            </w:r>
          </w:p>
        </w:tc>
        <w:tc>
          <w:tcPr>
            <w:tcW w:w="851" w:type="dxa"/>
            <w:vAlign w:val="center"/>
          </w:tcPr>
          <w:p w:rsidR="009C25A8" w:rsidRDefault="006F14ED">
            <w:pPr>
              <w:jc w:val="center"/>
              <w:rPr>
                <w:b/>
                <w:bCs/>
                <w:color w:val="000000"/>
                <w:sz w:val="18"/>
                <w:szCs w:val="18"/>
              </w:rPr>
            </w:pPr>
            <w:r>
              <w:rPr>
                <w:b/>
                <w:bCs/>
                <w:color w:val="000000"/>
                <w:sz w:val="18"/>
                <w:szCs w:val="18"/>
              </w:rPr>
              <w:t>96,9</w:t>
            </w:r>
          </w:p>
        </w:tc>
        <w:tc>
          <w:tcPr>
            <w:tcW w:w="992" w:type="dxa"/>
            <w:vAlign w:val="center"/>
          </w:tcPr>
          <w:p w:rsidR="009C25A8" w:rsidRDefault="006F14ED">
            <w:pPr>
              <w:jc w:val="center"/>
              <w:rPr>
                <w:color w:val="000000"/>
                <w:sz w:val="18"/>
                <w:szCs w:val="18"/>
              </w:rPr>
            </w:pPr>
            <w:r>
              <w:rPr>
                <w:color w:val="000000"/>
                <w:sz w:val="18"/>
                <w:szCs w:val="18"/>
              </w:rPr>
              <w:t>48,4</w:t>
            </w:r>
          </w:p>
        </w:tc>
        <w:tc>
          <w:tcPr>
            <w:tcW w:w="709" w:type="dxa"/>
            <w:vAlign w:val="center"/>
          </w:tcPr>
          <w:p w:rsidR="009C25A8" w:rsidRDefault="006F14ED">
            <w:pPr>
              <w:jc w:val="center"/>
              <w:rPr>
                <w:color w:val="000000"/>
                <w:sz w:val="18"/>
                <w:szCs w:val="18"/>
              </w:rPr>
            </w:pPr>
            <w:r>
              <w:rPr>
                <w:color w:val="000000"/>
                <w:sz w:val="18"/>
                <w:szCs w:val="18"/>
              </w:rPr>
              <w:t>98,4</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30</w:t>
            </w:r>
          </w:p>
        </w:tc>
        <w:tc>
          <w:tcPr>
            <w:tcW w:w="5812" w:type="dxa"/>
            <w:vAlign w:val="bottom"/>
          </w:tcPr>
          <w:p w:rsidR="009C25A8" w:rsidRDefault="006F14ED">
            <w:pPr>
              <w:jc w:val="both"/>
              <w:rPr>
                <w:color w:val="000000"/>
                <w:sz w:val="18"/>
                <w:szCs w:val="18"/>
              </w:rPr>
            </w:pPr>
            <w:r>
              <w:rPr>
                <w:color w:val="000000"/>
                <w:sz w:val="18"/>
                <w:szCs w:val="18"/>
              </w:rPr>
              <w:t>МБУК «Многофункциональный культурный центр» Новичихинского района</w:t>
            </w:r>
          </w:p>
        </w:tc>
        <w:tc>
          <w:tcPr>
            <w:tcW w:w="992" w:type="dxa"/>
            <w:vAlign w:val="center"/>
          </w:tcPr>
          <w:p w:rsidR="009C25A8" w:rsidRDefault="006F14ED">
            <w:pPr>
              <w:jc w:val="center"/>
              <w:rPr>
                <w:color w:val="000000"/>
                <w:sz w:val="18"/>
                <w:szCs w:val="18"/>
              </w:rPr>
            </w:pPr>
            <w:r>
              <w:rPr>
                <w:color w:val="000000"/>
                <w:sz w:val="18"/>
                <w:szCs w:val="18"/>
              </w:rPr>
              <w:t>6</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540</w:t>
            </w:r>
          </w:p>
        </w:tc>
        <w:tc>
          <w:tcPr>
            <w:tcW w:w="992" w:type="dxa"/>
            <w:vAlign w:val="center"/>
          </w:tcPr>
          <w:p w:rsidR="009C25A8" w:rsidRDefault="006F14ED">
            <w:pPr>
              <w:jc w:val="center"/>
              <w:rPr>
                <w:color w:val="000000"/>
                <w:sz w:val="18"/>
                <w:szCs w:val="18"/>
              </w:rPr>
            </w:pPr>
            <w:r>
              <w:rPr>
                <w:color w:val="000000"/>
                <w:sz w:val="18"/>
                <w:szCs w:val="18"/>
              </w:rPr>
              <w:t>556</w:t>
            </w:r>
          </w:p>
        </w:tc>
        <w:tc>
          <w:tcPr>
            <w:tcW w:w="851" w:type="dxa"/>
            <w:vAlign w:val="center"/>
          </w:tcPr>
          <w:p w:rsidR="009C25A8" w:rsidRDefault="006F14ED">
            <w:pPr>
              <w:jc w:val="center"/>
              <w:rPr>
                <w:b/>
                <w:bCs/>
                <w:color w:val="000000"/>
                <w:sz w:val="18"/>
                <w:szCs w:val="18"/>
              </w:rPr>
            </w:pPr>
            <w:r>
              <w:rPr>
                <w:b/>
                <w:bCs/>
                <w:color w:val="000000"/>
                <w:sz w:val="18"/>
                <w:szCs w:val="18"/>
              </w:rPr>
              <w:t>97,1</w:t>
            </w:r>
          </w:p>
        </w:tc>
        <w:tc>
          <w:tcPr>
            <w:tcW w:w="992" w:type="dxa"/>
            <w:vAlign w:val="center"/>
          </w:tcPr>
          <w:p w:rsidR="009C25A8" w:rsidRDefault="006F14ED">
            <w:pPr>
              <w:jc w:val="center"/>
              <w:rPr>
                <w:color w:val="000000"/>
                <w:sz w:val="18"/>
                <w:szCs w:val="18"/>
              </w:rPr>
            </w:pPr>
            <w:r>
              <w:rPr>
                <w:color w:val="000000"/>
                <w:sz w:val="18"/>
                <w:szCs w:val="18"/>
              </w:rPr>
              <w:t>48,6</w:t>
            </w:r>
          </w:p>
        </w:tc>
        <w:tc>
          <w:tcPr>
            <w:tcW w:w="709" w:type="dxa"/>
            <w:vAlign w:val="center"/>
          </w:tcPr>
          <w:p w:rsidR="009C25A8" w:rsidRDefault="006F14ED">
            <w:pPr>
              <w:jc w:val="center"/>
              <w:rPr>
                <w:color w:val="000000"/>
                <w:sz w:val="18"/>
                <w:szCs w:val="18"/>
              </w:rPr>
            </w:pPr>
            <w:r>
              <w:rPr>
                <w:color w:val="000000"/>
                <w:sz w:val="18"/>
                <w:szCs w:val="18"/>
              </w:rPr>
              <w:t>98,6</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31</w:t>
            </w:r>
          </w:p>
        </w:tc>
        <w:tc>
          <w:tcPr>
            <w:tcW w:w="5812" w:type="dxa"/>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Панкрушихинского района </w:t>
            </w:r>
          </w:p>
        </w:tc>
        <w:tc>
          <w:tcPr>
            <w:tcW w:w="992" w:type="dxa"/>
            <w:vAlign w:val="center"/>
          </w:tcPr>
          <w:p w:rsidR="009C25A8" w:rsidRDefault="006F14ED">
            <w:pPr>
              <w:jc w:val="center"/>
              <w:rPr>
                <w:color w:val="000000"/>
                <w:sz w:val="18"/>
                <w:szCs w:val="18"/>
              </w:rPr>
            </w:pPr>
            <w:r>
              <w:rPr>
                <w:color w:val="000000"/>
                <w:sz w:val="18"/>
                <w:szCs w:val="18"/>
              </w:rPr>
              <w:t>6</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143</w:t>
            </w:r>
          </w:p>
        </w:tc>
        <w:tc>
          <w:tcPr>
            <w:tcW w:w="992" w:type="dxa"/>
            <w:vAlign w:val="center"/>
          </w:tcPr>
          <w:p w:rsidR="009C25A8" w:rsidRDefault="006F14ED">
            <w:pPr>
              <w:jc w:val="center"/>
              <w:rPr>
                <w:color w:val="000000"/>
                <w:sz w:val="18"/>
                <w:szCs w:val="18"/>
              </w:rPr>
            </w:pPr>
            <w:r>
              <w:rPr>
                <w:color w:val="000000"/>
                <w:sz w:val="18"/>
                <w:szCs w:val="18"/>
              </w:rPr>
              <w:t>150</w:t>
            </w:r>
          </w:p>
        </w:tc>
        <w:tc>
          <w:tcPr>
            <w:tcW w:w="851" w:type="dxa"/>
            <w:vAlign w:val="center"/>
          </w:tcPr>
          <w:p w:rsidR="009C25A8" w:rsidRDefault="006F14ED">
            <w:pPr>
              <w:jc w:val="center"/>
              <w:rPr>
                <w:b/>
                <w:bCs/>
                <w:color w:val="000000"/>
                <w:sz w:val="18"/>
                <w:szCs w:val="18"/>
              </w:rPr>
            </w:pPr>
            <w:r>
              <w:rPr>
                <w:b/>
                <w:bCs/>
                <w:color w:val="000000"/>
                <w:sz w:val="18"/>
                <w:szCs w:val="18"/>
              </w:rPr>
              <w:t>95,3</w:t>
            </w:r>
          </w:p>
        </w:tc>
        <w:tc>
          <w:tcPr>
            <w:tcW w:w="992" w:type="dxa"/>
            <w:vAlign w:val="center"/>
          </w:tcPr>
          <w:p w:rsidR="009C25A8" w:rsidRDefault="006F14ED">
            <w:pPr>
              <w:jc w:val="center"/>
              <w:rPr>
                <w:color w:val="000000"/>
                <w:sz w:val="18"/>
                <w:szCs w:val="18"/>
              </w:rPr>
            </w:pPr>
            <w:r>
              <w:rPr>
                <w:color w:val="000000"/>
                <w:sz w:val="18"/>
                <w:szCs w:val="18"/>
              </w:rPr>
              <w:t>47,7</w:t>
            </w:r>
          </w:p>
        </w:tc>
        <w:tc>
          <w:tcPr>
            <w:tcW w:w="709" w:type="dxa"/>
            <w:vAlign w:val="center"/>
          </w:tcPr>
          <w:p w:rsidR="009C25A8" w:rsidRDefault="006F14ED">
            <w:pPr>
              <w:jc w:val="center"/>
              <w:rPr>
                <w:color w:val="000000"/>
                <w:sz w:val="18"/>
                <w:szCs w:val="18"/>
              </w:rPr>
            </w:pPr>
            <w:r>
              <w:rPr>
                <w:color w:val="000000"/>
                <w:sz w:val="18"/>
                <w:szCs w:val="18"/>
              </w:rPr>
              <w:t>97,7</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32</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Петропавловского района</w:t>
            </w:r>
          </w:p>
        </w:tc>
        <w:tc>
          <w:tcPr>
            <w:tcW w:w="992" w:type="dxa"/>
            <w:vAlign w:val="center"/>
          </w:tcPr>
          <w:p w:rsidR="009C25A8" w:rsidRDefault="006F14ED">
            <w:pPr>
              <w:jc w:val="center"/>
              <w:rPr>
                <w:color w:val="000000"/>
                <w:sz w:val="18"/>
                <w:szCs w:val="18"/>
              </w:rPr>
            </w:pPr>
            <w:r>
              <w:rPr>
                <w:color w:val="000000"/>
                <w:sz w:val="18"/>
                <w:szCs w:val="18"/>
              </w:rPr>
              <w:t>5</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432</w:t>
            </w:r>
          </w:p>
        </w:tc>
        <w:tc>
          <w:tcPr>
            <w:tcW w:w="992" w:type="dxa"/>
            <w:vAlign w:val="center"/>
          </w:tcPr>
          <w:p w:rsidR="009C25A8" w:rsidRDefault="006F14ED">
            <w:pPr>
              <w:jc w:val="center"/>
              <w:rPr>
                <w:color w:val="000000"/>
                <w:sz w:val="18"/>
                <w:szCs w:val="18"/>
              </w:rPr>
            </w:pPr>
            <w:r>
              <w:rPr>
                <w:color w:val="000000"/>
                <w:sz w:val="18"/>
                <w:szCs w:val="18"/>
              </w:rPr>
              <w:t>525</w:t>
            </w:r>
          </w:p>
        </w:tc>
        <w:tc>
          <w:tcPr>
            <w:tcW w:w="851" w:type="dxa"/>
            <w:vAlign w:val="center"/>
          </w:tcPr>
          <w:p w:rsidR="009C25A8" w:rsidRDefault="006F14ED">
            <w:pPr>
              <w:jc w:val="center"/>
              <w:rPr>
                <w:b/>
                <w:bCs/>
                <w:color w:val="000000"/>
                <w:sz w:val="18"/>
                <w:szCs w:val="18"/>
              </w:rPr>
            </w:pPr>
            <w:r>
              <w:rPr>
                <w:b/>
                <w:bCs/>
                <w:color w:val="000000"/>
                <w:sz w:val="18"/>
                <w:szCs w:val="18"/>
              </w:rPr>
              <w:t>82,3</w:t>
            </w:r>
          </w:p>
        </w:tc>
        <w:tc>
          <w:tcPr>
            <w:tcW w:w="992" w:type="dxa"/>
            <w:vAlign w:val="center"/>
          </w:tcPr>
          <w:p w:rsidR="009C25A8" w:rsidRDefault="006F14ED">
            <w:pPr>
              <w:jc w:val="center"/>
              <w:rPr>
                <w:color w:val="000000"/>
                <w:sz w:val="18"/>
                <w:szCs w:val="18"/>
              </w:rPr>
            </w:pPr>
            <w:r>
              <w:rPr>
                <w:color w:val="000000"/>
                <w:sz w:val="18"/>
                <w:szCs w:val="18"/>
              </w:rPr>
              <w:t>41,1</w:t>
            </w:r>
          </w:p>
        </w:tc>
        <w:tc>
          <w:tcPr>
            <w:tcW w:w="709" w:type="dxa"/>
            <w:vAlign w:val="center"/>
          </w:tcPr>
          <w:p w:rsidR="009C25A8" w:rsidRDefault="006F14ED">
            <w:pPr>
              <w:jc w:val="center"/>
              <w:rPr>
                <w:color w:val="000000"/>
                <w:sz w:val="18"/>
                <w:szCs w:val="18"/>
              </w:rPr>
            </w:pPr>
            <w:r>
              <w:rPr>
                <w:color w:val="000000"/>
                <w:sz w:val="18"/>
                <w:szCs w:val="18"/>
              </w:rPr>
              <w:t>91,1</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33</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Ребрихинского района Алтайского края имени заслуженного артиста России Алексея Ванина»</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489</w:t>
            </w:r>
          </w:p>
        </w:tc>
        <w:tc>
          <w:tcPr>
            <w:tcW w:w="992" w:type="dxa"/>
            <w:vAlign w:val="center"/>
          </w:tcPr>
          <w:p w:rsidR="009C25A8" w:rsidRDefault="006F14ED">
            <w:pPr>
              <w:jc w:val="center"/>
              <w:rPr>
                <w:color w:val="000000"/>
                <w:sz w:val="18"/>
                <w:szCs w:val="18"/>
              </w:rPr>
            </w:pPr>
            <w:r>
              <w:rPr>
                <w:color w:val="000000"/>
                <w:sz w:val="18"/>
                <w:szCs w:val="18"/>
              </w:rPr>
              <w:t>503</w:t>
            </w:r>
          </w:p>
        </w:tc>
        <w:tc>
          <w:tcPr>
            <w:tcW w:w="851" w:type="dxa"/>
            <w:vAlign w:val="center"/>
          </w:tcPr>
          <w:p w:rsidR="009C25A8" w:rsidRDefault="006F14ED">
            <w:pPr>
              <w:jc w:val="center"/>
              <w:rPr>
                <w:b/>
                <w:bCs/>
                <w:color w:val="000000"/>
                <w:sz w:val="18"/>
                <w:szCs w:val="18"/>
              </w:rPr>
            </w:pPr>
            <w:r>
              <w:rPr>
                <w:b/>
                <w:bCs/>
                <w:color w:val="000000"/>
                <w:sz w:val="18"/>
                <w:szCs w:val="18"/>
              </w:rPr>
              <w:t>97,2</w:t>
            </w:r>
          </w:p>
        </w:tc>
        <w:tc>
          <w:tcPr>
            <w:tcW w:w="992" w:type="dxa"/>
            <w:vAlign w:val="center"/>
          </w:tcPr>
          <w:p w:rsidR="009C25A8" w:rsidRDefault="006F14ED">
            <w:pPr>
              <w:jc w:val="center"/>
              <w:rPr>
                <w:color w:val="000000"/>
                <w:sz w:val="18"/>
                <w:szCs w:val="18"/>
              </w:rPr>
            </w:pPr>
            <w:r>
              <w:rPr>
                <w:color w:val="000000"/>
                <w:sz w:val="18"/>
                <w:szCs w:val="18"/>
              </w:rPr>
              <w:t>48,6</w:t>
            </w:r>
          </w:p>
        </w:tc>
        <w:tc>
          <w:tcPr>
            <w:tcW w:w="709" w:type="dxa"/>
            <w:vAlign w:val="center"/>
          </w:tcPr>
          <w:p w:rsidR="009C25A8" w:rsidRDefault="006F14ED">
            <w:pPr>
              <w:jc w:val="center"/>
              <w:rPr>
                <w:color w:val="000000"/>
                <w:sz w:val="18"/>
                <w:szCs w:val="18"/>
              </w:rPr>
            </w:pPr>
            <w:r>
              <w:rPr>
                <w:color w:val="000000"/>
                <w:sz w:val="18"/>
                <w:szCs w:val="18"/>
              </w:rPr>
              <w:t>98,6</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34</w:t>
            </w:r>
          </w:p>
        </w:tc>
        <w:tc>
          <w:tcPr>
            <w:tcW w:w="5812" w:type="dxa"/>
            <w:vAlign w:val="bottom"/>
          </w:tcPr>
          <w:p w:rsidR="009C25A8" w:rsidRDefault="006F14ED">
            <w:pPr>
              <w:jc w:val="both"/>
              <w:rPr>
                <w:color w:val="000000"/>
                <w:sz w:val="18"/>
                <w:szCs w:val="18"/>
              </w:rPr>
            </w:pPr>
            <w:r>
              <w:rPr>
                <w:color w:val="000000"/>
                <w:sz w:val="18"/>
                <w:szCs w:val="18"/>
              </w:rPr>
              <w:t>Смоленский Районный Дом культуры муниципального бюджетного учреждения  «Многофункциональный культурно-досуговый центр»</w:t>
            </w:r>
          </w:p>
        </w:tc>
        <w:tc>
          <w:tcPr>
            <w:tcW w:w="992" w:type="dxa"/>
            <w:vAlign w:val="center"/>
          </w:tcPr>
          <w:p w:rsidR="009C25A8" w:rsidRDefault="006F14ED">
            <w:pPr>
              <w:jc w:val="center"/>
              <w:rPr>
                <w:color w:val="000000"/>
                <w:sz w:val="18"/>
                <w:szCs w:val="18"/>
              </w:rPr>
            </w:pPr>
            <w:r>
              <w:rPr>
                <w:color w:val="000000"/>
                <w:sz w:val="18"/>
                <w:szCs w:val="18"/>
              </w:rPr>
              <w:t>4</w:t>
            </w:r>
          </w:p>
        </w:tc>
        <w:tc>
          <w:tcPr>
            <w:tcW w:w="851" w:type="dxa"/>
            <w:vAlign w:val="center"/>
          </w:tcPr>
          <w:p w:rsidR="009C25A8" w:rsidRDefault="006F14ED">
            <w:pPr>
              <w:jc w:val="center"/>
              <w:rPr>
                <w:color w:val="000000"/>
                <w:sz w:val="18"/>
                <w:szCs w:val="18"/>
              </w:rPr>
            </w:pPr>
            <w:r>
              <w:rPr>
                <w:color w:val="000000"/>
                <w:sz w:val="18"/>
                <w:szCs w:val="18"/>
              </w:rPr>
              <w:t>80,0</w:t>
            </w:r>
          </w:p>
        </w:tc>
        <w:tc>
          <w:tcPr>
            <w:tcW w:w="1134" w:type="dxa"/>
            <w:vAlign w:val="center"/>
          </w:tcPr>
          <w:p w:rsidR="009C25A8" w:rsidRDefault="006F14ED">
            <w:pPr>
              <w:jc w:val="center"/>
              <w:rPr>
                <w:color w:val="000000"/>
                <w:sz w:val="18"/>
                <w:szCs w:val="18"/>
              </w:rPr>
            </w:pPr>
            <w:r>
              <w:rPr>
                <w:color w:val="000000"/>
                <w:sz w:val="18"/>
                <w:szCs w:val="18"/>
              </w:rPr>
              <w:t>40,0</w:t>
            </w:r>
          </w:p>
        </w:tc>
        <w:tc>
          <w:tcPr>
            <w:tcW w:w="1701" w:type="dxa"/>
            <w:vAlign w:val="center"/>
          </w:tcPr>
          <w:p w:rsidR="009C25A8" w:rsidRDefault="006F14ED">
            <w:pPr>
              <w:jc w:val="center"/>
              <w:rPr>
                <w:color w:val="000000"/>
                <w:sz w:val="18"/>
                <w:szCs w:val="18"/>
              </w:rPr>
            </w:pPr>
            <w:r>
              <w:rPr>
                <w:color w:val="000000"/>
                <w:sz w:val="18"/>
                <w:szCs w:val="18"/>
              </w:rPr>
              <w:t>447</w:t>
            </w:r>
          </w:p>
        </w:tc>
        <w:tc>
          <w:tcPr>
            <w:tcW w:w="992" w:type="dxa"/>
            <w:vAlign w:val="center"/>
          </w:tcPr>
          <w:p w:rsidR="009C25A8" w:rsidRDefault="006F14ED">
            <w:pPr>
              <w:jc w:val="center"/>
              <w:rPr>
                <w:color w:val="000000"/>
                <w:sz w:val="18"/>
                <w:szCs w:val="18"/>
              </w:rPr>
            </w:pPr>
            <w:r>
              <w:rPr>
                <w:color w:val="000000"/>
                <w:sz w:val="18"/>
                <w:szCs w:val="18"/>
              </w:rPr>
              <w:t>516</w:t>
            </w:r>
          </w:p>
        </w:tc>
        <w:tc>
          <w:tcPr>
            <w:tcW w:w="851" w:type="dxa"/>
            <w:vAlign w:val="center"/>
          </w:tcPr>
          <w:p w:rsidR="009C25A8" w:rsidRDefault="006F14ED">
            <w:pPr>
              <w:jc w:val="center"/>
              <w:rPr>
                <w:b/>
                <w:bCs/>
                <w:color w:val="000000"/>
                <w:sz w:val="18"/>
                <w:szCs w:val="18"/>
              </w:rPr>
            </w:pPr>
            <w:r>
              <w:rPr>
                <w:b/>
                <w:bCs/>
                <w:color w:val="000000"/>
                <w:sz w:val="18"/>
                <w:szCs w:val="18"/>
              </w:rPr>
              <w:t>86,6</w:t>
            </w:r>
          </w:p>
        </w:tc>
        <w:tc>
          <w:tcPr>
            <w:tcW w:w="992" w:type="dxa"/>
            <w:vAlign w:val="center"/>
          </w:tcPr>
          <w:p w:rsidR="009C25A8" w:rsidRDefault="006F14ED">
            <w:pPr>
              <w:jc w:val="center"/>
              <w:rPr>
                <w:color w:val="000000"/>
                <w:sz w:val="18"/>
                <w:szCs w:val="18"/>
              </w:rPr>
            </w:pPr>
            <w:r>
              <w:rPr>
                <w:color w:val="000000"/>
                <w:sz w:val="18"/>
                <w:szCs w:val="18"/>
              </w:rPr>
              <w:t>43,3</w:t>
            </w:r>
          </w:p>
        </w:tc>
        <w:tc>
          <w:tcPr>
            <w:tcW w:w="709" w:type="dxa"/>
            <w:vAlign w:val="center"/>
          </w:tcPr>
          <w:p w:rsidR="009C25A8" w:rsidRDefault="006F14ED">
            <w:pPr>
              <w:jc w:val="center"/>
              <w:rPr>
                <w:color w:val="000000"/>
                <w:sz w:val="18"/>
                <w:szCs w:val="18"/>
              </w:rPr>
            </w:pPr>
            <w:r>
              <w:rPr>
                <w:color w:val="000000"/>
                <w:sz w:val="18"/>
                <w:szCs w:val="18"/>
              </w:rPr>
              <w:t>83,3</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35</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Третьяковского района</w:t>
            </w:r>
          </w:p>
        </w:tc>
        <w:tc>
          <w:tcPr>
            <w:tcW w:w="992" w:type="dxa"/>
            <w:vAlign w:val="center"/>
          </w:tcPr>
          <w:p w:rsidR="009C25A8" w:rsidRDefault="006F14ED">
            <w:pPr>
              <w:jc w:val="center"/>
              <w:rPr>
                <w:color w:val="000000"/>
                <w:sz w:val="18"/>
                <w:szCs w:val="18"/>
              </w:rPr>
            </w:pPr>
            <w:r>
              <w:rPr>
                <w:color w:val="000000"/>
                <w:sz w:val="18"/>
                <w:szCs w:val="18"/>
              </w:rPr>
              <w:t>4</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602</w:t>
            </w:r>
          </w:p>
        </w:tc>
        <w:tc>
          <w:tcPr>
            <w:tcW w:w="992" w:type="dxa"/>
            <w:vAlign w:val="center"/>
          </w:tcPr>
          <w:p w:rsidR="009C25A8" w:rsidRDefault="006F14ED">
            <w:pPr>
              <w:jc w:val="center"/>
              <w:rPr>
                <w:color w:val="000000"/>
                <w:sz w:val="18"/>
                <w:szCs w:val="18"/>
              </w:rPr>
            </w:pPr>
            <w:r>
              <w:rPr>
                <w:color w:val="000000"/>
                <w:sz w:val="18"/>
                <w:szCs w:val="18"/>
              </w:rPr>
              <w:t>680</w:t>
            </w:r>
          </w:p>
        </w:tc>
        <w:tc>
          <w:tcPr>
            <w:tcW w:w="851" w:type="dxa"/>
            <w:vAlign w:val="center"/>
          </w:tcPr>
          <w:p w:rsidR="009C25A8" w:rsidRDefault="006F14ED">
            <w:pPr>
              <w:jc w:val="center"/>
              <w:rPr>
                <w:b/>
                <w:bCs/>
                <w:color w:val="000000"/>
                <w:sz w:val="18"/>
                <w:szCs w:val="18"/>
              </w:rPr>
            </w:pPr>
            <w:r>
              <w:rPr>
                <w:b/>
                <w:bCs/>
                <w:color w:val="000000"/>
                <w:sz w:val="18"/>
                <w:szCs w:val="18"/>
              </w:rPr>
              <w:t>88,5</w:t>
            </w:r>
          </w:p>
        </w:tc>
        <w:tc>
          <w:tcPr>
            <w:tcW w:w="992" w:type="dxa"/>
            <w:vAlign w:val="center"/>
          </w:tcPr>
          <w:p w:rsidR="009C25A8" w:rsidRDefault="006F14ED">
            <w:pPr>
              <w:jc w:val="center"/>
              <w:rPr>
                <w:color w:val="000000"/>
                <w:sz w:val="18"/>
                <w:szCs w:val="18"/>
              </w:rPr>
            </w:pPr>
            <w:r>
              <w:rPr>
                <w:color w:val="000000"/>
                <w:sz w:val="18"/>
                <w:szCs w:val="18"/>
              </w:rPr>
              <w:t>44,3</w:t>
            </w:r>
          </w:p>
        </w:tc>
        <w:tc>
          <w:tcPr>
            <w:tcW w:w="709" w:type="dxa"/>
            <w:vAlign w:val="center"/>
          </w:tcPr>
          <w:p w:rsidR="009C25A8" w:rsidRDefault="006F14ED">
            <w:pPr>
              <w:jc w:val="center"/>
              <w:rPr>
                <w:color w:val="000000"/>
                <w:sz w:val="18"/>
                <w:szCs w:val="18"/>
              </w:rPr>
            </w:pPr>
            <w:r>
              <w:rPr>
                <w:color w:val="000000"/>
                <w:sz w:val="18"/>
                <w:szCs w:val="18"/>
              </w:rPr>
              <w:t>94,3</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36</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«Многофункциональный культурный центр» Усть-Калманского района</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499</w:t>
            </w:r>
          </w:p>
        </w:tc>
        <w:tc>
          <w:tcPr>
            <w:tcW w:w="992" w:type="dxa"/>
            <w:vAlign w:val="center"/>
          </w:tcPr>
          <w:p w:rsidR="009C25A8" w:rsidRDefault="006F14ED">
            <w:pPr>
              <w:jc w:val="center"/>
              <w:rPr>
                <w:color w:val="000000"/>
                <w:sz w:val="18"/>
                <w:szCs w:val="18"/>
              </w:rPr>
            </w:pPr>
            <w:r>
              <w:rPr>
                <w:color w:val="000000"/>
                <w:sz w:val="18"/>
                <w:szCs w:val="18"/>
              </w:rPr>
              <w:t>522</w:t>
            </w:r>
          </w:p>
        </w:tc>
        <w:tc>
          <w:tcPr>
            <w:tcW w:w="851" w:type="dxa"/>
            <w:vAlign w:val="center"/>
          </w:tcPr>
          <w:p w:rsidR="009C25A8" w:rsidRDefault="006F14ED">
            <w:pPr>
              <w:jc w:val="center"/>
              <w:rPr>
                <w:b/>
                <w:bCs/>
                <w:color w:val="000000"/>
                <w:sz w:val="18"/>
                <w:szCs w:val="18"/>
              </w:rPr>
            </w:pPr>
            <w:r>
              <w:rPr>
                <w:b/>
                <w:bCs/>
                <w:color w:val="000000"/>
                <w:sz w:val="18"/>
                <w:szCs w:val="18"/>
              </w:rPr>
              <w:t>95,6</w:t>
            </w:r>
          </w:p>
        </w:tc>
        <w:tc>
          <w:tcPr>
            <w:tcW w:w="992" w:type="dxa"/>
            <w:vAlign w:val="center"/>
          </w:tcPr>
          <w:p w:rsidR="009C25A8" w:rsidRDefault="006F14ED">
            <w:pPr>
              <w:jc w:val="center"/>
              <w:rPr>
                <w:color w:val="000000"/>
                <w:sz w:val="18"/>
                <w:szCs w:val="18"/>
              </w:rPr>
            </w:pPr>
            <w:r>
              <w:rPr>
                <w:color w:val="000000"/>
                <w:sz w:val="18"/>
                <w:szCs w:val="18"/>
              </w:rPr>
              <w:t>47,8</w:t>
            </w:r>
          </w:p>
        </w:tc>
        <w:tc>
          <w:tcPr>
            <w:tcW w:w="709" w:type="dxa"/>
            <w:vAlign w:val="center"/>
          </w:tcPr>
          <w:p w:rsidR="009C25A8" w:rsidRDefault="006F14ED">
            <w:pPr>
              <w:jc w:val="center"/>
              <w:rPr>
                <w:color w:val="000000"/>
                <w:sz w:val="18"/>
                <w:szCs w:val="18"/>
              </w:rPr>
            </w:pPr>
            <w:r>
              <w:rPr>
                <w:color w:val="000000"/>
                <w:sz w:val="18"/>
                <w:szCs w:val="18"/>
              </w:rPr>
              <w:t>97,8</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37</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Хабарского района Алтайского края</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450</w:t>
            </w:r>
          </w:p>
        </w:tc>
        <w:tc>
          <w:tcPr>
            <w:tcW w:w="992" w:type="dxa"/>
            <w:vAlign w:val="center"/>
          </w:tcPr>
          <w:p w:rsidR="009C25A8" w:rsidRDefault="006F14ED">
            <w:pPr>
              <w:jc w:val="center"/>
              <w:rPr>
                <w:color w:val="000000"/>
                <w:sz w:val="18"/>
                <w:szCs w:val="18"/>
              </w:rPr>
            </w:pPr>
            <w:r>
              <w:rPr>
                <w:color w:val="000000"/>
                <w:sz w:val="18"/>
                <w:szCs w:val="18"/>
              </w:rPr>
              <w:t>500</w:t>
            </w:r>
          </w:p>
        </w:tc>
        <w:tc>
          <w:tcPr>
            <w:tcW w:w="851" w:type="dxa"/>
            <w:vAlign w:val="center"/>
          </w:tcPr>
          <w:p w:rsidR="009C25A8" w:rsidRDefault="006F14ED">
            <w:pPr>
              <w:jc w:val="center"/>
              <w:rPr>
                <w:b/>
                <w:bCs/>
                <w:color w:val="000000"/>
                <w:sz w:val="18"/>
                <w:szCs w:val="18"/>
              </w:rPr>
            </w:pPr>
            <w:r>
              <w:rPr>
                <w:b/>
                <w:bCs/>
                <w:color w:val="000000"/>
                <w:sz w:val="18"/>
                <w:szCs w:val="18"/>
              </w:rPr>
              <w:t>90,0</w:t>
            </w:r>
          </w:p>
        </w:tc>
        <w:tc>
          <w:tcPr>
            <w:tcW w:w="992" w:type="dxa"/>
            <w:vAlign w:val="center"/>
          </w:tcPr>
          <w:p w:rsidR="009C25A8" w:rsidRDefault="006F14ED">
            <w:pPr>
              <w:jc w:val="center"/>
              <w:rPr>
                <w:color w:val="000000"/>
                <w:sz w:val="18"/>
                <w:szCs w:val="18"/>
              </w:rPr>
            </w:pPr>
            <w:r>
              <w:rPr>
                <w:color w:val="000000"/>
                <w:sz w:val="18"/>
                <w:szCs w:val="18"/>
              </w:rPr>
              <w:t>45,0</w:t>
            </w:r>
          </w:p>
        </w:tc>
        <w:tc>
          <w:tcPr>
            <w:tcW w:w="709" w:type="dxa"/>
            <w:vAlign w:val="center"/>
          </w:tcPr>
          <w:p w:rsidR="009C25A8" w:rsidRDefault="006F14ED">
            <w:pPr>
              <w:jc w:val="center"/>
              <w:rPr>
                <w:color w:val="000000"/>
                <w:sz w:val="18"/>
                <w:szCs w:val="18"/>
              </w:rPr>
            </w:pPr>
            <w:r>
              <w:rPr>
                <w:color w:val="000000"/>
                <w:sz w:val="18"/>
                <w:szCs w:val="18"/>
              </w:rPr>
              <w:t>95,0</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38</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«Чарышский районный культурно-досуговый центр» муниципального округа Чарышский район Алтайского края</w:t>
            </w:r>
          </w:p>
        </w:tc>
        <w:tc>
          <w:tcPr>
            <w:tcW w:w="992" w:type="dxa"/>
            <w:vAlign w:val="center"/>
          </w:tcPr>
          <w:p w:rsidR="009C25A8" w:rsidRDefault="006F14ED">
            <w:pPr>
              <w:jc w:val="center"/>
              <w:rPr>
                <w:color w:val="000000"/>
                <w:sz w:val="18"/>
                <w:szCs w:val="18"/>
              </w:rPr>
            </w:pPr>
            <w:r>
              <w:rPr>
                <w:color w:val="000000"/>
                <w:sz w:val="18"/>
                <w:szCs w:val="18"/>
              </w:rPr>
              <w:t>4</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502</w:t>
            </w:r>
          </w:p>
        </w:tc>
        <w:tc>
          <w:tcPr>
            <w:tcW w:w="992" w:type="dxa"/>
            <w:vAlign w:val="center"/>
          </w:tcPr>
          <w:p w:rsidR="009C25A8" w:rsidRDefault="006F14ED">
            <w:pPr>
              <w:jc w:val="center"/>
              <w:rPr>
                <w:color w:val="000000"/>
                <w:sz w:val="18"/>
                <w:szCs w:val="18"/>
              </w:rPr>
            </w:pPr>
            <w:r>
              <w:rPr>
                <w:color w:val="000000"/>
                <w:sz w:val="18"/>
                <w:szCs w:val="18"/>
              </w:rPr>
              <w:t>530</w:t>
            </w:r>
          </w:p>
        </w:tc>
        <w:tc>
          <w:tcPr>
            <w:tcW w:w="851" w:type="dxa"/>
            <w:vAlign w:val="center"/>
          </w:tcPr>
          <w:p w:rsidR="009C25A8" w:rsidRDefault="006F14ED">
            <w:pPr>
              <w:jc w:val="center"/>
              <w:rPr>
                <w:b/>
                <w:bCs/>
                <w:color w:val="000000"/>
                <w:sz w:val="18"/>
                <w:szCs w:val="18"/>
              </w:rPr>
            </w:pPr>
            <w:r>
              <w:rPr>
                <w:b/>
                <w:bCs/>
                <w:color w:val="000000"/>
                <w:sz w:val="18"/>
                <w:szCs w:val="18"/>
              </w:rPr>
              <w:t>94,7</w:t>
            </w:r>
          </w:p>
        </w:tc>
        <w:tc>
          <w:tcPr>
            <w:tcW w:w="992" w:type="dxa"/>
            <w:vAlign w:val="center"/>
          </w:tcPr>
          <w:p w:rsidR="009C25A8" w:rsidRDefault="006F14ED">
            <w:pPr>
              <w:jc w:val="center"/>
              <w:rPr>
                <w:color w:val="000000"/>
                <w:sz w:val="18"/>
                <w:szCs w:val="18"/>
              </w:rPr>
            </w:pPr>
            <w:r>
              <w:rPr>
                <w:color w:val="000000"/>
                <w:sz w:val="18"/>
                <w:szCs w:val="18"/>
              </w:rPr>
              <w:t>47,4</w:t>
            </w:r>
          </w:p>
        </w:tc>
        <w:tc>
          <w:tcPr>
            <w:tcW w:w="709" w:type="dxa"/>
            <w:vAlign w:val="center"/>
          </w:tcPr>
          <w:p w:rsidR="009C25A8" w:rsidRDefault="006F14ED">
            <w:pPr>
              <w:jc w:val="center"/>
              <w:rPr>
                <w:color w:val="000000"/>
                <w:sz w:val="18"/>
                <w:szCs w:val="18"/>
              </w:rPr>
            </w:pPr>
            <w:r>
              <w:rPr>
                <w:color w:val="000000"/>
                <w:sz w:val="18"/>
                <w:szCs w:val="18"/>
              </w:rPr>
              <w:t>97,4</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39</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«Кристалл»  городского округа закрытого административно-территориального образования Сибирский Алтайского края (сокращенное наименование - МБУК «ДК «Кристалл» ЗАТО Сибирский)</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520</w:t>
            </w:r>
          </w:p>
        </w:tc>
        <w:tc>
          <w:tcPr>
            <w:tcW w:w="992" w:type="dxa"/>
            <w:vAlign w:val="center"/>
          </w:tcPr>
          <w:p w:rsidR="009C25A8" w:rsidRDefault="006F14ED">
            <w:pPr>
              <w:jc w:val="center"/>
              <w:rPr>
                <w:color w:val="000000"/>
                <w:sz w:val="18"/>
                <w:szCs w:val="18"/>
              </w:rPr>
            </w:pPr>
            <w:r>
              <w:rPr>
                <w:color w:val="000000"/>
                <w:sz w:val="18"/>
                <w:szCs w:val="18"/>
              </w:rPr>
              <w:t>535</w:t>
            </w:r>
          </w:p>
        </w:tc>
        <w:tc>
          <w:tcPr>
            <w:tcW w:w="851" w:type="dxa"/>
            <w:vAlign w:val="center"/>
          </w:tcPr>
          <w:p w:rsidR="009C25A8" w:rsidRDefault="006F14ED">
            <w:pPr>
              <w:jc w:val="center"/>
              <w:rPr>
                <w:b/>
                <w:bCs/>
                <w:color w:val="000000"/>
                <w:sz w:val="18"/>
                <w:szCs w:val="18"/>
              </w:rPr>
            </w:pPr>
            <w:r>
              <w:rPr>
                <w:b/>
                <w:bCs/>
                <w:color w:val="000000"/>
                <w:sz w:val="18"/>
                <w:szCs w:val="18"/>
              </w:rPr>
              <w:t>97,2</w:t>
            </w:r>
          </w:p>
        </w:tc>
        <w:tc>
          <w:tcPr>
            <w:tcW w:w="992" w:type="dxa"/>
            <w:vAlign w:val="center"/>
          </w:tcPr>
          <w:p w:rsidR="009C25A8" w:rsidRDefault="006F14ED">
            <w:pPr>
              <w:jc w:val="center"/>
              <w:rPr>
                <w:color w:val="000000"/>
                <w:sz w:val="18"/>
                <w:szCs w:val="18"/>
              </w:rPr>
            </w:pPr>
            <w:r>
              <w:rPr>
                <w:color w:val="000000"/>
                <w:sz w:val="18"/>
                <w:szCs w:val="18"/>
              </w:rPr>
              <w:t>48,6</w:t>
            </w:r>
          </w:p>
        </w:tc>
        <w:tc>
          <w:tcPr>
            <w:tcW w:w="709" w:type="dxa"/>
            <w:vAlign w:val="center"/>
          </w:tcPr>
          <w:p w:rsidR="009C25A8" w:rsidRDefault="006F14ED">
            <w:pPr>
              <w:jc w:val="center"/>
              <w:rPr>
                <w:color w:val="000000"/>
                <w:sz w:val="18"/>
                <w:szCs w:val="18"/>
              </w:rPr>
            </w:pPr>
            <w:r>
              <w:rPr>
                <w:color w:val="000000"/>
                <w:sz w:val="18"/>
                <w:szCs w:val="18"/>
              </w:rPr>
              <w:t>98,6</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40</w:t>
            </w:r>
          </w:p>
        </w:tc>
        <w:tc>
          <w:tcPr>
            <w:tcW w:w="5812" w:type="dxa"/>
            <w:vAlign w:val="bottom"/>
          </w:tcPr>
          <w:p w:rsidR="009C25A8" w:rsidRDefault="006F14ED">
            <w:pPr>
              <w:jc w:val="both"/>
              <w:rPr>
                <w:color w:val="000000"/>
                <w:sz w:val="18"/>
                <w:szCs w:val="18"/>
              </w:rPr>
            </w:pPr>
            <w:r>
              <w:rPr>
                <w:color w:val="000000"/>
                <w:sz w:val="18"/>
                <w:szCs w:val="18"/>
              </w:rPr>
              <w:t>Краевое государственное бюджетное учреждение «Алтайский государственный мемориальный музей Г.С. Титова»</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543</w:t>
            </w:r>
          </w:p>
        </w:tc>
        <w:tc>
          <w:tcPr>
            <w:tcW w:w="992" w:type="dxa"/>
            <w:vAlign w:val="center"/>
          </w:tcPr>
          <w:p w:rsidR="009C25A8" w:rsidRDefault="006F14ED">
            <w:pPr>
              <w:jc w:val="center"/>
              <w:rPr>
                <w:color w:val="000000"/>
                <w:sz w:val="18"/>
                <w:szCs w:val="18"/>
              </w:rPr>
            </w:pPr>
            <w:r>
              <w:rPr>
                <w:color w:val="000000"/>
                <w:sz w:val="18"/>
                <w:szCs w:val="18"/>
              </w:rPr>
              <w:t>545</w:t>
            </w:r>
          </w:p>
        </w:tc>
        <w:tc>
          <w:tcPr>
            <w:tcW w:w="851" w:type="dxa"/>
            <w:vAlign w:val="center"/>
          </w:tcPr>
          <w:p w:rsidR="009C25A8" w:rsidRDefault="006F14ED">
            <w:pPr>
              <w:jc w:val="center"/>
              <w:rPr>
                <w:b/>
                <w:bCs/>
                <w:color w:val="000000"/>
                <w:sz w:val="18"/>
                <w:szCs w:val="18"/>
              </w:rPr>
            </w:pPr>
            <w:r>
              <w:rPr>
                <w:b/>
                <w:bCs/>
                <w:color w:val="000000"/>
                <w:sz w:val="18"/>
                <w:szCs w:val="18"/>
              </w:rPr>
              <w:t>99,6</w:t>
            </w:r>
          </w:p>
        </w:tc>
        <w:tc>
          <w:tcPr>
            <w:tcW w:w="992" w:type="dxa"/>
            <w:vAlign w:val="center"/>
          </w:tcPr>
          <w:p w:rsidR="009C25A8" w:rsidRDefault="006F14ED">
            <w:pPr>
              <w:jc w:val="center"/>
              <w:rPr>
                <w:color w:val="000000"/>
                <w:sz w:val="18"/>
                <w:szCs w:val="18"/>
              </w:rPr>
            </w:pPr>
            <w:r>
              <w:rPr>
                <w:color w:val="000000"/>
                <w:sz w:val="18"/>
                <w:szCs w:val="18"/>
              </w:rPr>
              <w:t>49,8</w:t>
            </w:r>
          </w:p>
        </w:tc>
        <w:tc>
          <w:tcPr>
            <w:tcW w:w="709" w:type="dxa"/>
            <w:vAlign w:val="center"/>
          </w:tcPr>
          <w:p w:rsidR="009C25A8" w:rsidRDefault="006F14ED">
            <w:pPr>
              <w:jc w:val="center"/>
              <w:rPr>
                <w:color w:val="000000"/>
                <w:sz w:val="18"/>
                <w:szCs w:val="18"/>
              </w:rPr>
            </w:pPr>
            <w:r>
              <w:rPr>
                <w:color w:val="000000"/>
                <w:sz w:val="18"/>
                <w:szCs w:val="18"/>
              </w:rPr>
              <w:t>99,8</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41</w:t>
            </w:r>
          </w:p>
        </w:tc>
        <w:tc>
          <w:tcPr>
            <w:tcW w:w="5812" w:type="dxa"/>
            <w:vAlign w:val="bottom"/>
          </w:tcPr>
          <w:p w:rsidR="009C25A8" w:rsidRDefault="006F14ED">
            <w:pPr>
              <w:jc w:val="both"/>
              <w:rPr>
                <w:color w:val="000000"/>
                <w:sz w:val="18"/>
                <w:szCs w:val="18"/>
              </w:rPr>
            </w:pPr>
            <w:r>
              <w:rPr>
                <w:color w:val="000000"/>
                <w:sz w:val="18"/>
                <w:szCs w:val="18"/>
              </w:rPr>
              <w:t>Краевое государственное бюджетное учреждение «Всероссийский мемориальный музей-заповедник В.М. Шукшина»*</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479</w:t>
            </w:r>
          </w:p>
        </w:tc>
        <w:tc>
          <w:tcPr>
            <w:tcW w:w="992" w:type="dxa"/>
            <w:vAlign w:val="center"/>
          </w:tcPr>
          <w:p w:rsidR="009C25A8" w:rsidRDefault="006F14ED">
            <w:pPr>
              <w:jc w:val="center"/>
              <w:rPr>
                <w:color w:val="000000"/>
                <w:sz w:val="18"/>
                <w:szCs w:val="18"/>
              </w:rPr>
            </w:pPr>
            <w:r>
              <w:rPr>
                <w:color w:val="000000"/>
                <w:sz w:val="18"/>
                <w:szCs w:val="18"/>
              </w:rPr>
              <w:t>486</w:t>
            </w:r>
          </w:p>
        </w:tc>
        <w:tc>
          <w:tcPr>
            <w:tcW w:w="851" w:type="dxa"/>
            <w:vAlign w:val="center"/>
          </w:tcPr>
          <w:p w:rsidR="009C25A8" w:rsidRDefault="006F14ED">
            <w:pPr>
              <w:jc w:val="center"/>
              <w:rPr>
                <w:b/>
                <w:bCs/>
                <w:color w:val="000000"/>
                <w:sz w:val="18"/>
                <w:szCs w:val="18"/>
              </w:rPr>
            </w:pPr>
            <w:r>
              <w:rPr>
                <w:b/>
                <w:bCs/>
                <w:color w:val="000000"/>
                <w:sz w:val="18"/>
                <w:szCs w:val="18"/>
              </w:rPr>
              <w:t>98,6</w:t>
            </w:r>
          </w:p>
        </w:tc>
        <w:tc>
          <w:tcPr>
            <w:tcW w:w="992" w:type="dxa"/>
            <w:vAlign w:val="center"/>
          </w:tcPr>
          <w:p w:rsidR="009C25A8" w:rsidRDefault="006F14ED">
            <w:pPr>
              <w:jc w:val="center"/>
              <w:rPr>
                <w:color w:val="000000"/>
                <w:sz w:val="18"/>
                <w:szCs w:val="18"/>
              </w:rPr>
            </w:pPr>
            <w:r>
              <w:rPr>
                <w:color w:val="000000"/>
                <w:sz w:val="18"/>
                <w:szCs w:val="18"/>
              </w:rPr>
              <w:t>49,3</w:t>
            </w:r>
          </w:p>
        </w:tc>
        <w:tc>
          <w:tcPr>
            <w:tcW w:w="709" w:type="dxa"/>
            <w:vAlign w:val="center"/>
          </w:tcPr>
          <w:p w:rsidR="009C25A8" w:rsidRDefault="006F14ED">
            <w:pPr>
              <w:jc w:val="center"/>
              <w:rPr>
                <w:color w:val="000000"/>
                <w:sz w:val="18"/>
                <w:szCs w:val="18"/>
              </w:rPr>
            </w:pPr>
            <w:r>
              <w:rPr>
                <w:color w:val="000000"/>
                <w:sz w:val="18"/>
                <w:szCs w:val="18"/>
              </w:rPr>
              <w:t>99,3</w:t>
            </w:r>
          </w:p>
        </w:tc>
      </w:tr>
      <w:tr w:rsidR="009C25A8">
        <w:trPr>
          <w:cantSplit/>
          <w:trHeight w:val="365"/>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42</w:t>
            </w:r>
          </w:p>
        </w:tc>
        <w:tc>
          <w:tcPr>
            <w:tcW w:w="5812" w:type="dxa"/>
          </w:tcPr>
          <w:p w:rsidR="009C25A8" w:rsidRDefault="006F14ED">
            <w:pPr>
              <w:rPr>
                <w:sz w:val="18"/>
                <w:szCs w:val="18"/>
              </w:rPr>
            </w:pPr>
            <w:r>
              <w:rPr>
                <w:sz w:val="18"/>
                <w:szCs w:val="18"/>
              </w:rPr>
              <w:t>Краевое автономное учреждение «Государственная филармония Алтайского края»*</w:t>
            </w:r>
          </w:p>
        </w:tc>
        <w:tc>
          <w:tcPr>
            <w:tcW w:w="992" w:type="dxa"/>
            <w:vAlign w:val="center"/>
          </w:tcPr>
          <w:p w:rsidR="009C25A8" w:rsidRDefault="006F14ED">
            <w:pPr>
              <w:jc w:val="center"/>
            </w:pPr>
            <w:r>
              <w:rPr>
                <w:color w:val="000000"/>
                <w:sz w:val="18"/>
                <w:szCs w:val="18"/>
              </w:rPr>
              <w:t>Х</w:t>
            </w:r>
          </w:p>
        </w:tc>
        <w:tc>
          <w:tcPr>
            <w:tcW w:w="851" w:type="dxa"/>
            <w:vAlign w:val="center"/>
          </w:tcPr>
          <w:p w:rsidR="009C25A8" w:rsidRDefault="006F14ED">
            <w:pPr>
              <w:jc w:val="center"/>
            </w:pPr>
            <w:r>
              <w:rPr>
                <w:color w:val="000000"/>
                <w:sz w:val="18"/>
                <w:szCs w:val="18"/>
              </w:rPr>
              <w:t>Х</w:t>
            </w:r>
          </w:p>
        </w:tc>
        <w:tc>
          <w:tcPr>
            <w:tcW w:w="1134" w:type="dxa"/>
            <w:vAlign w:val="center"/>
          </w:tcPr>
          <w:p w:rsidR="009C25A8" w:rsidRDefault="006F14ED">
            <w:pPr>
              <w:jc w:val="center"/>
            </w:pPr>
            <w:r>
              <w:rPr>
                <w:color w:val="000000"/>
                <w:sz w:val="18"/>
                <w:szCs w:val="18"/>
              </w:rPr>
              <w:t>Х</w:t>
            </w:r>
          </w:p>
        </w:tc>
        <w:tc>
          <w:tcPr>
            <w:tcW w:w="1701" w:type="dxa"/>
            <w:vAlign w:val="center"/>
          </w:tcPr>
          <w:p w:rsidR="009C25A8" w:rsidRDefault="006F14ED">
            <w:pPr>
              <w:jc w:val="center"/>
            </w:pPr>
            <w:r>
              <w:rPr>
                <w:color w:val="000000"/>
                <w:sz w:val="18"/>
                <w:szCs w:val="18"/>
              </w:rPr>
              <w:t>Х</w:t>
            </w:r>
          </w:p>
        </w:tc>
        <w:tc>
          <w:tcPr>
            <w:tcW w:w="992" w:type="dxa"/>
            <w:vAlign w:val="center"/>
          </w:tcPr>
          <w:p w:rsidR="009C25A8" w:rsidRDefault="006F14ED">
            <w:pPr>
              <w:jc w:val="center"/>
            </w:pPr>
            <w:r>
              <w:rPr>
                <w:color w:val="000000"/>
                <w:sz w:val="18"/>
                <w:szCs w:val="18"/>
              </w:rPr>
              <w:t>Х</w:t>
            </w:r>
          </w:p>
        </w:tc>
        <w:tc>
          <w:tcPr>
            <w:tcW w:w="851" w:type="dxa"/>
            <w:vAlign w:val="center"/>
          </w:tcPr>
          <w:p w:rsidR="009C25A8" w:rsidRDefault="006F14ED">
            <w:pPr>
              <w:jc w:val="center"/>
            </w:pPr>
            <w:r>
              <w:rPr>
                <w:color w:val="000000"/>
                <w:sz w:val="18"/>
                <w:szCs w:val="18"/>
              </w:rPr>
              <w:t>Х</w:t>
            </w:r>
          </w:p>
        </w:tc>
        <w:tc>
          <w:tcPr>
            <w:tcW w:w="992" w:type="dxa"/>
            <w:vAlign w:val="center"/>
          </w:tcPr>
          <w:p w:rsidR="009C25A8" w:rsidRDefault="006F14ED">
            <w:pPr>
              <w:jc w:val="center"/>
            </w:pPr>
            <w:r>
              <w:rPr>
                <w:color w:val="000000"/>
                <w:sz w:val="18"/>
                <w:szCs w:val="18"/>
              </w:rPr>
              <w:t>Х</w:t>
            </w:r>
          </w:p>
        </w:tc>
        <w:tc>
          <w:tcPr>
            <w:tcW w:w="709" w:type="dxa"/>
            <w:vAlign w:val="center"/>
          </w:tcPr>
          <w:p w:rsidR="009C25A8" w:rsidRDefault="006F14ED">
            <w:pPr>
              <w:jc w:val="center"/>
            </w:pPr>
            <w:r>
              <w:rPr>
                <w:color w:val="000000"/>
                <w:sz w:val="18"/>
                <w:szCs w:val="18"/>
              </w:rPr>
              <w:t>Х</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43</w:t>
            </w:r>
          </w:p>
        </w:tc>
        <w:tc>
          <w:tcPr>
            <w:tcW w:w="5812" w:type="dxa"/>
          </w:tcPr>
          <w:p w:rsidR="009C25A8" w:rsidRDefault="006F14ED">
            <w:pPr>
              <w:rPr>
                <w:sz w:val="18"/>
                <w:szCs w:val="18"/>
              </w:rPr>
            </w:pPr>
            <w:r>
              <w:rPr>
                <w:sz w:val="18"/>
                <w:szCs w:val="18"/>
              </w:rPr>
              <w:t>Краевое автономное учреждение «Алтайский государственный оркестр русских народных инструментов «Сибирь» им. Е.И. Борисова»</w:t>
            </w:r>
          </w:p>
        </w:tc>
        <w:tc>
          <w:tcPr>
            <w:tcW w:w="992" w:type="dxa"/>
            <w:vAlign w:val="center"/>
          </w:tcPr>
          <w:p w:rsidR="009C25A8" w:rsidRDefault="006F14ED">
            <w:pPr>
              <w:jc w:val="center"/>
            </w:pPr>
            <w:r>
              <w:rPr>
                <w:color w:val="000000"/>
                <w:sz w:val="18"/>
                <w:szCs w:val="18"/>
              </w:rPr>
              <w:t>Х</w:t>
            </w:r>
          </w:p>
        </w:tc>
        <w:tc>
          <w:tcPr>
            <w:tcW w:w="851" w:type="dxa"/>
            <w:vAlign w:val="center"/>
          </w:tcPr>
          <w:p w:rsidR="009C25A8" w:rsidRDefault="006F14ED">
            <w:pPr>
              <w:jc w:val="center"/>
            </w:pPr>
            <w:r>
              <w:rPr>
                <w:color w:val="000000"/>
                <w:sz w:val="18"/>
                <w:szCs w:val="18"/>
              </w:rPr>
              <w:t>Х</w:t>
            </w:r>
          </w:p>
        </w:tc>
        <w:tc>
          <w:tcPr>
            <w:tcW w:w="1134" w:type="dxa"/>
            <w:vAlign w:val="center"/>
          </w:tcPr>
          <w:p w:rsidR="009C25A8" w:rsidRDefault="006F14ED">
            <w:pPr>
              <w:jc w:val="center"/>
            </w:pPr>
            <w:r>
              <w:rPr>
                <w:color w:val="000000"/>
                <w:sz w:val="18"/>
                <w:szCs w:val="18"/>
              </w:rPr>
              <w:t>Х</w:t>
            </w:r>
          </w:p>
        </w:tc>
        <w:tc>
          <w:tcPr>
            <w:tcW w:w="1701" w:type="dxa"/>
            <w:vAlign w:val="center"/>
          </w:tcPr>
          <w:p w:rsidR="009C25A8" w:rsidRDefault="006F14ED">
            <w:pPr>
              <w:jc w:val="center"/>
            </w:pPr>
            <w:r>
              <w:rPr>
                <w:color w:val="000000"/>
                <w:sz w:val="18"/>
                <w:szCs w:val="18"/>
              </w:rPr>
              <w:t>Х</w:t>
            </w:r>
          </w:p>
        </w:tc>
        <w:tc>
          <w:tcPr>
            <w:tcW w:w="992" w:type="dxa"/>
            <w:vAlign w:val="center"/>
          </w:tcPr>
          <w:p w:rsidR="009C25A8" w:rsidRDefault="006F14ED">
            <w:pPr>
              <w:jc w:val="center"/>
            </w:pPr>
            <w:r>
              <w:rPr>
                <w:color w:val="000000"/>
                <w:sz w:val="18"/>
                <w:szCs w:val="18"/>
              </w:rPr>
              <w:t>Х</w:t>
            </w:r>
          </w:p>
        </w:tc>
        <w:tc>
          <w:tcPr>
            <w:tcW w:w="851" w:type="dxa"/>
            <w:vAlign w:val="center"/>
          </w:tcPr>
          <w:p w:rsidR="009C25A8" w:rsidRDefault="006F14ED">
            <w:pPr>
              <w:jc w:val="center"/>
            </w:pPr>
            <w:r>
              <w:rPr>
                <w:color w:val="000000"/>
                <w:sz w:val="18"/>
                <w:szCs w:val="18"/>
              </w:rPr>
              <w:t>Х</w:t>
            </w:r>
          </w:p>
        </w:tc>
        <w:tc>
          <w:tcPr>
            <w:tcW w:w="992" w:type="dxa"/>
            <w:vAlign w:val="center"/>
          </w:tcPr>
          <w:p w:rsidR="009C25A8" w:rsidRDefault="006F14ED">
            <w:pPr>
              <w:jc w:val="center"/>
            </w:pPr>
            <w:r>
              <w:rPr>
                <w:color w:val="000000"/>
                <w:sz w:val="18"/>
                <w:szCs w:val="18"/>
              </w:rPr>
              <w:t>Х</w:t>
            </w:r>
          </w:p>
        </w:tc>
        <w:tc>
          <w:tcPr>
            <w:tcW w:w="709" w:type="dxa"/>
            <w:vAlign w:val="center"/>
          </w:tcPr>
          <w:p w:rsidR="009C25A8" w:rsidRDefault="006F14ED">
            <w:pPr>
              <w:jc w:val="center"/>
            </w:pPr>
            <w:r>
              <w:rPr>
                <w:color w:val="000000"/>
                <w:sz w:val="18"/>
                <w:szCs w:val="18"/>
              </w:rPr>
              <w:t>Х</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44</w:t>
            </w:r>
          </w:p>
        </w:tc>
        <w:tc>
          <w:tcPr>
            <w:tcW w:w="5812" w:type="dxa"/>
            <w:vAlign w:val="bottom"/>
          </w:tcPr>
          <w:p w:rsidR="009C25A8" w:rsidRDefault="006F14ED">
            <w:pPr>
              <w:jc w:val="both"/>
              <w:rPr>
                <w:color w:val="000000"/>
                <w:sz w:val="18"/>
                <w:szCs w:val="18"/>
              </w:rPr>
            </w:pPr>
            <w:r>
              <w:rPr>
                <w:color w:val="000000"/>
                <w:sz w:val="18"/>
                <w:szCs w:val="18"/>
              </w:rPr>
              <w:t>Краевое автономное учреждение «Дом народов Алтайского края»*</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491</w:t>
            </w:r>
          </w:p>
        </w:tc>
        <w:tc>
          <w:tcPr>
            <w:tcW w:w="992" w:type="dxa"/>
            <w:vAlign w:val="center"/>
          </w:tcPr>
          <w:p w:rsidR="009C25A8" w:rsidRDefault="006F14ED">
            <w:pPr>
              <w:jc w:val="center"/>
              <w:rPr>
                <w:color w:val="000000"/>
                <w:sz w:val="18"/>
                <w:szCs w:val="18"/>
              </w:rPr>
            </w:pPr>
            <w:r>
              <w:rPr>
                <w:color w:val="000000"/>
                <w:sz w:val="18"/>
                <w:szCs w:val="18"/>
              </w:rPr>
              <w:t>500</w:t>
            </w:r>
          </w:p>
        </w:tc>
        <w:tc>
          <w:tcPr>
            <w:tcW w:w="851" w:type="dxa"/>
            <w:vAlign w:val="center"/>
          </w:tcPr>
          <w:p w:rsidR="009C25A8" w:rsidRDefault="006F14ED">
            <w:pPr>
              <w:jc w:val="center"/>
              <w:rPr>
                <w:b/>
                <w:bCs/>
                <w:color w:val="000000"/>
                <w:sz w:val="18"/>
                <w:szCs w:val="18"/>
              </w:rPr>
            </w:pPr>
            <w:r>
              <w:rPr>
                <w:b/>
                <w:bCs/>
                <w:color w:val="000000"/>
                <w:sz w:val="18"/>
                <w:szCs w:val="18"/>
              </w:rPr>
              <w:t>98,2</w:t>
            </w:r>
          </w:p>
        </w:tc>
        <w:tc>
          <w:tcPr>
            <w:tcW w:w="992" w:type="dxa"/>
            <w:vAlign w:val="center"/>
          </w:tcPr>
          <w:p w:rsidR="009C25A8" w:rsidRDefault="006F14ED">
            <w:pPr>
              <w:jc w:val="center"/>
              <w:rPr>
                <w:color w:val="000000"/>
                <w:sz w:val="18"/>
                <w:szCs w:val="18"/>
              </w:rPr>
            </w:pPr>
            <w:r>
              <w:rPr>
                <w:color w:val="000000"/>
                <w:sz w:val="18"/>
                <w:szCs w:val="18"/>
              </w:rPr>
              <w:t>49,1</w:t>
            </w:r>
          </w:p>
        </w:tc>
        <w:tc>
          <w:tcPr>
            <w:tcW w:w="709" w:type="dxa"/>
            <w:vAlign w:val="center"/>
          </w:tcPr>
          <w:p w:rsidR="009C25A8" w:rsidRDefault="006F14ED">
            <w:pPr>
              <w:jc w:val="center"/>
              <w:rPr>
                <w:color w:val="000000"/>
                <w:sz w:val="18"/>
                <w:szCs w:val="18"/>
              </w:rPr>
            </w:pPr>
            <w:r>
              <w:rPr>
                <w:color w:val="000000"/>
                <w:sz w:val="18"/>
                <w:szCs w:val="18"/>
              </w:rPr>
              <w:t>99,1</w:t>
            </w:r>
          </w:p>
        </w:tc>
      </w:tr>
    </w:tbl>
    <w:p w:rsidR="009C25A8" w:rsidRDefault="009C25A8">
      <w:pPr>
        <w:contextualSpacing/>
        <w:jc w:val="both"/>
        <w:rPr>
          <w:rFonts w:eastAsia="Calibri"/>
          <w:b/>
        </w:rPr>
        <w:sectPr w:rsidR="009C25A8">
          <w:pgSz w:w="16838" w:h="11906" w:orient="landscape"/>
          <w:pgMar w:top="1701" w:right="1134" w:bottom="851" w:left="1134" w:header="709" w:footer="709" w:gutter="0"/>
          <w:cols w:space="708"/>
          <w:docGrid w:linePitch="360"/>
        </w:sectPr>
      </w:pPr>
    </w:p>
    <w:p w:rsidR="009C25A8" w:rsidRDefault="006F14ED">
      <w:pPr>
        <w:pStyle w:val="120"/>
        <w:rPr>
          <w:lang w:val="ru-RU"/>
        </w:rPr>
      </w:pPr>
      <w:r>
        <w:rPr>
          <w:lang w:val="ru-RU"/>
        </w:rPr>
        <w:lastRenderedPageBreak/>
        <w:t>Рейтинг организаций культуры по критерию комфортности условий предоставления услуг</w:t>
      </w:r>
    </w:p>
    <w:p w:rsidR="009C25A8" w:rsidRDefault="006F14ED">
      <w:pPr>
        <w:spacing w:line="360" w:lineRule="auto"/>
        <w:ind w:firstLine="708"/>
        <w:jc w:val="both"/>
        <w:rPr>
          <w:lang w:eastAsia="en-US"/>
        </w:rPr>
      </w:pPr>
      <w:r>
        <w:rPr>
          <w:lang w:eastAsia="en-US"/>
        </w:rPr>
        <w:t xml:space="preserve">Среднее значение </w:t>
      </w:r>
      <w:r>
        <w:t>по критерию комфортности условий предоставления услуг</w:t>
      </w:r>
      <w:r>
        <w:rPr>
          <w:lang w:eastAsia="en-US"/>
        </w:rPr>
        <w:t xml:space="preserve"> для 41 организаций Алтайского края составило 96,7 балла. Лидером в этой категории стал КГБУ «Алтайский государственный мемориальный музей Г.С. Титова», оно набрало 99,8 балла и заняло 1 место в рейтинге. </w:t>
      </w:r>
    </w:p>
    <w:p w:rsidR="009C25A8" w:rsidRDefault="006F14ED">
      <w:pPr>
        <w:spacing w:line="360" w:lineRule="auto"/>
        <w:ind w:firstLine="708"/>
        <w:jc w:val="both"/>
        <w:rPr>
          <w:lang w:eastAsia="en-US"/>
        </w:rPr>
      </w:pPr>
      <w:r>
        <w:rPr>
          <w:lang w:eastAsia="en-US"/>
        </w:rPr>
        <w:t>2-е место заняло МБУ «Детско-юношеский Дом культуры «Черемушки», которое получило 99,7 балла. 3-е место в рейтинге поделили МБУК города Барнаула «Парк культуры и отдыха «Центральный» и МБУК «Культурно-досуговое объединение «Прометей» – они набрали по 99,6 балла.</w:t>
      </w:r>
    </w:p>
    <w:p w:rsidR="009C25A8" w:rsidRDefault="006F14ED">
      <w:pPr>
        <w:spacing w:line="360" w:lineRule="auto"/>
        <w:ind w:firstLine="708"/>
        <w:jc w:val="both"/>
        <w:rPr>
          <w:lang w:eastAsia="en-US"/>
        </w:rPr>
      </w:pPr>
      <w:r>
        <w:rPr>
          <w:lang w:eastAsia="en-US"/>
        </w:rPr>
        <w:t>24 организации получили итоговые баллы в диапазоне от 99,3 до 97,2 баллов. От 96,0 до 88,8 баллов набрали 12 учреждений. Последнее, 26-е место по критерию 2 занял Смоленский Районный Дом культуры муниципального бюджетного учреждения «Многофункциональный культурно-досуговый центр».</w:t>
      </w:r>
    </w:p>
    <w:p w:rsidR="009C25A8" w:rsidRDefault="009C25A8">
      <w:pPr>
        <w:spacing w:line="360" w:lineRule="auto"/>
        <w:rPr>
          <w:lang w:eastAsia="en-US"/>
        </w:rPr>
      </w:pPr>
    </w:p>
    <w:p w:rsidR="009C25A8" w:rsidRDefault="006F14ED">
      <w:pPr>
        <w:pStyle w:val="120"/>
        <w:rPr>
          <w:b w:val="0"/>
          <w:bCs/>
          <w:lang w:val="ru-RU"/>
        </w:rPr>
      </w:pPr>
      <w:r>
        <w:rPr>
          <w:b w:val="0"/>
          <w:bCs/>
          <w:lang w:val="ru-RU"/>
        </w:rPr>
        <w:t>В табл. 9.3 приведены итоговые баллы для каждой по критерию комфортности условий предоставления услуг, а также ее место в рейтинге по данному критерию среди всех оцениваемых организаций.</w:t>
      </w:r>
    </w:p>
    <w:p w:rsidR="009C25A8" w:rsidRDefault="006F14ED">
      <w:pPr>
        <w:rPr>
          <w:color w:val="000000"/>
          <w:sz w:val="18"/>
          <w:szCs w:val="18"/>
        </w:rPr>
      </w:pPr>
      <w:r>
        <w:rPr>
          <w:rFonts w:eastAsia="Calibri"/>
          <w:b/>
        </w:rPr>
        <w:t>Таблица 9.3 – Рейтинг организаций культуры по критерию комфортности условий предоставления услуг</w:t>
      </w:r>
    </w:p>
    <w:tbl>
      <w:tblPr>
        <w:tblW w:w="928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4"/>
        <w:gridCol w:w="6629"/>
        <w:gridCol w:w="1432"/>
        <w:gridCol w:w="746"/>
      </w:tblGrid>
      <w:tr w:rsidR="009C25A8">
        <w:trPr>
          <w:trHeight w:val="20"/>
          <w:tblHeader/>
        </w:trPr>
        <w:tc>
          <w:tcPr>
            <w:tcW w:w="474" w:type="dxa"/>
            <w:vAlign w:val="center"/>
          </w:tcPr>
          <w:p w:rsidR="009C25A8" w:rsidRDefault="006F14ED">
            <w:pPr>
              <w:jc w:val="center"/>
              <w:rPr>
                <w:b/>
                <w:color w:val="000000"/>
                <w:sz w:val="18"/>
                <w:szCs w:val="18"/>
              </w:rPr>
            </w:pPr>
            <w:r>
              <w:rPr>
                <w:b/>
                <w:color w:val="000000"/>
                <w:sz w:val="18"/>
                <w:szCs w:val="18"/>
              </w:rPr>
              <w:t>№ п/п</w:t>
            </w:r>
          </w:p>
        </w:tc>
        <w:tc>
          <w:tcPr>
            <w:tcW w:w="6629" w:type="dxa"/>
            <w:vAlign w:val="center"/>
          </w:tcPr>
          <w:p w:rsidR="009C25A8" w:rsidRDefault="006F14ED">
            <w:pPr>
              <w:jc w:val="center"/>
              <w:rPr>
                <w:b/>
                <w:color w:val="000000"/>
                <w:sz w:val="18"/>
                <w:szCs w:val="18"/>
              </w:rPr>
            </w:pPr>
            <w:r>
              <w:rPr>
                <w:b/>
                <w:color w:val="000000"/>
                <w:sz w:val="18"/>
                <w:szCs w:val="18"/>
              </w:rPr>
              <w:t>Наименование организации</w:t>
            </w:r>
          </w:p>
        </w:tc>
        <w:tc>
          <w:tcPr>
            <w:tcW w:w="1432" w:type="dxa"/>
            <w:vAlign w:val="center"/>
          </w:tcPr>
          <w:p w:rsidR="009C25A8" w:rsidRDefault="006F14ED">
            <w:pPr>
              <w:jc w:val="center"/>
              <w:rPr>
                <w:b/>
                <w:color w:val="000000"/>
                <w:sz w:val="18"/>
                <w:szCs w:val="18"/>
              </w:rPr>
            </w:pPr>
            <w:r>
              <w:rPr>
                <w:b/>
                <w:color w:val="000000"/>
                <w:sz w:val="18"/>
                <w:szCs w:val="18"/>
              </w:rPr>
              <w:t>Итоговый балл по критерию 2</w:t>
            </w:r>
          </w:p>
        </w:tc>
        <w:tc>
          <w:tcPr>
            <w:tcW w:w="746" w:type="dxa"/>
            <w:vAlign w:val="center"/>
          </w:tcPr>
          <w:p w:rsidR="009C25A8" w:rsidRDefault="006F14ED">
            <w:pPr>
              <w:jc w:val="center"/>
              <w:rPr>
                <w:b/>
                <w:iCs/>
                <w:color w:val="000000"/>
                <w:sz w:val="18"/>
                <w:szCs w:val="18"/>
              </w:rPr>
            </w:pPr>
            <w:r>
              <w:rPr>
                <w:b/>
                <w:iCs/>
                <w:color w:val="000000"/>
                <w:sz w:val="18"/>
                <w:szCs w:val="18"/>
              </w:rPr>
              <w:t>Место</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40</w:t>
            </w:r>
          </w:p>
        </w:tc>
        <w:tc>
          <w:tcPr>
            <w:tcW w:w="6629" w:type="dxa"/>
            <w:noWrap/>
            <w:vAlign w:val="bottom"/>
          </w:tcPr>
          <w:p w:rsidR="009C25A8" w:rsidRDefault="006F14ED">
            <w:pPr>
              <w:jc w:val="both"/>
              <w:rPr>
                <w:color w:val="000000"/>
                <w:sz w:val="18"/>
                <w:szCs w:val="18"/>
              </w:rPr>
            </w:pPr>
            <w:r>
              <w:rPr>
                <w:color w:val="000000"/>
                <w:sz w:val="18"/>
                <w:szCs w:val="18"/>
              </w:rPr>
              <w:t>Краевое государственное бюджетное учреждение «Алтайский государственный мемориальный музей Г.С. Титова»</w:t>
            </w:r>
          </w:p>
        </w:tc>
        <w:tc>
          <w:tcPr>
            <w:tcW w:w="1432" w:type="dxa"/>
            <w:noWrap/>
            <w:vAlign w:val="center"/>
          </w:tcPr>
          <w:p w:rsidR="009C25A8" w:rsidRDefault="006F14ED">
            <w:pPr>
              <w:jc w:val="center"/>
              <w:rPr>
                <w:color w:val="000000"/>
                <w:sz w:val="18"/>
                <w:szCs w:val="18"/>
              </w:rPr>
            </w:pPr>
            <w:r>
              <w:rPr>
                <w:color w:val="000000"/>
                <w:sz w:val="18"/>
                <w:szCs w:val="18"/>
              </w:rPr>
              <w:t>99,8</w:t>
            </w:r>
          </w:p>
        </w:tc>
        <w:tc>
          <w:tcPr>
            <w:tcW w:w="746" w:type="dxa"/>
            <w:noWrap/>
            <w:vAlign w:val="center"/>
          </w:tcPr>
          <w:p w:rsidR="009C25A8" w:rsidRDefault="006F14ED">
            <w:pPr>
              <w:jc w:val="center"/>
              <w:rPr>
                <w:color w:val="000000"/>
                <w:sz w:val="18"/>
                <w:szCs w:val="18"/>
              </w:rPr>
            </w:pPr>
            <w:r>
              <w:rPr>
                <w:color w:val="000000"/>
                <w:sz w:val="18"/>
                <w:szCs w:val="18"/>
              </w:rPr>
              <w:t>1</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15</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«Детско-юношеский Дом культуры «Черемушки»</w:t>
            </w:r>
          </w:p>
        </w:tc>
        <w:tc>
          <w:tcPr>
            <w:tcW w:w="1432" w:type="dxa"/>
            <w:noWrap/>
            <w:vAlign w:val="center"/>
          </w:tcPr>
          <w:p w:rsidR="009C25A8" w:rsidRDefault="006F14ED">
            <w:pPr>
              <w:jc w:val="center"/>
              <w:rPr>
                <w:color w:val="000000"/>
                <w:sz w:val="18"/>
                <w:szCs w:val="18"/>
              </w:rPr>
            </w:pPr>
            <w:r>
              <w:rPr>
                <w:color w:val="000000"/>
                <w:sz w:val="18"/>
                <w:szCs w:val="18"/>
              </w:rPr>
              <w:t>99,7</w:t>
            </w:r>
          </w:p>
        </w:tc>
        <w:tc>
          <w:tcPr>
            <w:tcW w:w="746" w:type="dxa"/>
            <w:noWrap/>
            <w:vAlign w:val="center"/>
          </w:tcPr>
          <w:p w:rsidR="009C25A8" w:rsidRDefault="006F14ED">
            <w:pPr>
              <w:jc w:val="center"/>
              <w:rPr>
                <w:color w:val="000000"/>
                <w:sz w:val="18"/>
                <w:szCs w:val="18"/>
              </w:rPr>
            </w:pPr>
            <w:r>
              <w:rPr>
                <w:color w:val="000000"/>
                <w:sz w:val="18"/>
                <w:szCs w:val="18"/>
              </w:rPr>
              <w:t>2</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8</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города Барнаула «Парк культуры и отдыха «Центральный»</w:t>
            </w:r>
          </w:p>
        </w:tc>
        <w:tc>
          <w:tcPr>
            <w:tcW w:w="1432" w:type="dxa"/>
            <w:noWrap/>
            <w:vAlign w:val="center"/>
          </w:tcPr>
          <w:p w:rsidR="009C25A8" w:rsidRDefault="006F14ED">
            <w:pPr>
              <w:jc w:val="center"/>
              <w:rPr>
                <w:color w:val="000000"/>
                <w:sz w:val="18"/>
                <w:szCs w:val="18"/>
              </w:rPr>
            </w:pPr>
            <w:r>
              <w:rPr>
                <w:color w:val="000000"/>
                <w:sz w:val="18"/>
                <w:szCs w:val="18"/>
              </w:rPr>
              <w:t>99,6</w:t>
            </w:r>
          </w:p>
        </w:tc>
        <w:tc>
          <w:tcPr>
            <w:tcW w:w="746" w:type="dxa"/>
            <w:noWrap/>
            <w:vAlign w:val="center"/>
          </w:tcPr>
          <w:p w:rsidR="009C25A8" w:rsidRDefault="006F14ED">
            <w:pPr>
              <w:jc w:val="center"/>
              <w:rPr>
                <w:color w:val="000000"/>
                <w:sz w:val="18"/>
                <w:szCs w:val="18"/>
              </w:rPr>
            </w:pPr>
            <w:r>
              <w:rPr>
                <w:color w:val="000000"/>
                <w:sz w:val="18"/>
                <w:szCs w:val="18"/>
              </w:rPr>
              <w:t>3</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18</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«Культурно-досуговое объединение «Прометей»</w:t>
            </w:r>
          </w:p>
        </w:tc>
        <w:tc>
          <w:tcPr>
            <w:tcW w:w="1432" w:type="dxa"/>
            <w:noWrap/>
            <w:vAlign w:val="center"/>
          </w:tcPr>
          <w:p w:rsidR="009C25A8" w:rsidRDefault="006F14ED">
            <w:pPr>
              <w:jc w:val="center"/>
              <w:rPr>
                <w:color w:val="000000"/>
                <w:sz w:val="18"/>
                <w:szCs w:val="18"/>
              </w:rPr>
            </w:pPr>
            <w:r>
              <w:rPr>
                <w:color w:val="000000"/>
                <w:sz w:val="18"/>
                <w:szCs w:val="18"/>
              </w:rPr>
              <w:t>99,6</w:t>
            </w:r>
          </w:p>
        </w:tc>
        <w:tc>
          <w:tcPr>
            <w:tcW w:w="746" w:type="dxa"/>
            <w:noWrap/>
            <w:vAlign w:val="center"/>
          </w:tcPr>
          <w:p w:rsidR="009C25A8" w:rsidRDefault="006F14ED">
            <w:pPr>
              <w:jc w:val="center"/>
              <w:rPr>
                <w:color w:val="000000"/>
                <w:sz w:val="18"/>
                <w:szCs w:val="18"/>
              </w:rPr>
            </w:pPr>
            <w:r>
              <w:rPr>
                <w:color w:val="000000"/>
                <w:sz w:val="18"/>
                <w:szCs w:val="18"/>
              </w:rPr>
              <w:t>3</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25</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«Межпоселенческий культурно-досуговый, информационно-образовательный центр» Ельцовского района Алтайского края</w:t>
            </w:r>
          </w:p>
        </w:tc>
        <w:tc>
          <w:tcPr>
            <w:tcW w:w="1432" w:type="dxa"/>
            <w:noWrap/>
            <w:vAlign w:val="center"/>
          </w:tcPr>
          <w:p w:rsidR="009C25A8" w:rsidRDefault="006F14ED">
            <w:pPr>
              <w:jc w:val="center"/>
              <w:rPr>
                <w:color w:val="000000"/>
                <w:sz w:val="18"/>
                <w:szCs w:val="18"/>
              </w:rPr>
            </w:pPr>
            <w:r>
              <w:rPr>
                <w:color w:val="000000"/>
                <w:sz w:val="18"/>
                <w:szCs w:val="18"/>
              </w:rPr>
              <w:t>99,3</w:t>
            </w:r>
          </w:p>
        </w:tc>
        <w:tc>
          <w:tcPr>
            <w:tcW w:w="746" w:type="dxa"/>
            <w:noWrap/>
            <w:vAlign w:val="center"/>
          </w:tcPr>
          <w:p w:rsidR="009C25A8" w:rsidRDefault="006F14ED">
            <w:pPr>
              <w:jc w:val="center"/>
              <w:rPr>
                <w:color w:val="000000"/>
                <w:sz w:val="18"/>
                <w:szCs w:val="18"/>
              </w:rPr>
            </w:pPr>
            <w:r>
              <w:rPr>
                <w:color w:val="000000"/>
                <w:sz w:val="18"/>
                <w:szCs w:val="18"/>
              </w:rPr>
              <w:t>4</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41</w:t>
            </w:r>
          </w:p>
        </w:tc>
        <w:tc>
          <w:tcPr>
            <w:tcW w:w="6629" w:type="dxa"/>
            <w:vAlign w:val="center"/>
          </w:tcPr>
          <w:p w:rsidR="009C25A8" w:rsidRDefault="006F14ED">
            <w:pPr>
              <w:jc w:val="both"/>
              <w:rPr>
                <w:color w:val="000000"/>
                <w:sz w:val="18"/>
                <w:szCs w:val="18"/>
              </w:rPr>
            </w:pPr>
            <w:r>
              <w:rPr>
                <w:color w:val="000000"/>
                <w:sz w:val="18"/>
                <w:szCs w:val="18"/>
              </w:rPr>
              <w:t>Краевое государственное бюджетное учреждение «Всероссийский мемориальный музей-заповедник В.М. Шукшина»*</w:t>
            </w:r>
          </w:p>
        </w:tc>
        <w:tc>
          <w:tcPr>
            <w:tcW w:w="1432" w:type="dxa"/>
            <w:vAlign w:val="center"/>
          </w:tcPr>
          <w:p w:rsidR="009C25A8" w:rsidRDefault="006F14ED">
            <w:pPr>
              <w:jc w:val="center"/>
              <w:rPr>
                <w:color w:val="000000"/>
                <w:sz w:val="18"/>
                <w:szCs w:val="18"/>
              </w:rPr>
            </w:pPr>
            <w:r>
              <w:rPr>
                <w:color w:val="000000"/>
                <w:sz w:val="18"/>
                <w:szCs w:val="18"/>
              </w:rPr>
              <w:t>99,3</w:t>
            </w:r>
          </w:p>
        </w:tc>
        <w:tc>
          <w:tcPr>
            <w:tcW w:w="746" w:type="dxa"/>
            <w:noWrap/>
            <w:vAlign w:val="center"/>
          </w:tcPr>
          <w:p w:rsidR="009C25A8" w:rsidRDefault="006F14ED">
            <w:pPr>
              <w:jc w:val="center"/>
              <w:rPr>
                <w:color w:val="000000"/>
                <w:sz w:val="18"/>
                <w:szCs w:val="18"/>
              </w:rPr>
            </w:pPr>
            <w:r>
              <w:rPr>
                <w:color w:val="000000"/>
                <w:sz w:val="18"/>
                <w:szCs w:val="18"/>
              </w:rPr>
              <w:t>4</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23</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Благовещенского района Алтайского края</w:t>
            </w:r>
          </w:p>
        </w:tc>
        <w:tc>
          <w:tcPr>
            <w:tcW w:w="1432" w:type="dxa"/>
            <w:noWrap/>
            <w:vAlign w:val="center"/>
          </w:tcPr>
          <w:p w:rsidR="009C25A8" w:rsidRDefault="006F14ED">
            <w:pPr>
              <w:jc w:val="center"/>
              <w:rPr>
                <w:color w:val="000000"/>
                <w:sz w:val="18"/>
                <w:szCs w:val="18"/>
              </w:rPr>
            </w:pPr>
            <w:r>
              <w:rPr>
                <w:color w:val="000000"/>
                <w:sz w:val="18"/>
                <w:szCs w:val="18"/>
              </w:rPr>
              <w:t>99,2</w:t>
            </w:r>
          </w:p>
        </w:tc>
        <w:tc>
          <w:tcPr>
            <w:tcW w:w="746" w:type="dxa"/>
            <w:noWrap/>
            <w:vAlign w:val="center"/>
          </w:tcPr>
          <w:p w:rsidR="009C25A8" w:rsidRDefault="006F14ED">
            <w:pPr>
              <w:jc w:val="center"/>
              <w:rPr>
                <w:color w:val="000000"/>
                <w:sz w:val="18"/>
                <w:szCs w:val="18"/>
              </w:rPr>
            </w:pPr>
            <w:r>
              <w:rPr>
                <w:color w:val="000000"/>
                <w:sz w:val="18"/>
                <w:szCs w:val="18"/>
              </w:rPr>
              <w:t>5</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26</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«Музей истории развития горного производства имени Акинфия Демидова» Змеиногорского района Алтайского края*</w:t>
            </w:r>
          </w:p>
        </w:tc>
        <w:tc>
          <w:tcPr>
            <w:tcW w:w="1432" w:type="dxa"/>
            <w:noWrap/>
            <w:vAlign w:val="center"/>
          </w:tcPr>
          <w:p w:rsidR="009C25A8" w:rsidRDefault="006F14ED">
            <w:pPr>
              <w:jc w:val="center"/>
              <w:rPr>
                <w:color w:val="000000"/>
                <w:sz w:val="18"/>
                <w:szCs w:val="18"/>
              </w:rPr>
            </w:pPr>
            <w:r>
              <w:rPr>
                <w:color w:val="000000"/>
                <w:sz w:val="18"/>
                <w:szCs w:val="18"/>
              </w:rPr>
              <w:t>99,2</w:t>
            </w:r>
          </w:p>
        </w:tc>
        <w:tc>
          <w:tcPr>
            <w:tcW w:w="746" w:type="dxa"/>
            <w:noWrap/>
            <w:vAlign w:val="center"/>
          </w:tcPr>
          <w:p w:rsidR="009C25A8" w:rsidRDefault="006F14ED">
            <w:pPr>
              <w:jc w:val="center"/>
              <w:rPr>
                <w:color w:val="000000"/>
                <w:sz w:val="18"/>
                <w:szCs w:val="18"/>
              </w:rPr>
            </w:pPr>
            <w:r>
              <w:rPr>
                <w:color w:val="000000"/>
                <w:sz w:val="18"/>
                <w:szCs w:val="18"/>
              </w:rPr>
              <w:t>5</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9</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«Централизованная библиотечная система» города Заринска</w:t>
            </w:r>
          </w:p>
        </w:tc>
        <w:tc>
          <w:tcPr>
            <w:tcW w:w="1432" w:type="dxa"/>
            <w:noWrap/>
            <w:vAlign w:val="center"/>
          </w:tcPr>
          <w:p w:rsidR="009C25A8" w:rsidRDefault="006F14ED">
            <w:pPr>
              <w:jc w:val="center"/>
              <w:rPr>
                <w:color w:val="000000"/>
                <w:sz w:val="18"/>
                <w:szCs w:val="18"/>
              </w:rPr>
            </w:pPr>
            <w:r>
              <w:rPr>
                <w:color w:val="000000"/>
                <w:sz w:val="18"/>
                <w:szCs w:val="18"/>
              </w:rPr>
              <w:t>99,1</w:t>
            </w:r>
          </w:p>
        </w:tc>
        <w:tc>
          <w:tcPr>
            <w:tcW w:w="746" w:type="dxa"/>
            <w:noWrap/>
            <w:vAlign w:val="center"/>
          </w:tcPr>
          <w:p w:rsidR="009C25A8" w:rsidRDefault="006F14ED">
            <w:pPr>
              <w:jc w:val="center"/>
              <w:rPr>
                <w:color w:val="000000"/>
                <w:sz w:val="18"/>
                <w:szCs w:val="18"/>
              </w:rPr>
            </w:pPr>
            <w:r>
              <w:rPr>
                <w:color w:val="000000"/>
                <w:sz w:val="18"/>
                <w:szCs w:val="18"/>
              </w:rPr>
              <w:t>6</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10</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«Мемориал Славы» (Капитальный ремонт здания согласно договору с подрядчиком планируется до 30.08.2023)</w:t>
            </w:r>
          </w:p>
        </w:tc>
        <w:tc>
          <w:tcPr>
            <w:tcW w:w="1432" w:type="dxa"/>
            <w:noWrap/>
            <w:vAlign w:val="center"/>
          </w:tcPr>
          <w:p w:rsidR="009C25A8" w:rsidRDefault="006F14ED">
            <w:pPr>
              <w:jc w:val="center"/>
              <w:rPr>
                <w:color w:val="000000"/>
                <w:sz w:val="18"/>
                <w:szCs w:val="18"/>
              </w:rPr>
            </w:pPr>
            <w:r>
              <w:rPr>
                <w:color w:val="000000"/>
                <w:sz w:val="18"/>
                <w:szCs w:val="18"/>
              </w:rPr>
              <w:t>99,1</w:t>
            </w:r>
          </w:p>
        </w:tc>
        <w:tc>
          <w:tcPr>
            <w:tcW w:w="746" w:type="dxa"/>
            <w:noWrap/>
            <w:vAlign w:val="center"/>
          </w:tcPr>
          <w:p w:rsidR="009C25A8" w:rsidRDefault="006F14ED">
            <w:pPr>
              <w:jc w:val="center"/>
              <w:rPr>
                <w:color w:val="000000"/>
                <w:sz w:val="18"/>
                <w:szCs w:val="18"/>
              </w:rPr>
            </w:pPr>
            <w:r>
              <w:rPr>
                <w:color w:val="000000"/>
                <w:sz w:val="18"/>
                <w:szCs w:val="18"/>
              </w:rPr>
              <w:t>6</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44</w:t>
            </w:r>
          </w:p>
        </w:tc>
        <w:tc>
          <w:tcPr>
            <w:tcW w:w="6629" w:type="dxa"/>
            <w:vAlign w:val="center"/>
          </w:tcPr>
          <w:p w:rsidR="009C25A8" w:rsidRDefault="006F14ED">
            <w:pPr>
              <w:jc w:val="both"/>
              <w:rPr>
                <w:color w:val="000000"/>
                <w:sz w:val="18"/>
                <w:szCs w:val="18"/>
              </w:rPr>
            </w:pPr>
            <w:r>
              <w:rPr>
                <w:color w:val="000000"/>
                <w:sz w:val="18"/>
                <w:szCs w:val="18"/>
              </w:rPr>
              <w:t>Краевое автономное учреждение «Дом народов Алтайского края»*</w:t>
            </w:r>
          </w:p>
        </w:tc>
        <w:tc>
          <w:tcPr>
            <w:tcW w:w="1432" w:type="dxa"/>
            <w:vAlign w:val="center"/>
          </w:tcPr>
          <w:p w:rsidR="009C25A8" w:rsidRDefault="006F14ED">
            <w:pPr>
              <w:jc w:val="center"/>
              <w:rPr>
                <w:color w:val="000000"/>
                <w:sz w:val="18"/>
                <w:szCs w:val="18"/>
              </w:rPr>
            </w:pPr>
            <w:r>
              <w:rPr>
                <w:color w:val="000000"/>
                <w:sz w:val="18"/>
                <w:szCs w:val="18"/>
              </w:rPr>
              <w:t>99,1</w:t>
            </w:r>
          </w:p>
        </w:tc>
        <w:tc>
          <w:tcPr>
            <w:tcW w:w="746" w:type="dxa"/>
            <w:noWrap/>
            <w:vAlign w:val="center"/>
          </w:tcPr>
          <w:p w:rsidR="009C25A8" w:rsidRDefault="006F14ED">
            <w:pPr>
              <w:jc w:val="center"/>
              <w:rPr>
                <w:color w:val="000000"/>
                <w:sz w:val="18"/>
                <w:szCs w:val="18"/>
              </w:rPr>
            </w:pPr>
            <w:r>
              <w:rPr>
                <w:color w:val="000000"/>
                <w:sz w:val="18"/>
                <w:szCs w:val="18"/>
              </w:rPr>
              <w:t>6</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5</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«Научногородокское клубное объединение»</w:t>
            </w:r>
          </w:p>
        </w:tc>
        <w:tc>
          <w:tcPr>
            <w:tcW w:w="1432" w:type="dxa"/>
            <w:noWrap/>
            <w:vAlign w:val="center"/>
          </w:tcPr>
          <w:p w:rsidR="009C25A8" w:rsidRDefault="006F14ED">
            <w:pPr>
              <w:jc w:val="center"/>
              <w:rPr>
                <w:color w:val="000000"/>
                <w:sz w:val="18"/>
                <w:szCs w:val="18"/>
              </w:rPr>
            </w:pPr>
            <w:r>
              <w:rPr>
                <w:color w:val="000000"/>
                <w:sz w:val="18"/>
                <w:szCs w:val="18"/>
              </w:rPr>
              <w:t>99,0</w:t>
            </w:r>
          </w:p>
        </w:tc>
        <w:tc>
          <w:tcPr>
            <w:tcW w:w="746" w:type="dxa"/>
            <w:noWrap/>
            <w:vAlign w:val="center"/>
          </w:tcPr>
          <w:p w:rsidR="009C25A8" w:rsidRDefault="006F14ED">
            <w:pPr>
              <w:jc w:val="center"/>
              <w:rPr>
                <w:color w:val="000000"/>
                <w:sz w:val="18"/>
                <w:szCs w:val="18"/>
              </w:rPr>
            </w:pPr>
            <w:r>
              <w:rPr>
                <w:color w:val="000000"/>
                <w:sz w:val="18"/>
                <w:szCs w:val="18"/>
              </w:rPr>
              <w:t>7</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13</w:t>
            </w:r>
          </w:p>
        </w:tc>
        <w:tc>
          <w:tcPr>
            <w:tcW w:w="6629" w:type="dxa"/>
            <w:noWrap/>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г. Новоалтайска «Центральная </w:t>
            </w:r>
            <w:r>
              <w:rPr>
                <w:color w:val="000000"/>
                <w:sz w:val="18"/>
                <w:szCs w:val="18"/>
              </w:rPr>
              <w:lastRenderedPageBreak/>
              <w:t xml:space="preserve">городская библиотека им. Л.С. Мерзликина» Центральная городская модельная библиотека </w:t>
            </w:r>
          </w:p>
        </w:tc>
        <w:tc>
          <w:tcPr>
            <w:tcW w:w="1432" w:type="dxa"/>
            <w:noWrap/>
            <w:vAlign w:val="center"/>
          </w:tcPr>
          <w:p w:rsidR="009C25A8" w:rsidRDefault="006F14ED">
            <w:pPr>
              <w:jc w:val="center"/>
              <w:rPr>
                <w:color w:val="000000"/>
                <w:sz w:val="18"/>
                <w:szCs w:val="18"/>
              </w:rPr>
            </w:pPr>
            <w:r>
              <w:rPr>
                <w:color w:val="000000"/>
                <w:sz w:val="18"/>
                <w:szCs w:val="18"/>
              </w:rPr>
              <w:lastRenderedPageBreak/>
              <w:t>99,0</w:t>
            </w:r>
          </w:p>
        </w:tc>
        <w:tc>
          <w:tcPr>
            <w:tcW w:w="746" w:type="dxa"/>
            <w:noWrap/>
            <w:vAlign w:val="center"/>
          </w:tcPr>
          <w:p w:rsidR="009C25A8" w:rsidRDefault="006F14ED">
            <w:pPr>
              <w:jc w:val="center"/>
              <w:rPr>
                <w:color w:val="000000"/>
                <w:sz w:val="18"/>
                <w:szCs w:val="18"/>
              </w:rPr>
            </w:pPr>
            <w:r>
              <w:rPr>
                <w:color w:val="000000"/>
                <w:sz w:val="18"/>
                <w:szCs w:val="18"/>
              </w:rPr>
              <w:t>7</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lastRenderedPageBreak/>
              <w:t>30</w:t>
            </w:r>
          </w:p>
        </w:tc>
        <w:tc>
          <w:tcPr>
            <w:tcW w:w="6629" w:type="dxa"/>
            <w:noWrap/>
            <w:vAlign w:val="bottom"/>
          </w:tcPr>
          <w:p w:rsidR="009C25A8" w:rsidRDefault="006F14ED">
            <w:pPr>
              <w:rPr>
                <w:color w:val="000000"/>
                <w:sz w:val="18"/>
                <w:szCs w:val="18"/>
              </w:rPr>
            </w:pPr>
            <w:r>
              <w:rPr>
                <w:color w:val="000000"/>
                <w:sz w:val="18"/>
                <w:szCs w:val="18"/>
              </w:rPr>
              <w:t>МБУК «Многофункциональный культурный центр» Новичихинского района</w:t>
            </w:r>
          </w:p>
        </w:tc>
        <w:tc>
          <w:tcPr>
            <w:tcW w:w="1432" w:type="dxa"/>
            <w:noWrap/>
            <w:vAlign w:val="center"/>
          </w:tcPr>
          <w:p w:rsidR="009C25A8" w:rsidRDefault="006F14ED">
            <w:pPr>
              <w:jc w:val="center"/>
              <w:rPr>
                <w:color w:val="000000"/>
                <w:sz w:val="18"/>
                <w:szCs w:val="18"/>
              </w:rPr>
            </w:pPr>
            <w:r>
              <w:rPr>
                <w:color w:val="000000"/>
                <w:sz w:val="18"/>
                <w:szCs w:val="18"/>
              </w:rPr>
              <w:t>98,6</w:t>
            </w:r>
          </w:p>
        </w:tc>
        <w:tc>
          <w:tcPr>
            <w:tcW w:w="746" w:type="dxa"/>
            <w:noWrap/>
            <w:vAlign w:val="center"/>
          </w:tcPr>
          <w:p w:rsidR="009C25A8" w:rsidRDefault="006F14ED">
            <w:pPr>
              <w:jc w:val="center"/>
              <w:rPr>
                <w:color w:val="000000"/>
                <w:sz w:val="18"/>
                <w:szCs w:val="18"/>
              </w:rPr>
            </w:pPr>
            <w:r>
              <w:rPr>
                <w:color w:val="000000"/>
                <w:sz w:val="18"/>
                <w:szCs w:val="18"/>
              </w:rPr>
              <w:t>8</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33</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Ребрихинского района Алтайского края имени заслуженного артиста России Алексея Ванина»</w:t>
            </w:r>
          </w:p>
        </w:tc>
        <w:tc>
          <w:tcPr>
            <w:tcW w:w="1432" w:type="dxa"/>
            <w:noWrap/>
            <w:vAlign w:val="center"/>
          </w:tcPr>
          <w:p w:rsidR="009C25A8" w:rsidRDefault="006F14ED">
            <w:pPr>
              <w:jc w:val="center"/>
              <w:rPr>
                <w:color w:val="000000"/>
                <w:sz w:val="18"/>
                <w:szCs w:val="18"/>
              </w:rPr>
            </w:pPr>
            <w:r>
              <w:rPr>
                <w:color w:val="000000"/>
                <w:sz w:val="18"/>
                <w:szCs w:val="18"/>
              </w:rPr>
              <w:t>98,6</w:t>
            </w:r>
          </w:p>
        </w:tc>
        <w:tc>
          <w:tcPr>
            <w:tcW w:w="746" w:type="dxa"/>
            <w:noWrap/>
            <w:vAlign w:val="center"/>
          </w:tcPr>
          <w:p w:rsidR="009C25A8" w:rsidRDefault="006F14ED">
            <w:pPr>
              <w:jc w:val="center"/>
              <w:rPr>
                <w:color w:val="000000"/>
                <w:sz w:val="18"/>
                <w:szCs w:val="18"/>
              </w:rPr>
            </w:pPr>
            <w:r>
              <w:rPr>
                <w:color w:val="000000"/>
                <w:sz w:val="18"/>
                <w:szCs w:val="18"/>
              </w:rPr>
              <w:t>8</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39</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«Кристалл»  городского округа закрытого административно-территориального образования Сибирский Алтайского края (сокращенное наименование - МБУК «ДК «Кристалл» ЗАТО Сибирский)</w:t>
            </w:r>
          </w:p>
        </w:tc>
        <w:tc>
          <w:tcPr>
            <w:tcW w:w="1432" w:type="dxa"/>
            <w:noWrap/>
            <w:vAlign w:val="center"/>
          </w:tcPr>
          <w:p w:rsidR="009C25A8" w:rsidRDefault="006F14ED">
            <w:pPr>
              <w:jc w:val="center"/>
              <w:rPr>
                <w:color w:val="000000"/>
                <w:sz w:val="18"/>
                <w:szCs w:val="18"/>
              </w:rPr>
            </w:pPr>
            <w:r>
              <w:rPr>
                <w:color w:val="000000"/>
                <w:sz w:val="18"/>
                <w:szCs w:val="18"/>
              </w:rPr>
              <w:t>98,6</w:t>
            </w:r>
          </w:p>
        </w:tc>
        <w:tc>
          <w:tcPr>
            <w:tcW w:w="746" w:type="dxa"/>
            <w:noWrap/>
            <w:vAlign w:val="center"/>
          </w:tcPr>
          <w:p w:rsidR="009C25A8" w:rsidRDefault="006F14ED">
            <w:pPr>
              <w:jc w:val="center"/>
              <w:rPr>
                <w:color w:val="000000"/>
                <w:sz w:val="18"/>
                <w:szCs w:val="18"/>
              </w:rPr>
            </w:pPr>
            <w:r>
              <w:rPr>
                <w:color w:val="000000"/>
                <w:sz w:val="18"/>
                <w:szCs w:val="18"/>
              </w:rPr>
              <w:t>8</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11</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«Городской центр культуры «Современник»</w:t>
            </w:r>
          </w:p>
        </w:tc>
        <w:tc>
          <w:tcPr>
            <w:tcW w:w="1432" w:type="dxa"/>
            <w:noWrap/>
            <w:vAlign w:val="center"/>
          </w:tcPr>
          <w:p w:rsidR="009C25A8" w:rsidRDefault="006F14ED">
            <w:pPr>
              <w:jc w:val="center"/>
              <w:rPr>
                <w:color w:val="000000"/>
                <w:sz w:val="18"/>
                <w:szCs w:val="18"/>
              </w:rPr>
            </w:pPr>
            <w:r>
              <w:rPr>
                <w:color w:val="000000"/>
                <w:sz w:val="18"/>
                <w:szCs w:val="18"/>
              </w:rPr>
              <w:t>98,4</w:t>
            </w:r>
          </w:p>
        </w:tc>
        <w:tc>
          <w:tcPr>
            <w:tcW w:w="746" w:type="dxa"/>
            <w:noWrap/>
            <w:vAlign w:val="center"/>
          </w:tcPr>
          <w:p w:rsidR="009C25A8" w:rsidRDefault="006F14ED">
            <w:pPr>
              <w:jc w:val="center"/>
              <w:rPr>
                <w:color w:val="000000"/>
                <w:sz w:val="18"/>
                <w:szCs w:val="18"/>
              </w:rPr>
            </w:pPr>
            <w:r>
              <w:rPr>
                <w:color w:val="000000"/>
                <w:sz w:val="18"/>
                <w:szCs w:val="18"/>
              </w:rPr>
              <w:t>9</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12</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«Новоалтайский краеведческий музей имени Марусина В.Я.»</w:t>
            </w:r>
          </w:p>
        </w:tc>
        <w:tc>
          <w:tcPr>
            <w:tcW w:w="1432" w:type="dxa"/>
            <w:noWrap/>
            <w:vAlign w:val="center"/>
          </w:tcPr>
          <w:p w:rsidR="009C25A8" w:rsidRDefault="006F14ED">
            <w:pPr>
              <w:jc w:val="center"/>
              <w:rPr>
                <w:color w:val="000000"/>
                <w:sz w:val="18"/>
                <w:szCs w:val="18"/>
              </w:rPr>
            </w:pPr>
            <w:r>
              <w:rPr>
                <w:color w:val="000000"/>
                <w:sz w:val="18"/>
                <w:szCs w:val="18"/>
              </w:rPr>
              <w:t>98,4</w:t>
            </w:r>
          </w:p>
        </w:tc>
        <w:tc>
          <w:tcPr>
            <w:tcW w:w="746" w:type="dxa"/>
            <w:noWrap/>
            <w:vAlign w:val="center"/>
          </w:tcPr>
          <w:p w:rsidR="009C25A8" w:rsidRDefault="006F14ED">
            <w:pPr>
              <w:jc w:val="center"/>
              <w:rPr>
                <w:color w:val="000000"/>
                <w:sz w:val="18"/>
                <w:szCs w:val="18"/>
              </w:rPr>
            </w:pPr>
            <w:r>
              <w:rPr>
                <w:color w:val="000000"/>
                <w:sz w:val="18"/>
                <w:szCs w:val="18"/>
              </w:rPr>
              <w:t>9</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29</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«Колыванский музей истории камнерезного дела на Алтае» Курьинского района Алтайского края*</w:t>
            </w:r>
          </w:p>
        </w:tc>
        <w:tc>
          <w:tcPr>
            <w:tcW w:w="1432" w:type="dxa"/>
            <w:noWrap/>
            <w:vAlign w:val="center"/>
          </w:tcPr>
          <w:p w:rsidR="009C25A8" w:rsidRDefault="006F14ED">
            <w:pPr>
              <w:jc w:val="center"/>
              <w:rPr>
                <w:color w:val="000000"/>
                <w:sz w:val="18"/>
                <w:szCs w:val="18"/>
              </w:rPr>
            </w:pPr>
            <w:r>
              <w:rPr>
                <w:color w:val="000000"/>
                <w:sz w:val="18"/>
                <w:szCs w:val="18"/>
              </w:rPr>
              <w:t>98,4</w:t>
            </w:r>
          </w:p>
        </w:tc>
        <w:tc>
          <w:tcPr>
            <w:tcW w:w="746" w:type="dxa"/>
            <w:noWrap/>
            <w:vAlign w:val="center"/>
          </w:tcPr>
          <w:p w:rsidR="009C25A8" w:rsidRDefault="006F14ED">
            <w:pPr>
              <w:jc w:val="center"/>
              <w:rPr>
                <w:color w:val="000000"/>
                <w:sz w:val="18"/>
                <w:szCs w:val="18"/>
              </w:rPr>
            </w:pPr>
            <w:r>
              <w:rPr>
                <w:color w:val="000000"/>
                <w:sz w:val="18"/>
                <w:szCs w:val="18"/>
              </w:rPr>
              <w:t>9</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27</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Косихинского района Алтайского края (МБУК «МфКЦКосихинского района»)</w:t>
            </w:r>
          </w:p>
        </w:tc>
        <w:tc>
          <w:tcPr>
            <w:tcW w:w="1432" w:type="dxa"/>
            <w:noWrap/>
            <w:vAlign w:val="center"/>
          </w:tcPr>
          <w:p w:rsidR="009C25A8" w:rsidRDefault="006F14ED">
            <w:pPr>
              <w:jc w:val="center"/>
              <w:rPr>
                <w:color w:val="000000"/>
                <w:sz w:val="18"/>
                <w:szCs w:val="18"/>
              </w:rPr>
            </w:pPr>
            <w:r>
              <w:rPr>
                <w:color w:val="000000"/>
                <w:sz w:val="18"/>
                <w:szCs w:val="18"/>
              </w:rPr>
              <w:t>98,1</w:t>
            </w:r>
          </w:p>
        </w:tc>
        <w:tc>
          <w:tcPr>
            <w:tcW w:w="746" w:type="dxa"/>
            <w:noWrap/>
            <w:vAlign w:val="center"/>
          </w:tcPr>
          <w:p w:rsidR="009C25A8" w:rsidRDefault="006F14ED">
            <w:pPr>
              <w:jc w:val="center"/>
              <w:rPr>
                <w:color w:val="000000"/>
                <w:sz w:val="18"/>
                <w:szCs w:val="18"/>
              </w:rPr>
            </w:pPr>
            <w:r>
              <w:rPr>
                <w:color w:val="000000"/>
                <w:sz w:val="18"/>
                <w:szCs w:val="18"/>
              </w:rPr>
              <w:t>10</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36</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«Многофункциональный культурный центр» Усть-Калманского района</w:t>
            </w:r>
          </w:p>
        </w:tc>
        <w:tc>
          <w:tcPr>
            <w:tcW w:w="1432" w:type="dxa"/>
            <w:noWrap/>
            <w:vAlign w:val="center"/>
          </w:tcPr>
          <w:p w:rsidR="009C25A8" w:rsidRDefault="006F14ED">
            <w:pPr>
              <w:jc w:val="center"/>
              <w:rPr>
                <w:color w:val="000000"/>
                <w:sz w:val="18"/>
                <w:szCs w:val="18"/>
              </w:rPr>
            </w:pPr>
            <w:r>
              <w:rPr>
                <w:color w:val="000000"/>
                <w:sz w:val="18"/>
                <w:szCs w:val="18"/>
              </w:rPr>
              <w:t>97,8</w:t>
            </w:r>
          </w:p>
        </w:tc>
        <w:tc>
          <w:tcPr>
            <w:tcW w:w="746" w:type="dxa"/>
            <w:noWrap/>
            <w:vAlign w:val="center"/>
          </w:tcPr>
          <w:p w:rsidR="009C25A8" w:rsidRDefault="006F14ED">
            <w:pPr>
              <w:jc w:val="center"/>
              <w:rPr>
                <w:color w:val="000000"/>
                <w:sz w:val="18"/>
                <w:szCs w:val="18"/>
              </w:rPr>
            </w:pPr>
            <w:r>
              <w:rPr>
                <w:color w:val="000000"/>
                <w:sz w:val="18"/>
                <w:szCs w:val="18"/>
              </w:rPr>
              <w:t>11</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31</w:t>
            </w:r>
          </w:p>
        </w:tc>
        <w:tc>
          <w:tcPr>
            <w:tcW w:w="6629" w:type="dxa"/>
            <w:noWrap/>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Панкрушихинского района </w:t>
            </w:r>
          </w:p>
        </w:tc>
        <w:tc>
          <w:tcPr>
            <w:tcW w:w="1432" w:type="dxa"/>
            <w:noWrap/>
            <w:vAlign w:val="center"/>
          </w:tcPr>
          <w:p w:rsidR="009C25A8" w:rsidRDefault="006F14ED">
            <w:pPr>
              <w:jc w:val="center"/>
              <w:rPr>
                <w:color w:val="000000"/>
                <w:sz w:val="18"/>
                <w:szCs w:val="18"/>
              </w:rPr>
            </w:pPr>
            <w:r>
              <w:rPr>
                <w:color w:val="000000"/>
                <w:sz w:val="18"/>
                <w:szCs w:val="18"/>
              </w:rPr>
              <w:t>97,7</w:t>
            </w:r>
          </w:p>
        </w:tc>
        <w:tc>
          <w:tcPr>
            <w:tcW w:w="746" w:type="dxa"/>
            <w:noWrap/>
            <w:vAlign w:val="center"/>
          </w:tcPr>
          <w:p w:rsidR="009C25A8" w:rsidRDefault="006F14ED">
            <w:pPr>
              <w:jc w:val="center"/>
              <w:rPr>
                <w:color w:val="000000"/>
                <w:sz w:val="18"/>
                <w:szCs w:val="18"/>
              </w:rPr>
            </w:pPr>
            <w:r>
              <w:rPr>
                <w:color w:val="000000"/>
                <w:sz w:val="18"/>
                <w:szCs w:val="18"/>
              </w:rPr>
              <w:t>12</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21</w:t>
            </w:r>
          </w:p>
        </w:tc>
        <w:tc>
          <w:tcPr>
            <w:tcW w:w="6629" w:type="dxa"/>
            <w:noWrap/>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«Городская библиотека», г. Яровое </w:t>
            </w:r>
          </w:p>
        </w:tc>
        <w:tc>
          <w:tcPr>
            <w:tcW w:w="1432" w:type="dxa"/>
            <w:noWrap/>
            <w:vAlign w:val="center"/>
          </w:tcPr>
          <w:p w:rsidR="009C25A8" w:rsidRDefault="006F14ED">
            <w:pPr>
              <w:jc w:val="center"/>
              <w:rPr>
                <w:color w:val="000000"/>
                <w:sz w:val="18"/>
                <w:szCs w:val="18"/>
              </w:rPr>
            </w:pPr>
            <w:r>
              <w:rPr>
                <w:color w:val="000000"/>
                <w:sz w:val="18"/>
                <w:szCs w:val="18"/>
              </w:rPr>
              <w:t>97,6</w:t>
            </w:r>
          </w:p>
        </w:tc>
        <w:tc>
          <w:tcPr>
            <w:tcW w:w="746" w:type="dxa"/>
            <w:noWrap/>
            <w:vAlign w:val="center"/>
          </w:tcPr>
          <w:p w:rsidR="009C25A8" w:rsidRDefault="006F14ED">
            <w:pPr>
              <w:jc w:val="center"/>
              <w:rPr>
                <w:color w:val="000000"/>
                <w:sz w:val="18"/>
                <w:szCs w:val="18"/>
              </w:rPr>
            </w:pPr>
            <w:r>
              <w:rPr>
                <w:color w:val="000000"/>
                <w:sz w:val="18"/>
                <w:szCs w:val="18"/>
              </w:rPr>
              <w:t>13</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4</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«Центральный»</w:t>
            </w:r>
          </w:p>
        </w:tc>
        <w:tc>
          <w:tcPr>
            <w:tcW w:w="1432" w:type="dxa"/>
            <w:noWrap/>
            <w:vAlign w:val="center"/>
          </w:tcPr>
          <w:p w:rsidR="009C25A8" w:rsidRDefault="006F14ED">
            <w:pPr>
              <w:jc w:val="center"/>
              <w:rPr>
                <w:color w:val="000000"/>
                <w:sz w:val="18"/>
                <w:szCs w:val="18"/>
              </w:rPr>
            </w:pPr>
            <w:r>
              <w:rPr>
                <w:color w:val="000000"/>
                <w:sz w:val="18"/>
                <w:szCs w:val="18"/>
              </w:rPr>
              <w:t>97,5</w:t>
            </w:r>
          </w:p>
        </w:tc>
        <w:tc>
          <w:tcPr>
            <w:tcW w:w="746" w:type="dxa"/>
            <w:noWrap/>
            <w:vAlign w:val="center"/>
          </w:tcPr>
          <w:p w:rsidR="009C25A8" w:rsidRDefault="006F14ED">
            <w:pPr>
              <w:jc w:val="center"/>
              <w:rPr>
                <w:color w:val="000000"/>
                <w:sz w:val="18"/>
                <w:szCs w:val="18"/>
              </w:rPr>
            </w:pPr>
            <w:r>
              <w:rPr>
                <w:color w:val="000000"/>
                <w:sz w:val="18"/>
                <w:szCs w:val="18"/>
              </w:rPr>
              <w:t>14</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2</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«Октябрьский»</w:t>
            </w:r>
          </w:p>
        </w:tc>
        <w:tc>
          <w:tcPr>
            <w:tcW w:w="1432" w:type="dxa"/>
            <w:noWrap/>
            <w:vAlign w:val="center"/>
          </w:tcPr>
          <w:p w:rsidR="009C25A8" w:rsidRDefault="006F14ED">
            <w:pPr>
              <w:jc w:val="center"/>
              <w:rPr>
                <w:color w:val="000000"/>
                <w:sz w:val="18"/>
                <w:szCs w:val="18"/>
              </w:rPr>
            </w:pPr>
            <w:r>
              <w:rPr>
                <w:color w:val="000000"/>
                <w:sz w:val="18"/>
                <w:szCs w:val="18"/>
              </w:rPr>
              <w:t>97,4</w:t>
            </w:r>
          </w:p>
        </w:tc>
        <w:tc>
          <w:tcPr>
            <w:tcW w:w="746" w:type="dxa"/>
            <w:noWrap/>
            <w:vAlign w:val="center"/>
          </w:tcPr>
          <w:p w:rsidR="009C25A8" w:rsidRDefault="006F14ED">
            <w:pPr>
              <w:jc w:val="center"/>
              <w:rPr>
                <w:color w:val="000000"/>
                <w:sz w:val="18"/>
                <w:szCs w:val="18"/>
              </w:rPr>
            </w:pPr>
            <w:r>
              <w:rPr>
                <w:color w:val="000000"/>
                <w:sz w:val="18"/>
                <w:szCs w:val="18"/>
              </w:rPr>
              <w:t>15</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28</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Кулундинского района Алтайского края</w:t>
            </w:r>
          </w:p>
        </w:tc>
        <w:tc>
          <w:tcPr>
            <w:tcW w:w="1432" w:type="dxa"/>
            <w:noWrap/>
            <w:vAlign w:val="center"/>
          </w:tcPr>
          <w:p w:rsidR="009C25A8" w:rsidRDefault="006F14ED">
            <w:pPr>
              <w:jc w:val="center"/>
              <w:rPr>
                <w:color w:val="000000"/>
                <w:sz w:val="18"/>
                <w:szCs w:val="18"/>
              </w:rPr>
            </w:pPr>
            <w:r>
              <w:rPr>
                <w:color w:val="000000"/>
                <w:sz w:val="18"/>
                <w:szCs w:val="18"/>
              </w:rPr>
              <w:t>97,4</w:t>
            </w:r>
          </w:p>
        </w:tc>
        <w:tc>
          <w:tcPr>
            <w:tcW w:w="746" w:type="dxa"/>
            <w:noWrap/>
            <w:vAlign w:val="center"/>
          </w:tcPr>
          <w:p w:rsidR="009C25A8" w:rsidRDefault="006F14ED">
            <w:pPr>
              <w:jc w:val="center"/>
              <w:rPr>
                <w:color w:val="000000"/>
                <w:sz w:val="18"/>
                <w:szCs w:val="18"/>
              </w:rPr>
            </w:pPr>
            <w:r>
              <w:rPr>
                <w:color w:val="000000"/>
                <w:sz w:val="18"/>
                <w:szCs w:val="18"/>
              </w:rPr>
              <w:t>15</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38</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«Чарышский районный культурно-досуговый центр» муниципального округа Чарышский район Алтайского края</w:t>
            </w:r>
          </w:p>
        </w:tc>
        <w:tc>
          <w:tcPr>
            <w:tcW w:w="1432" w:type="dxa"/>
            <w:noWrap/>
            <w:vAlign w:val="center"/>
          </w:tcPr>
          <w:p w:rsidR="009C25A8" w:rsidRDefault="006F14ED">
            <w:pPr>
              <w:jc w:val="center"/>
              <w:rPr>
                <w:color w:val="000000"/>
                <w:sz w:val="18"/>
                <w:szCs w:val="18"/>
              </w:rPr>
            </w:pPr>
            <w:r>
              <w:rPr>
                <w:color w:val="000000"/>
                <w:sz w:val="18"/>
                <w:szCs w:val="18"/>
              </w:rPr>
              <w:t>97,4</w:t>
            </w:r>
          </w:p>
        </w:tc>
        <w:tc>
          <w:tcPr>
            <w:tcW w:w="746" w:type="dxa"/>
            <w:noWrap/>
            <w:vAlign w:val="center"/>
          </w:tcPr>
          <w:p w:rsidR="009C25A8" w:rsidRDefault="006F14ED">
            <w:pPr>
              <w:jc w:val="center"/>
              <w:rPr>
                <w:color w:val="000000"/>
                <w:sz w:val="18"/>
                <w:szCs w:val="18"/>
              </w:rPr>
            </w:pPr>
            <w:r>
              <w:rPr>
                <w:color w:val="000000"/>
                <w:sz w:val="18"/>
                <w:szCs w:val="18"/>
              </w:rPr>
              <w:t>15</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20</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«Музей истории г. Яровое»</w:t>
            </w:r>
          </w:p>
        </w:tc>
        <w:tc>
          <w:tcPr>
            <w:tcW w:w="1432" w:type="dxa"/>
            <w:noWrap/>
            <w:vAlign w:val="center"/>
          </w:tcPr>
          <w:p w:rsidR="009C25A8" w:rsidRDefault="006F14ED">
            <w:pPr>
              <w:jc w:val="center"/>
              <w:rPr>
                <w:color w:val="000000"/>
                <w:sz w:val="18"/>
                <w:szCs w:val="18"/>
              </w:rPr>
            </w:pPr>
            <w:r>
              <w:rPr>
                <w:color w:val="000000"/>
                <w:sz w:val="18"/>
                <w:szCs w:val="18"/>
              </w:rPr>
              <w:t>97,2</w:t>
            </w:r>
          </w:p>
        </w:tc>
        <w:tc>
          <w:tcPr>
            <w:tcW w:w="746" w:type="dxa"/>
            <w:noWrap/>
            <w:vAlign w:val="center"/>
          </w:tcPr>
          <w:p w:rsidR="009C25A8" w:rsidRDefault="006F14ED">
            <w:pPr>
              <w:jc w:val="center"/>
              <w:rPr>
                <w:color w:val="000000"/>
                <w:sz w:val="18"/>
                <w:szCs w:val="18"/>
              </w:rPr>
            </w:pPr>
            <w:r>
              <w:rPr>
                <w:color w:val="000000"/>
                <w:sz w:val="18"/>
                <w:szCs w:val="18"/>
              </w:rPr>
              <w:t>16</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6</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«Центр культуры и досуга «Индустриальный»</w:t>
            </w:r>
          </w:p>
        </w:tc>
        <w:tc>
          <w:tcPr>
            <w:tcW w:w="1432" w:type="dxa"/>
            <w:noWrap/>
            <w:vAlign w:val="center"/>
          </w:tcPr>
          <w:p w:rsidR="009C25A8" w:rsidRDefault="006F14ED">
            <w:pPr>
              <w:jc w:val="center"/>
              <w:rPr>
                <w:color w:val="000000"/>
                <w:sz w:val="18"/>
                <w:szCs w:val="18"/>
              </w:rPr>
            </w:pPr>
            <w:r>
              <w:rPr>
                <w:color w:val="000000"/>
                <w:sz w:val="18"/>
                <w:szCs w:val="18"/>
              </w:rPr>
              <w:t>96,0</w:t>
            </w:r>
          </w:p>
        </w:tc>
        <w:tc>
          <w:tcPr>
            <w:tcW w:w="746" w:type="dxa"/>
            <w:noWrap/>
            <w:vAlign w:val="center"/>
          </w:tcPr>
          <w:p w:rsidR="009C25A8" w:rsidRDefault="006F14ED">
            <w:pPr>
              <w:jc w:val="center"/>
              <w:rPr>
                <w:color w:val="000000"/>
                <w:sz w:val="18"/>
                <w:szCs w:val="18"/>
              </w:rPr>
            </w:pPr>
            <w:r>
              <w:rPr>
                <w:color w:val="000000"/>
                <w:sz w:val="18"/>
                <w:szCs w:val="18"/>
              </w:rPr>
              <w:t>17</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24</w:t>
            </w:r>
          </w:p>
        </w:tc>
        <w:tc>
          <w:tcPr>
            <w:tcW w:w="6629" w:type="dxa"/>
            <w:noWrap/>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Быстроистокского района </w:t>
            </w:r>
          </w:p>
        </w:tc>
        <w:tc>
          <w:tcPr>
            <w:tcW w:w="1432" w:type="dxa"/>
            <w:noWrap/>
            <w:vAlign w:val="center"/>
          </w:tcPr>
          <w:p w:rsidR="009C25A8" w:rsidRDefault="006F14ED">
            <w:pPr>
              <w:jc w:val="center"/>
              <w:rPr>
                <w:color w:val="000000"/>
                <w:sz w:val="18"/>
                <w:szCs w:val="18"/>
              </w:rPr>
            </w:pPr>
            <w:r>
              <w:rPr>
                <w:color w:val="000000"/>
                <w:sz w:val="18"/>
                <w:szCs w:val="18"/>
              </w:rPr>
              <w:t>96,0</w:t>
            </w:r>
          </w:p>
        </w:tc>
        <w:tc>
          <w:tcPr>
            <w:tcW w:w="746" w:type="dxa"/>
            <w:noWrap/>
            <w:vAlign w:val="center"/>
          </w:tcPr>
          <w:p w:rsidR="009C25A8" w:rsidRDefault="006F14ED">
            <w:pPr>
              <w:jc w:val="center"/>
              <w:rPr>
                <w:color w:val="000000"/>
                <w:sz w:val="18"/>
                <w:szCs w:val="18"/>
              </w:rPr>
            </w:pPr>
            <w:r>
              <w:rPr>
                <w:color w:val="000000"/>
                <w:sz w:val="18"/>
                <w:szCs w:val="18"/>
              </w:rPr>
              <w:t>17</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14</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г.Новоалтайска «Культурно-досуговый центр  «Космос»</w:t>
            </w:r>
          </w:p>
        </w:tc>
        <w:tc>
          <w:tcPr>
            <w:tcW w:w="1432" w:type="dxa"/>
            <w:noWrap/>
            <w:vAlign w:val="center"/>
          </w:tcPr>
          <w:p w:rsidR="009C25A8" w:rsidRDefault="006F14ED">
            <w:pPr>
              <w:jc w:val="center"/>
              <w:rPr>
                <w:color w:val="000000"/>
                <w:sz w:val="18"/>
                <w:szCs w:val="18"/>
              </w:rPr>
            </w:pPr>
            <w:r>
              <w:rPr>
                <w:color w:val="000000"/>
                <w:sz w:val="18"/>
                <w:szCs w:val="18"/>
              </w:rPr>
              <w:t>95,1</w:t>
            </w:r>
          </w:p>
        </w:tc>
        <w:tc>
          <w:tcPr>
            <w:tcW w:w="746" w:type="dxa"/>
            <w:noWrap/>
            <w:vAlign w:val="center"/>
          </w:tcPr>
          <w:p w:rsidR="009C25A8" w:rsidRDefault="006F14ED">
            <w:pPr>
              <w:jc w:val="center"/>
              <w:rPr>
                <w:color w:val="000000"/>
                <w:sz w:val="18"/>
                <w:szCs w:val="18"/>
              </w:rPr>
            </w:pPr>
            <w:r>
              <w:rPr>
                <w:color w:val="000000"/>
                <w:sz w:val="18"/>
                <w:szCs w:val="18"/>
              </w:rPr>
              <w:t>18</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16</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«Дом культуры «Алтайсельмаш»*</w:t>
            </w:r>
          </w:p>
        </w:tc>
        <w:tc>
          <w:tcPr>
            <w:tcW w:w="1432" w:type="dxa"/>
            <w:noWrap/>
            <w:vAlign w:val="center"/>
          </w:tcPr>
          <w:p w:rsidR="009C25A8" w:rsidRDefault="006F14ED">
            <w:pPr>
              <w:jc w:val="center"/>
              <w:rPr>
                <w:color w:val="000000"/>
                <w:sz w:val="18"/>
                <w:szCs w:val="18"/>
              </w:rPr>
            </w:pPr>
            <w:r>
              <w:rPr>
                <w:color w:val="000000"/>
                <w:sz w:val="18"/>
                <w:szCs w:val="18"/>
              </w:rPr>
              <w:t>95,0</w:t>
            </w:r>
          </w:p>
        </w:tc>
        <w:tc>
          <w:tcPr>
            <w:tcW w:w="746" w:type="dxa"/>
            <w:noWrap/>
            <w:vAlign w:val="center"/>
          </w:tcPr>
          <w:p w:rsidR="009C25A8" w:rsidRDefault="006F14ED">
            <w:pPr>
              <w:jc w:val="center"/>
              <w:rPr>
                <w:color w:val="000000"/>
                <w:sz w:val="18"/>
                <w:szCs w:val="18"/>
              </w:rPr>
            </w:pPr>
            <w:r>
              <w:rPr>
                <w:color w:val="000000"/>
                <w:sz w:val="18"/>
                <w:szCs w:val="18"/>
              </w:rPr>
              <w:t>19</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37</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Хабарского района Алтайского края</w:t>
            </w:r>
          </w:p>
        </w:tc>
        <w:tc>
          <w:tcPr>
            <w:tcW w:w="1432" w:type="dxa"/>
            <w:noWrap/>
            <w:vAlign w:val="center"/>
          </w:tcPr>
          <w:p w:rsidR="009C25A8" w:rsidRDefault="006F14ED">
            <w:pPr>
              <w:jc w:val="center"/>
              <w:rPr>
                <w:color w:val="000000"/>
                <w:sz w:val="18"/>
                <w:szCs w:val="18"/>
              </w:rPr>
            </w:pPr>
            <w:r>
              <w:rPr>
                <w:color w:val="000000"/>
                <w:sz w:val="18"/>
                <w:szCs w:val="18"/>
              </w:rPr>
              <w:t>95,0</w:t>
            </w:r>
          </w:p>
        </w:tc>
        <w:tc>
          <w:tcPr>
            <w:tcW w:w="746" w:type="dxa"/>
            <w:noWrap/>
            <w:vAlign w:val="center"/>
          </w:tcPr>
          <w:p w:rsidR="009C25A8" w:rsidRDefault="006F14ED">
            <w:pPr>
              <w:jc w:val="center"/>
              <w:rPr>
                <w:color w:val="000000"/>
                <w:sz w:val="18"/>
                <w:szCs w:val="18"/>
              </w:rPr>
            </w:pPr>
            <w:r>
              <w:rPr>
                <w:color w:val="000000"/>
                <w:sz w:val="18"/>
                <w:szCs w:val="18"/>
              </w:rPr>
              <w:t>19</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22</w:t>
            </w:r>
          </w:p>
        </w:tc>
        <w:tc>
          <w:tcPr>
            <w:tcW w:w="6629" w:type="dxa"/>
            <w:noWrap/>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Алтайского района </w:t>
            </w:r>
          </w:p>
        </w:tc>
        <w:tc>
          <w:tcPr>
            <w:tcW w:w="1432" w:type="dxa"/>
            <w:noWrap/>
            <w:vAlign w:val="center"/>
          </w:tcPr>
          <w:p w:rsidR="009C25A8" w:rsidRDefault="006F14ED">
            <w:pPr>
              <w:jc w:val="center"/>
              <w:rPr>
                <w:color w:val="000000"/>
                <w:sz w:val="18"/>
                <w:szCs w:val="18"/>
              </w:rPr>
            </w:pPr>
            <w:r>
              <w:rPr>
                <w:color w:val="000000"/>
                <w:sz w:val="18"/>
                <w:szCs w:val="18"/>
              </w:rPr>
              <w:t>94,3</w:t>
            </w:r>
          </w:p>
        </w:tc>
        <w:tc>
          <w:tcPr>
            <w:tcW w:w="746" w:type="dxa"/>
            <w:noWrap/>
            <w:vAlign w:val="center"/>
          </w:tcPr>
          <w:p w:rsidR="009C25A8" w:rsidRDefault="006F14ED">
            <w:pPr>
              <w:jc w:val="center"/>
              <w:rPr>
                <w:color w:val="000000"/>
                <w:sz w:val="18"/>
                <w:szCs w:val="18"/>
              </w:rPr>
            </w:pPr>
            <w:r>
              <w:rPr>
                <w:color w:val="000000"/>
                <w:sz w:val="18"/>
                <w:szCs w:val="18"/>
              </w:rPr>
              <w:t>20</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35</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Третьяковского района</w:t>
            </w:r>
          </w:p>
        </w:tc>
        <w:tc>
          <w:tcPr>
            <w:tcW w:w="1432" w:type="dxa"/>
            <w:noWrap/>
            <w:vAlign w:val="center"/>
          </w:tcPr>
          <w:p w:rsidR="009C25A8" w:rsidRDefault="006F14ED">
            <w:pPr>
              <w:jc w:val="center"/>
              <w:rPr>
                <w:color w:val="000000"/>
                <w:sz w:val="18"/>
                <w:szCs w:val="18"/>
              </w:rPr>
            </w:pPr>
            <w:r>
              <w:rPr>
                <w:color w:val="000000"/>
                <w:sz w:val="18"/>
                <w:szCs w:val="18"/>
              </w:rPr>
              <w:t>94,3</w:t>
            </w:r>
          </w:p>
        </w:tc>
        <w:tc>
          <w:tcPr>
            <w:tcW w:w="746" w:type="dxa"/>
            <w:noWrap/>
            <w:vAlign w:val="center"/>
          </w:tcPr>
          <w:p w:rsidR="009C25A8" w:rsidRDefault="006F14ED">
            <w:pPr>
              <w:jc w:val="center"/>
              <w:rPr>
                <w:color w:val="000000"/>
                <w:sz w:val="18"/>
                <w:szCs w:val="18"/>
              </w:rPr>
            </w:pPr>
            <w:r>
              <w:rPr>
                <w:color w:val="000000"/>
                <w:sz w:val="18"/>
                <w:szCs w:val="18"/>
              </w:rPr>
              <w:t>20</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1</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г.Барнаула»</w:t>
            </w:r>
          </w:p>
        </w:tc>
        <w:tc>
          <w:tcPr>
            <w:tcW w:w="1432" w:type="dxa"/>
            <w:noWrap/>
            <w:vAlign w:val="center"/>
          </w:tcPr>
          <w:p w:rsidR="009C25A8" w:rsidRDefault="006F14ED">
            <w:pPr>
              <w:jc w:val="center"/>
              <w:rPr>
                <w:color w:val="000000"/>
                <w:sz w:val="18"/>
                <w:szCs w:val="18"/>
              </w:rPr>
            </w:pPr>
            <w:r>
              <w:rPr>
                <w:color w:val="000000"/>
                <w:sz w:val="18"/>
                <w:szCs w:val="18"/>
              </w:rPr>
              <w:t>93,4</w:t>
            </w:r>
          </w:p>
        </w:tc>
        <w:tc>
          <w:tcPr>
            <w:tcW w:w="746" w:type="dxa"/>
            <w:noWrap/>
            <w:vAlign w:val="center"/>
          </w:tcPr>
          <w:p w:rsidR="009C25A8" w:rsidRDefault="006F14ED">
            <w:pPr>
              <w:jc w:val="center"/>
              <w:rPr>
                <w:color w:val="000000"/>
                <w:sz w:val="18"/>
                <w:szCs w:val="18"/>
              </w:rPr>
            </w:pPr>
            <w:r>
              <w:rPr>
                <w:color w:val="000000"/>
                <w:sz w:val="18"/>
                <w:szCs w:val="18"/>
              </w:rPr>
              <w:t>21</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19</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«Городской Дом культуры «Химик»*</w:t>
            </w:r>
          </w:p>
        </w:tc>
        <w:tc>
          <w:tcPr>
            <w:tcW w:w="1432" w:type="dxa"/>
            <w:noWrap/>
            <w:vAlign w:val="center"/>
          </w:tcPr>
          <w:p w:rsidR="009C25A8" w:rsidRDefault="006F14ED">
            <w:pPr>
              <w:jc w:val="center"/>
              <w:rPr>
                <w:color w:val="000000"/>
                <w:sz w:val="18"/>
                <w:szCs w:val="18"/>
              </w:rPr>
            </w:pPr>
            <w:r>
              <w:rPr>
                <w:color w:val="000000"/>
                <w:sz w:val="18"/>
                <w:szCs w:val="18"/>
              </w:rPr>
              <w:t>91,3</w:t>
            </w:r>
          </w:p>
        </w:tc>
        <w:tc>
          <w:tcPr>
            <w:tcW w:w="746" w:type="dxa"/>
            <w:noWrap/>
            <w:vAlign w:val="center"/>
          </w:tcPr>
          <w:p w:rsidR="009C25A8" w:rsidRDefault="006F14ED">
            <w:pPr>
              <w:jc w:val="center"/>
              <w:rPr>
                <w:color w:val="000000"/>
                <w:sz w:val="18"/>
                <w:szCs w:val="18"/>
              </w:rPr>
            </w:pPr>
            <w:r>
              <w:rPr>
                <w:color w:val="000000"/>
                <w:sz w:val="18"/>
                <w:szCs w:val="18"/>
              </w:rPr>
              <w:t>22</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32</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Петропавловского района</w:t>
            </w:r>
          </w:p>
        </w:tc>
        <w:tc>
          <w:tcPr>
            <w:tcW w:w="1432" w:type="dxa"/>
            <w:noWrap/>
            <w:vAlign w:val="center"/>
          </w:tcPr>
          <w:p w:rsidR="009C25A8" w:rsidRDefault="006F14ED">
            <w:pPr>
              <w:jc w:val="center"/>
              <w:rPr>
                <w:color w:val="000000"/>
                <w:sz w:val="18"/>
                <w:szCs w:val="18"/>
              </w:rPr>
            </w:pPr>
            <w:r>
              <w:rPr>
                <w:color w:val="000000"/>
                <w:sz w:val="18"/>
                <w:szCs w:val="18"/>
              </w:rPr>
              <w:t>91,1</w:t>
            </w:r>
          </w:p>
        </w:tc>
        <w:tc>
          <w:tcPr>
            <w:tcW w:w="746" w:type="dxa"/>
            <w:noWrap/>
            <w:vAlign w:val="center"/>
          </w:tcPr>
          <w:p w:rsidR="009C25A8" w:rsidRDefault="006F14ED">
            <w:pPr>
              <w:jc w:val="center"/>
              <w:rPr>
                <w:color w:val="000000"/>
                <w:sz w:val="18"/>
                <w:szCs w:val="18"/>
              </w:rPr>
            </w:pPr>
            <w:r>
              <w:rPr>
                <w:color w:val="000000"/>
                <w:sz w:val="18"/>
                <w:szCs w:val="18"/>
              </w:rPr>
              <w:t>23</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17</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«Дворец культуры «Тракторостроитель»</w:t>
            </w:r>
          </w:p>
        </w:tc>
        <w:tc>
          <w:tcPr>
            <w:tcW w:w="1432" w:type="dxa"/>
            <w:noWrap/>
            <w:vAlign w:val="center"/>
          </w:tcPr>
          <w:p w:rsidR="009C25A8" w:rsidRDefault="006F14ED">
            <w:pPr>
              <w:jc w:val="center"/>
              <w:rPr>
                <w:color w:val="000000"/>
                <w:sz w:val="18"/>
                <w:szCs w:val="18"/>
              </w:rPr>
            </w:pPr>
            <w:r>
              <w:rPr>
                <w:color w:val="000000"/>
                <w:sz w:val="18"/>
                <w:szCs w:val="18"/>
              </w:rPr>
              <w:t>90,3</w:t>
            </w:r>
          </w:p>
        </w:tc>
        <w:tc>
          <w:tcPr>
            <w:tcW w:w="746" w:type="dxa"/>
            <w:noWrap/>
            <w:vAlign w:val="center"/>
          </w:tcPr>
          <w:p w:rsidR="009C25A8" w:rsidRDefault="006F14ED">
            <w:pPr>
              <w:jc w:val="center"/>
              <w:rPr>
                <w:color w:val="000000"/>
                <w:sz w:val="18"/>
                <w:szCs w:val="18"/>
              </w:rPr>
            </w:pPr>
            <w:r>
              <w:rPr>
                <w:color w:val="000000"/>
                <w:sz w:val="18"/>
                <w:szCs w:val="18"/>
              </w:rPr>
              <w:t>24</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3</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«Южный»</w:t>
            </w:r>
          </w:p>
        </w:tc>
        <w:tc>
          <w:tcPr>
            <w:tcW w:w="1432" w:type="dxa"/>
            <w:noWrap/>
            <w:vAlign w:val="center"/>
          </w:tcPr>
          <w:p w:rsidR="009C25A8" w:rsidRDefault="006F14ED">
            <w:pPr>
              <w:jc w:val="center"/>
              <w:rPr>
                <w:color w:val="000000"/>
                <w:sz w:val="18"/>
                <w:szCs w:val="18"/>
              </w:rPr>
            </w:pPr>
            <w:r>
              <w:rPr>
                <w:color w:val="000000"/>
                <w:sz w:val="18"/>
                <w:szCs w:val="18"/>
              </w:rPr>
              <w:t>88,8</w:t>
            </w:r>
          </w:p>
        </w:tc>
        <w:tc>
          <w:tcPr>
            <w:tcW w:w="746" w:type="dxa"/>
            <w:noWrap/>
            <w:vAlign w:val="center"/>
          </w:tcPr>
          <w:p w:rsidR="009C25A8" w:rsidRDefault="006F14ED">
            <w:pPr>
              <w:jc w:val="center"/>
              <w:rPr>
                <w:color w:val="000000"/>
                <w:sz w:val="18"/>
                <w:szCs w:val="18"/>
              </w:rPr>
            </w:pPr>
            <w:r>
              <w:rPr>
                <w:color w:val="000000"/>
                <w:sz w:val="18"/>
                <w:szCs w:val="18"/>
              </w:rPr>
              <w:t>25</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34</w:t>
            </w:r>
          </w:p>
        </w:tc>
        <w:tc>
          <w:tcPr>
            <w:tcW w:w="6629" w:type="dxa"/>
            <w:noWrap/>
            <w:vAlign w:val="bottom"/>
          </w:tcPr>
          <w:p w:rsidR="009C25A8" w:rsidRDefault="006F14ED">
            <w:pPr>
              <w:jc w:val="both"/>
              <w:rPr>
                <w:color w:val="000000"/>
                <w:sz w:val="18"/>
                <w:szCs w:val="18"/>
              </w:rPr>
            </w:pPr>
            <w:r>
              <w:rPr>
                <w:color w:val="000000"/>
                <w:sz w:val="18"/>
                <w:szCs w:val="18"/>
              </w:rPr>
              <w:t>Смоленский Районный Дом культуры муниципального бюджетного учреждения  «Многофункциональный культурно-досуговый центр»</w:t>
            </w:r>
          </w:p>
        </w:tc>
        <w:tc>
          <w:tcPr>
            <w:tcW w:w="1432" w:type="dxa"/>
            <w:noWrap/>
            <w:vAlign w:val="center"/>
          </w:tcPr>
          <w:p w:rsidR="009C25A8" w:rsidRDefault="006F14ED">
            <w:pPr>
              <w:jc w:val="center"/>
              <w:rPr>
                <w:color w:val="000000"/>
                <w:sz w:val="18"/>
                <w:szCs w:val="18"/>
              </w:rPr>
            </w:pPr>
            <w:r>
              <w:rPr>
                <w:color w:val="000000"/>
                <w:sz w:val="18"/>
                <w:szCs w:val="18"/>
              </w:rPr>
              <w:t>83,3</w:t>
            </w:r>
          </w:p>
        </w:tc>
        <w:tc>
          <w:tcPr>
            <w:tcW w:w="746" w:type="dxa"/>
            <w:noWrap/>
            <w:vAlign w:val="center"/>
          </w:tcPr>
          <w:p w:rsidR="009C25A8" w:rsidRDefault="006F14ED">
            <w:pPr>
              <w:jc w:val="center"/>
              <w:rPr>
                <w:color w:val="000000"/>
                <w:sz w:val="18"/>
                <w:szCs w:val="18"/>
              </w:rPr>
            </w:pPr>
            <w:r>
              <w:rPr>
                <w:color w:val="000000"/>
                <w:sz w:val="18"/>
                <w:szCs w:val="18"/>
              </w:rPr>
              <w:t>26</w:t>
            </w:r>
          </w:p>
        </w:tc>
      </w:tr>
    </w:tbl>
    <w:p w:rsidR="009C25A8" w:rsidRDefault="009C25A8">
      <w:pPr>
        <w:contextualSpacing/>
        <w:jc w:val="both"/>
      </w:pPr>
    </w:p>
    <w:p w:rsidR="009C25A8" w:rsidRDefault="006F14ED">
      <w:pPr>
        <w:pStyle w:val="120"/>
      </w:pPr>
      <w:r>
        <w:br w:type="page" w:clear="all"/>
      </w:r>
      <w:r>
        <w:lastRenderedPageBreak/>
        <w:t>2.3 Доступностьуслугдляинвалидов</w:t>
      </w:r>
      <w:bookmarkEnd w:id="33"/>
    </w:p>
    <w:p w:rsidR="009C25A8" w:rsidRDefault="006F14ED">
      <w:pPr>
        <w:spacing w:line="360" w:lineRule="auto"/>
        <w:ind w:firstLine="708"/>
        <w:contextualSpacing/>
        <w:jc w:val="both"/>
      </w:pPr>
      <w:r>
        <w:t>В состав критерия «Доступность услуг для инвалидов» входят следующие показатели:</w:t>
      </w:r>
    </w:p>
    <w:p w:rsidR="009C25A8" w:rsidRDefault="006F14ED">
      <w:pPr>
        <w:spacing w:line="360" w:lineRule="auto"/>
        <w:ind w:firstLine="708"/>
        <w:contextualSpacing/>
        <w:jc w:val="both"/>
      </w:pPr>
      <w:r>
        <w:t>3.1. Оборудование помещений организации социальной сферы и прилегающей к ней территории с учетом доступности для инвалидов.</w:t>
      </w:r>
    </w:p>
    <w:p w:rsidR="009C25A8" w:rsidRDefault="006F14ED">
      <w:pPr>
        <w:spacing w:line="360" w:lineRule="auto"/>
        <w:ind w:firstLine="708"/>
        <w:contextualSpacing/>
        <w:jc w:val="both"/>
      </w:pPr>
      <w:r>
        <w:t>3.2. Обеспечение в организации социальной сферы условий доступности, позволяющих инвалидам получать услуги наравне с другими.</w:t>
      </w:r>
    </w:p>
    <w:p w:rsidR="009C25A8" w:rsidRDefault="006F14ED">
      <w:pPr>
        <w:spacing w:line="360" w:lineRule="auto"/>
        <w:contextualSpacing/>
        <w:jc w:val="both"/>
        <w:rPr>
          <w:rFonts w:eastAsia="Arial Unicode MS"/>
        </w:rPr>
      </w:pPr>
      <w:r>
        <w:rPr>
          <w:rFonts w:eastAsia="Arial Unicode MS"/>
        </w:rPr>
        <w:tab/>
        <w:t xml:space="preserve">Количество условий доступности организации для инвалидов и </w:t>
      </w:r>
      <w:r>
        <w:rPr>
          <w:rFonts w:eastAsia="Arial Unicode MS"/>
          <w:bCs/>
        </w:rPr>
        <w:t>количество условий доступности, позволяющих инвалидам получать услуги наравне с другими, зафиксированное по результатам наблюдения, представлено в таблице 11.</w:t>
      </w:r>
    </w:p>
    <w:p w:rsidR="009C25A8" w:rsidRDefault="006F14ED">
      <w:pPr>
        <w:spacing w:line="360" w:lineRule="auto"/>
        <w:ind w:firstLine="708"/>
        <w:contextualSpacing/>
        <w:jc w:val="both"/>
      </w:pPr>
      <w:r>
        <w:t>3.3. Доля получателей услуг, удовлетворенных доступностью услуг для инвалидов.</w:t>
      </w:r>
    </w:p>
    <w:p w:rsidR="009C25A8" w:rsidRDefault="006F14ED">
      <w:pPr>
        <w:spacing w:line="360" w:lineRule="auto"/>
        <w:ind w:firstLine="709"/>
        <w:contextualSpacing/>
        <w:jc w:val="both"/>
      </w:pPr>
      <w:r>
        <w:t xml:space="preserve">В соответствии с порядком определения независимой оценки качества был проведен расчет значений показателей, сформированных на основании мнений получателей услуг организации о различных аспектах их оказания. </w:t>
      </w:r>
    </w:p>
    <w:p w:rsidR="009C25A8" w:rsidRDefault="006F14ED">
      <w:pPr>
        <w:spacing w:line="360" w:lineRule="auto"/>
        <w:ind w:firstLine="709"/>
        <w:contextualSpacing/>
        <w:jc w:val="both"/>
      </w:pPr>
      <w:r>
        <w:t>При подсчете оценки по показателю 3.3 «Доля получателей услуг, удовлетворенных доступностью услуг для инвалидов» учитывалось мнение респондентов, которые указали, что сами являются инвалидами или в их семье есть люди с ограниченными возможностями здоровья, которые посещают оцениваемую организацию. (см. табл. 12).</w:t>
      </w:r>
    </w:p>
    <w:p w:rsidR="009C25A8" w:rsidRDefault="006F14ED">
      <w:pPr>
        <w:spacing w:line="360" w:lineRule="auto"/>
        <w:ind w:firstLine="708"/>
        <w:contextualSpacing/>
        <w:jc w:val="both"/>
      </w:pPr>
      <w:r>
        <w:rPr>
          <w:rFonts w:eastAsia="Arial Unicode MS"/>
        </w:rPr>
        <w:t>В соответствии с методикой независимой оценки качества условий осуществления деятельности организации культуры, максимальное значение критерия «Доступность услуг для инвалидов» составляет 100 баллов. Расчет составляющих критерия «</w:t>
      </w:r>
      <w:r>
        <w:t>Доступность услуг для инвалидов» приведен в таблице 12.</w:t>
      </w:r>
    </w:p>
    <w:p w:rsidR="009C25A8" w:rsidRDefault="009C25A8">
      <w:pPr>
        <w:contextualSpacing/>
        <w:jc w:val="both"/>
        <w:rPr>
          <w:rFonts w:eastAsia="Arial Unicode MS"/>
        </w:rPr>
        <w:sectPr w:rsidR="009C25A8">
          <w:pgSz w:w="11906" w:h="16838"/>
          <w:pgMar w:top="1134" w:right="851" w:bottom="1134" w:left="1701" w:header="709" w:footer="709" w:gutter="0"/>
          <w:cols w:space="708"/>
          <w:docGrid w:linePitch="360"/>
        </w:sectPr>
      </w:pPr>
    </w:p>
    <w:p w:rsidR="009C25A8" w:rsidRDefault="006F14ED">
      <w:pPr>
        <w:contextualSpacing/>
        <w:jc w:val="both"/>
        <w:rPr>
          <w:rFonts w:eastAsia="Calibri"/>
          <w:b/>
        </w:rPr>
      </w:pPr>
      <w:r>
        <w:rPr>
          <w:rFonts w:eastAsia="Arial Unicode MS"/>
        </w:rPr>
        <w:lastRenderedPageBreak/>
        <w:t xml:space="preserve">Таблица – 11 </w:t>
      </w:r>
      <w:r>
        <w:rPr>
          <w:rFonts w:eastAsia="Calibri"/>
          <w:b/>
        </w:rPr>
        <w:t>Условия доступности организации и ее услуг для инвалидов, ед.*</w:t>
      </w:r>
    </w:p>
    <w:p w:rsidR="009C25A8" w:rsidRDefault="006F14ED">
      <w:pPr>
        <w:contextualSpacing/>
        <w:jc w:val="both"/>
        <w:rPr>
          <w:rFonts w:eastAsia="Calibri"/>
          <w:i/>
        </w:rPr>
      </w:pPr>
      <w:r>
        <w:rPr>
          <w:rFonts w:eastAsia="Calibri"/>
        </w:rPr>
        <w:t>*</w:t>
      </w:r>
      <w:r>
        <w:rPr>
          <w:rFonts w:eastAsia="Calibri"/>
          <w:i/>
        </w:rPr>
        <w:t>Баллы выставлены на основании среднего значения по всем структурным подразделениям юридического лица</w:t>
      </w:r>
    </w:p>
    <w:tbl>
      <w:tblPr>
        <w:tblW w:w="0" w:type="auto"/>
        <w:tblInd w:w="113" w:type="dxa"/>
        <w:tblLayout w:type="fixed"/>
        <w:tblLook w:val="04A0"/>
      </w:tblPr>
      <w:tblGrid>
        <w:gridCol w:w="704"/>
        <w:gridCol w:w="3402"/>
        <w:gridCol w:w="1053"/>
        <w:gridCol w:w="769"/>
        <w:gridCol w:w="769"/>
        <w:gridCol w:w="769"/>
        <w:gridCol w:w="769"/>
        <w:gridCol w:w="769"/>
        <w:gridCol w:w="770"/>
        <w:gridCol w:w="769"/>
        <w:gridCol w:w="769"/>
        <w:gridCol w:w="769"/>
        <w:gridCol w:w="769"/>
        <w:gridCol w:w="769"/>
        <w:gridCol w:w="770"/>
      </w:tblGrid>
      <w:tr w:rsidR="009C25A8">
        <w:trPr>
          <w:cantSplit/>
          <w:trHeight w:val="2904"/>
          <w:tblHeader/>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 п/п</w:t>
            </w:r>
          </w:p>
        </w:tc>
        <w:tc>
          <w:tcPr>
            <w:tcW w:w="340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Наименование организации</w:t>
            </w:r>
          </w:p>
        </w:tc>
        <w:tc>
          <w:tcPr>
            <w:tcW w:w="1053" w:type="dxa"/>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color w:val="000000"/>
                <w:sz w:val="18"/>
                <w:szCs w:val="18"/>
              </w:rPr>
            </w:pPr>
            <w:r>
              <w:rPr>
                <w:color w:val="000000"/>
                <w:sz w:val="18"/>
                <w:szCs w:val="18"/>
              </w:rPr>
              <w:t>1.оборудование входных групп пандусами (подъемными платформами)</w:t>
            </w:r>
          </w:p>
        </w:tc>
        <w:tc>
          <w:tcPr>
            <w:tcW w:w="769" w:type="dxa"/>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color w:val="000000"/>
                <w:sz w:val="18"/>
                <w:szCs w:val="18"/>
              </w:rPr>
            </w:pPr>
            <w:r>
              <w:rPr>
                <w:color w:val="000000"/>
                <w:sz w:val="18"/>
                <w:szCs w:val="18"/>
              </w:rPr>
              <w:t>2. наличие выделенных стоянок для автотранспортных средств инвалидов</w:t>
            </w:r>
          </w:p>
        </w:tc>
        <w:tc>
          <w:tcPr>
            <w:tcW w:w="769" w:type="dxa"/>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color w:val="000000"/>
                <w:sz w:val="18"/>
                <w:szCs w:val="18"/>
              </w:rPr>
            </w:pPr>
            <w:r>
              <w:rPr>
                <w:color w:val="000000"/>
                <w:sz w:val="18"/>
                <w:szCs w:val="18"/>
              </w:rPr>
              <w:t>3.наличие адаптированных лифтов, поручней, расширенных дверных проемов</w:t>
            </w:r>
          </w:p>
        </w:tc>
        <w:tc>
          <w:tcPr>
            <w:tcW w:w="769" w:type="dxa"/>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color w:val="000000"/>
                <w:sz w:val="18"/>
                <w:szCs w:val="18"/>
              </w:rPr>
            </w:pPr>
            <w:r>
              <w:rPr>
                <w:color w:val="000000"/>
                <w:sz w:val="18"/>
                <w:szCs w:val="18"/>
              </w:rPr>
              <w:t>4.наличие сменных кресел-колясок</w:t>
            </w:r>
          </w:p>
        </w:tc>
        <w:tc>
          <w:tcPr>
            <w:tcW w:w="769" w:type="dxa"/>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color w:val="000000"/>
                <w:sz w:val="18"/>
                <w:szCs w:val="18"/>
              </w:rPr>
            </w:pPr>
            <w:r>
              <w:rPr>
                <w:color w:val="000000"/>
                <w:sz w:val="18"/>
                <w:szCs w:val="18"/>
              </w:rPr>
              <w:t>5. наличие специально оборудованных для инвалидов санитарно-гигиенических помещений</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textDirection w:val="btLr"/>
            <w:vAlign w:val="center"/>
          </w:tcPr>
          <w:p w:rsidR="009C25A8" w:rsidRDefault="006F14ED">
            <w:pPr>
              <w:jc w:val="center"/>
              <w:rPr>
                <w:color w:val="000000"/>
                <w:sz w:val="18"/>
                <w:szCs w:val="18"/>
              </w:rPr>
            </w:pPr>
            <w:r>
              <w:rPr>
                <w:color w:val="000000"/>
                <w:sz w:val="18"/>
                <w:szCs w:val="18"/>
              </w:rPr>
              <w:t>3.1. Количество условий доступности организации для инвалидов</w:t>
            </w:r>
          </w:p>
        </w:tc>
        <w:tc>
          <w:tcPr>
            <w:tcW w:w="770" w:type="dxa"/>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color w:val="000000"/>
                <w:sz w:val="18"/>
                <w:szCs w:val="18"/>
              </w:rPr>
            </w:pPr>
            <w:r>
              <w:rPr>
                <w:color w:val="000000"/>
                <w:sz w:val="18"/>
                <w:szCs w:val="18"/>
              </w:rPr>
              <w:t>1.дублирование для инвалидов по слуху и зрению звуковой и зрительной информации</w:t>
            </w:r>
          </w:p>
        </w:tc>
        <w:tc>
          <w:tcPr>
            <w:tcW w:w="769" w:type="dxa"/>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color w:val="000000"/>
                <w:sz w:val="18"/>
                <w:szCs w:val="18"/>
              </w:rPr>
            </w:pPr>
            <w:r>
              <w:rPr>
                <w:color w:val="000000"/>
                <w:sz w:val="18"/>
                <w:szCs w:val="18"/>
              </w:rPr>
              <w:t>2.дублирование надписей, знаков и иной текстовой и графической информации знаками, выполненными рельефно-точечным шрифтом Брайля</w:t>
            </w:r>
          </w:p>
        </w:tc>
        <w:tc>
          <w:tcPr>
            <w:tcW w:w="769" w:type="dxa"/>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color w:val="000000"/>
                <w:sz w:val="18"/>
                <w:szCs w:val="18"/>
              </w:rPr>
            </w:pPr>
            <w:r>
              <w:rPr>
                <w:color w:val="000000"/>
                <w:sz w:val="18"/>
                <w:szCs w:val="18"/>
              </w:rPr>
              <w:t>3. возможность предоставления инвалидам по слуху (слуху и зрению) услуг сурдопереводчика (тифлосурдопереводчика)</w:t>
            </w:r>
          </w:p>
        </w:tc>
        <w:tc>
          <w:tcPr>
            <w:tcW w:w="769" w:type="dxa"/>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color w:val="000000"/>
                <w:sz w:val="18"/>
                <w:szCs w:val="18"/>
              </w:rPr>
            </w:pPr>
            <w:r>
              <w:rPr>
                <w:color w:val="000000"/>
                <w:sz w:val="18"/>
                <w:szCs w:val="18"/>
              </w:rPr>
              <w:t xml:space="preserve">4.наличие альтернативной версии официального сайта организации для инвалидов по зрению </w:t>
            </w:r>
          </w:p>
        </w:tc>
        <w:tc>
          <w:tcPr>
            <w:tcW w:w="769" w:type="dxa"/>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color w:val="000000"/>
                <w:sz w:val="18"/>
                <w:szCs w:val="18"/>
              </w:rPr>
            </w:pPr>
            <w:r>
              <w:rPr>
                <w:color w:val="000000"/>
                <w:sz w:val="18"/>
                <w:szCs w:val="18"/>
              </w:rPr>
              <w:t>5.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c>
          <w:tcPr>
            <w:tcW w:w="769" w:type="dxa"/>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color w:val="000000"/>
                <w:sz w:val="18"/>
                <w:szCs w:val="18"/>
              </w:rPr>
            </w:pPr>
            <w:r>
              <w:rPr>
                <w:color w:val="000000"/>
                <w:sz w:val="18"/>
                <w:szCs w:val="18"/>
              </w:rPr>
              <w:t>6. наличие возможности предоставления услуги в дистанционном режиме или на дому</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textDirection w:val="btLr"/>
            <w:vAlign w:val="center"/>
          </w:tcPr>
          <w:p w:rsidR="009C25A8" w:rsidRDefault="006F14ED">
            <w:pPr>
              <w:jc w:val="center"/>
              <w:rPr>
                <w:color w:val="000000"/>
                <w:sz w:val="18"/>
                <w:szCs w:val="18"/>
              </w:rPr>
            </w:pPr>
            <w:r>
              <w:rPr>
                <w:color w:val="000000"/>
                <w:sz w:val="18"/>
                <w:szCs w:val="18"/>
              </w:rPr>
              <w:t>3.2. Количество условий доступности, позволяющих инвалидам получать услуги наравне с другими</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г.Барнаула»</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4</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3</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«Октябрьский»</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3</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«Южный»</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0</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«Центральный»</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3</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«Научногородокское клубное объединение»</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«Центр культуры и досуга «Индустриальный»</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1</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7</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«Русский камерный оркестр г. Барнаула»</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3</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4</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8</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города Барнаула «Парк культуры и отдыха «Центральный»</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3</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«Централизованная библиотечная система» города Заринска</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4</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10</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«Мемориал Славы» (Капитальный ремонт здания согласно договору с подрядчиком планируется до 30.08.2023)</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0</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11</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«Городской центр культуры «Современник»</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4</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4</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12</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«Новоалтайский краеведческий музей имени Марусина В.Я.»</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3</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13</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г. Новоалтайска «Центральная городская библиотека им. Л.С. Мерзликина» Центральная городская модельная библиотека </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5</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14</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г.Новоалтайска «Культурно-досуговый центр  «Космос»</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3</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15</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«Детско-юношеский Дом культуры «Черемушки»</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16</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«Дом культуры «Алтайсельмаш»*</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5</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6</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17</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«Дворец культуры «Тракторостроитель»</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4</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18</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«Культурно-досуговое объединение «Прометей»</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0</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19</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«Городской Дом культуры «Химик»*</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20</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Муниципальное бюджетное учреждение культуры «Музей истории г. Яровое»</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1</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21</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strike/>
                <w:color w:val="C00000"/>
                <w:sz w:val="18"/>
                <w:szCs w:val="18"/>
              </w:rPr>
            </w:pPr>
            <w:r>
              <w:rPr>
                <w:color w:val="000000"/>
                <w:sz w:val="18"/>
                <w:szCs w:val="18"/>
              </w:rPr>
              <w:t>Муниципальное бюджетное учреждение «Городская библиотека», г. Яровое</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22</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Алтайского района </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0</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23</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Благовещенского района Алтайского края</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3</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24</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Быстроистокского района </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25</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«Межпоселенческий культурно-досуговый, информационно-образовательный центр» Ельцовского района Алтайского края</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0</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1</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26</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«Музей истории развития горного производства имени Акинфия Демидова» Змеиногорского района Алтайского края*</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3</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27</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Косихинского района Алтайского края (МБУК «МфКЦКосихинского района»)</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0,18</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0,09</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0,23</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0,00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0,09</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 </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28</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Кулундинского района Алтайского края</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0</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1</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29</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«Колыванский музей истории камнерезного дела на Алтае» Курьинского района Алтайского края*</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0</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30</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МБУК «Многофункциональный культурный центр» Новичихинского района</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1</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31</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Панкрушихинского района </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32</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Петропавловского района</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33</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Ребрихинского района Алтайского края имени заслуженного артиста России Алексея Ванина»</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3</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34</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Смоленский Районный Дом культуры муниципального бюджетного учреждения «Многофункциональный культурно-досуговый центр»</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0</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1</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35</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Третьяковского района</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0</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36</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«Многофункциональный культурный центр» Усть-Калманского района</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0</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1</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37</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Хабарского района Алтайского края</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0</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3</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38</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«Чарышский районный культурно-досуговый центр» муниципального округа Чарышский район Алтайского края</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0</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1</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39</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«Кристалл»  городского округа закрытого административно-территориального образования Сибирский Алтайского края (сокращенное наименование - МБУК «ДК «Кристалл» ЗАТО Сибирский)</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4</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4</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40</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Краевое государственное бюджетное учреждение «Алтайский государственный мемориальный музей Г.С. Титова»</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4</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6</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41</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Краевое государственное бюджетное учреждение «Всероссийский мемориальный музей-заповедник В.М. Шукшина»*</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3</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5</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42</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Краевое автономное учреждение «Государственная филармония Алтайского края»*</w:t>
            </w:r>
          </w:p>
        </w:tc>
        <w:tc>
          <w:tcPr>
            <w:tcW w:w="10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5</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6</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43</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Краевое автономное учреждение «Алтайский государственный оркестр русских народных инструментов «Сибирь» им. Е.И. Борисова»</w:t>
            </w:r>
          </w:p>
        </w:tc>
        <w:tc>
          <w:tcPr>
            <w:tcW w:w="10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4</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4</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44</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Краевое автономное учреждение «Дом народов Алтайского края»*</w:t>
            </w:r>
          </w:p>
        </w:tc>
        <w:tc>
          <w:tcPr>
            <w:tcW w:w="10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0</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3</w:t>
            </w:r>
          </w:p>
        </w:tc>
      </w:tr>
    </w:tbl>
    <w:p w:rsidR="009C25A8" w:rsidRDefault="009C25A8">
      <w:pPr>
        <w:contextualSpacing/>
        <w:jc w:val="both"/>
        <w:rPr>
          <w:rFonts w:eastAsia="Arial Unicode MS"/>
        </w:rPr>
      </w:pPr>
    </w:p>
    <w:p w:rsidR="009C25A8" w:rsidRDefault="006F14ED">
      <w:pPr>
        <w:contextualSpacing/>
        <w:jc w:val="both"/>
        <w:rPr>
          <w:rFonts w:eastAsia="Arial Unicode MS"/>
          <w:b/>
        </w:rPr>
      </w:pPr>
      <w:r>
        <w:rPr>
          <w:rFonts w:eastAsia="Arial Unicode MS"/>
        </w:rPr>
        <w:br w:type="page" w:clear="all"/>
      </w:r>
      <w:r>
        <w:rPr>
          <w:rFonts w:eastAsia="Arial Unicode MS"/>
        </w:rPr>
        <w:lastRenderedPageBreak/>
        <w:t xml:space="preserve">Таблица – 12 </w:t>
      </w:r>
      <w:r>
        <w:rPr>
          <w:rFonts w:eastAsia="Arial Unicode MS"/>
          <w:b/>
        </w:rPr>
        <w:t>Критерий «Доступность услуг для инвалидов»</w:t>
      </w:r>
    </w:p>
    <w:p w:rsidR="009C25A8" w:rsidRDefault="009C25A8">
      <w:pPr>
        <w:contextualSpacing/>
        <w:jc w:val="both"/>
        <w:rPr>
          <w:rFonts w:eastAsia="Arial Unicode MS"/>
          <w:b/>
        </w:rPr>
      </w:pPr>
    </w:p>
    <w:tbl>
      <w:tblPr>
        <w:tblW w:w="15310" w:type="dxa"/>
        <w:tblInd w:w="-318" w:type="dxa"/>
        <w:tblLayout w:type="fixed"/>
        <w:tblLook w:val="04A0"/>
      </w:tblPr>
      <w:tblGrid>
        <w:gridCol w:w="426"/>
        <w:gridCol w:w="2977"/>
        <w:gridCol w:w="850"/>
        <w:gridCol w:w="851"/>
        <w:gridCol w:w="850"/>
        <w:gridCol w:w="851"/>
        <w:gridCol w:w="850"/>
        <w:gridCol w:w="851"/>
        <w:gridCol w:w="850"/>
        <w:gridCol w:w="851"/>
        <w:gridCol w:w="850"/>
        <w:gridCol w:w="851"/>
        <w:gridCol w:w="850"/>
        <w:gridCol w:w="851"/>
        <w:gridCol w:w="850"/>
        <w:gridCol w:w="851"/>
      </w:tblGrid>
      <w:tr w:rsidR="009C25A8">
        <w:trPr>
          <w:cantSplit/>
          <w:trHeight w:val="495"/>
          <w:tblHeader/>
        </w:trPr>
        <w:tc>
          <w:tcPr>
            <w:tcW w:w="3403" w:type="dxa"/>
            <w:gridSpan w:val="2"/>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 п/п</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2F2F2"/>
            <w:textDirection w:val="btLr"/>
          </w:tcPr>
          <w:p w:rsidR="009C25A8" w:rsidRDefault="006F14ED">
            <w:pPr>
              <w:jc w:val="center"/>
              <w:rPr>
                <w:b/>
                <w:bCs/>
                <w:color w:val="000000"/>
                <w:sz w:val="18"/>
                <w:szCs w:val="18"/>
              </w:rPr>
            </w:pPr>
            <w:r>
              <w:rPr>
                <w:b/>
                <w:bCs/>
                <w:color w:val="000000"/>
                <w:sz w:val="18"/>
                <w:szCs w:val="18"/>
              </w:rPr>
              <w:t>Показатель 3.1 Оборудование территории, прилегающей к организации, и ее помещений с учетом доступности для инвалидов</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3.1.</w:t>
            </w:r>
          </w:p>
        </w:tc>
        <w:tc>
          <w:tcPr>
            <w:tcW w:w="850"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b/>
                <w:bCs/>
                <w:color w:val="000000"/>
                <w:sz w:val="18"/>
                <w:szCs w:val="18"/>
              </w:rPr>
            </w:pPr>
            <w:r>
              <w:rPr>
                <w:b/>
                <w:bCs/>
                <w:color w:val="000000"/>
                <w:sz w:val="18"/>
                <w:szCs w:val="18"/>
              </w:rPr>
              <w:t>Значение показателя 3.1</w:t>
            </w:r>
          </w:p>
        </w:tc>
        <w:tc>
          <w:tcPr>
            <w:tcW w:w="851"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b/>
                <w:bCs/>
                <w:color w:val="000000"/>
                <w:sz w:val="18"/>
                <w:szCs w:val="18"/>
              </w:rPr>
            </w:pPr>
            <w:r>
              <w:rPr>
                <w:b/>
                <w:bCs/>
                <w:color w:val="000000"/>
                <w:sz w:val="18"/>
                <w:szCs w:val="18"/>
              </w:rPr>
              <w:t>Значение показателя 3.1 с учетом значимости</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2F2F2"/>
            <w:textDirection w:val="btLr"/>
          </w:tcPr>
          <w:p w:rsidR="009C25A8" w:rsidRDefault="006F14ED">
            <w:pPr>
              <w:jc w:val="center"/>
              <w:rPr>
                <w:b/>
                <w:bCs/>
                <w:color w:val="000000"/>
                <w:sz w:val="18"/>
                <w:szCs w:val="18"/>
              </w:rPr>
            </w:pPr>
            <w:r>
              <w:rPr>
                <w:b/>
                <w:bCs/>
                <w:color w:val="000000"/>
                <w:sz w:val="18"/>
                <w:szCs w:val="18"/>
              </w:rPr>
              <w:t>Показатель 3.2 Обеспечение в организации условий доступности, позволяющих инвалидам получать услуги наравне с другими</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3.2.</w:t>
            </w:r>
          </w:p>
        </w:tc>
        <w:tc>
          <w:tcPr>
            <w:tcW w:w="850"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b/>
                <w:bCs/>
                <w:color w:val="000000"/>
                <w:sz w:val="18"/>
                <w:szCs w:val="18"/>
              </w:rPr>
            </w:pPr>
            <w:r>
              <w:rPr>
                <w:b/>
                <w:bCs/>
                <w:color w:val="000000"/>
                <w:sz w:val="18"/>
                <w:szCs w:val="18"/>
              </w:rPr>
              <w:t>Значение показателя 3.2</w:t>
            </w:r>
          </w:p>
        </w:tc>
        <w:tc>
          <w:tcPr>
            <w:tcW w:w="851"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b/>
                <w:bCs/>
                <w:color w:val="000000"/>
                <w:sz w:val="18"/>
                <w:szCs w:val="18"/>
              </w:rPr>
            </w:pPr>
            <w:r>
              <w:rPr>
                <w:b/>
                <w:bCs/>
                <w:color w:val="000000"/>
                <w:sz w:val="18"/>
                <w:szCs w:val="18"/>
              </w:rPr>
              <w:t>Значение показателя 3.2 с учетом значимости</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2F2F2"/>
            <w:textDirection w:val="btLr"/>
          </w:tcPr>
          <w:p w:rsidR="009C25A8" w:rsidRDefault="006F14ED">
            <w:pPr>
              <w:jc w:val="center"/>
              <w:rPr>
                <w:b/>
                <w:bCs/>
                <w:color w:val="000000"/>
                <w:sz w:val="18"/>
                <w:szCs w:val="18"/>
              </w:rPr>
            </w:pPr>
            <w:r>
              <w:rPr>
                <w:b/>
                <w:bCs/>
                <w:color w:val="000000"/>
                <w:sz w:val="18"/>
                <w:szCs w:val="18"/>
              </w:rPr>
              <w:t>Показатель 3.3 Доля получателей услуг, удовлетворенных доступностью услуг для инвалидов</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9C25A8" w:rsidRDefault="006F14ED">
            <w:pPr>
              <w:rPr>
                <w:color w:val="000000"/>
                <w:sz w:val="18"/>
                <w:szCs w:val="18"/>
              </w:rPr>
            </w:pPr>
            <w:r>
              <w:rPr>
                <w:color w:val="000000"/>
                <w:sz w:val="18"/>
                <w:szCs w:val="18"/>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color w:val="000000"/>
                <w:sz w:val="18"/>
                <w:szCs w:val="18"/>
              </w:rPr>
            </w:pPr>
            <w:r>
              <w:rPr>
                <w:color w:val="000000"/>
                <w:sz w:val="18"/>
                <w:szCs w:val="18"/>
              </w:rPr>
              <w:t> </w:t>
            </w:r>
          </w:p>
        </w:tc>
        <w:tc>
          <w:tcPr>
            <w:tcW w:w="851"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b/>
                <w:bCs/>
                <w:color w:val="000000"/>
                <w:sz w:val="18"/>
                <w:szCs w:val="18"/>
              </w:rPr>
            </w:pPr>
            <w:r>
              <w:rPr>
                <w:b/>
                <w:bCs/>
                <w:color w:val="000000"/>
                <w:sz w:val="18"/>
                <w:szCs w:val="18"/>
              </w:rPr>
              <w:t>Значение показателя 3.3</w:t>
            </w:r>
          </w:p>
        </w:tc>
        <w:tc>
          <w:tcPr>
            <w:tcW w:w="850"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b/>
                <w:bCs/>
                <w:color w:val="000000"/>
                <w:sz w:val="18"/>
                <w:szCs w:val="18"/>
              </w:rPr>
            </w:pPr>
            <w:r>
              <w:rPr>
                <w:b/>
                <w:bCs/>
                <w:color w:val="000000"/>
                <w:sz w:val="18"/>
                <w:szCs w:val="18"/>
              </w:rPr>
              <w:t>Значение показателя 3.3 с учетом значимости</w:t>
            </w:r>
          </w:p>
        </w:tc>
        <w:tc>
          <w:tcPr>
            <w:tcW w:w="851"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b/>
                <w:bCs/>
                <w:color w:val="000000"/>
                <w:sz w:val="18"/>
                <w:szCs w:val="18"/>
              </w:rPr>
            </w:pPr>
            <w:r>
              <w:rPr>
                <w:b/>
                <w:bCs/>
                <w:color w:val="000000"/>
                <w:sz w:val="18"/>
                <w:szCs w:val="18"/>
              </w:rPr>
              <w:t>Итого по критерию:</w:t>
            </w:r>
          </w:p>
        </w:tc>
      </w:tr>
      <w:tr w:rsidR="009C25A8">
        <w:trPr>
          <w:cantSplit/>
          <w:trHeight w:val="2826"/>
          <w:tblHeader/>
        </w:trPr>
        <w:tc>
          <w:tcPr>
            <w:tcW w:w="3403" w:type="dxa"/>
            <w:gridSpan w:val="2"/>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Индикаторы параметра</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18"/>
              </w:rPr>
            </w:pPr>
          </w:p>
        </w:tc>
        <w:tc>
          <w:tcPr>
            <w:tcW w:w="851" w:type="dxa"/>
            <w:vMerge w:val="restart"/>
            <w:tcBorders>
              <w:left w:val="single" w:sz="4" w:space="0" w:color="000000"/>
              <w:right w:val="single" w:sz="4" w:space="0" w:color="000000"/>
            </w:tcBorders>
            <w:textDirection w:val="btLr"/>
            <w:vAlign w:val="center"/>
          </w:tcPr>
          <w:p w:rsidR="009C25A8" w:rsidRDefault="006F14ED">
            <w:pPr>
              <w:jc w:val="center"/>
              <w:rPr>
                <w:color w:val="000000"/>
                <w:sz w:val="18"/>
                <w:szCs w:val="18"/>
              </w:rPr>
            </w:pPr>
            <w:r>
              <w:rPr>
                <w:color w:val="000000"/>
                <w:sz w:val="18"/>
                <w:szCs w:val="18"/>
              </w:rPr>
              <w:t>Количество условий доступности организации для инвалидов</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jc w:val="center"/>
              <w:rPr>
                <w:b/>
                <w:bCs/>
                <w:color w:val="000000"/>
                <w:sz w:val="18"/>
                <w:szCs w:val="18"/>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jc w:val="center"/>
              <w:rPr>
                <w:b/>
                <w:bCs/>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18"/>
              </w:rPr>
            </w:pPr>
          </w:p>
        </w:tc>
        <w:tc>
          <w:tcPr>
            <w:tcW w:w="851" w:type="dxa"/>
            <w:vMerge w:val="restart"/>
            <w:tcBorders>
              <w:left w:val="single" w:sz="4" w:space="0" w:color="000000"/>
              <w:right w:val="single" w:sz="4" w:space="0" w:color="000000"/>
            </w:tcBorders>
            <w:textDirection w:val="btLr"/>
            <w:vAlign w:val="center"/>
          </w:tcPr>
          <w:p w:rsidR="009C25A8" w:rsidRDefault="006F14ED">
            <w:pPr>
              <w:jc w:val="center"/>
              <w:rPr>
                <w:color w:val="000000"/>
                <w:sz w:val="18"/>
                <w:szCs w:val="18"/>
              </w:rPr>
            </w:pPr>
            <w:r>
              <w:rPr>
                <w:color w:val="000000"/>
                <w:sz w:val="18"/>
                <w:szCs w:val="18"/>
              </w:rPr>
              <w:t>Количество условий доступности, позволяющих инвалидам получать услуги наравне с другими</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18"/>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18"/>
              </w:rPr>
            </w:pPr>
          </w:p>
        </w:tc>
        <w:tc>
          <w:tcPr>
            <w:tcW w:w="851" w:type="dxa"/>
            <w:vMerge w:val="restart"/>
            <w:tcBorders>
              <w:left w:val="single" w:sz="4" w:space="0" w:color="000000"/>
            </w:tcBorders>
            <w:textDirection w:val="btLr"/>
            <w:vAlign w:val="center"/>
          </w:tcPr>
          <w:p w:rsidR="009C25A8" w:rsidRDefault="006F14ED">
            <w:pPr>
              <w:jc w:val="center"/>
              <w:rPr>
                <w:color w:val="000000"/>
                <w:sz w:val="18"/>
                <w:szCs w:val="18"/>
              </w:rPr>
            </w:pPr>
            <w:r>
              <w:rPr>
                <w:color w:val="000000"/>
                <w:sz w:val="18"/>
                <w:szCs w:val="18"/>
              </w:rPr>
              <w:t>Число получателей услуг-инвалидов, удовлетворенных доступностью услуг для инвалидов</w:t>
            </w:r>
          </w:p>
        </w:tc>
        <w:tc>
          <w:tcPr>
            <w:tcW w:w="850" w:type="dxa"/>
            <w:tcBorders>
              <w:right w:val="single" w:sz="4" w:space="0" w:color="000000"/>
            </w:tcBorders>
            <w:textDirection w:val="btLr"/>
            <w:vAlign w:val="center"/>
          </w:tcPr>
          <w:p w:rsidR="009C25A8" w:rsidRDefault="006F14ED">
            <w:pPr>
              <w:jc w:val="center"/>
              <w:rPr>
                <w:color w:val="000000"/>
                <w:sz w:val="18"/>
                <w:szCs w:val="18"/>
              </w:rPr>
            </w:pPr>
            <w:r>
              <w:rPr>
                <w:color w:val="000000"/>
                <w:sz w:val="18"/>
                <w:szCs w:val="18"/>
              </w:rPr>
              <w:t>Число получателей услуг-инвалидов, опрошенных по данному вопросу</w:t>
            </w:r>
          </w:p>
        </w:tc>
        <w:tc>
          <w:tcPr>
            <w:tcW w:w="851"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18"/>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18"/>
              </w:rPr>
            </w:pPr>
          </w:p>
        </w:tc>
      </w:tr>
      <w:tr w:rsidR="009C25A8">
        <w:trPr>
          <w:cantSplit/>
          <w:trHeight w:val="20"/>
          <w:tblHeader/>
        </w:trPr>
        <w:tc>
          <w:tcPr>
            <w:tcW w:w="3403" w:type="dxa"/>
            <w:gridSpan w:val="2"/>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Значение показателя</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5 и более условий</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30</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5 и более условий</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jc w:val="center"/>
              <w:rPr>
                <w:color w:val="000000"/>
                <w:sz w:val="18"/>
                <w:szCs w:val="18"/>
              </w:rPr>
            </w:pPr>
            <w:r>
              <w:rPr>
                <w:color w:val="000000"/>
                <w:sz w:val="18"/>
                <w:szCs w:val="18"/>
              </w:rPr>
              <w:t> </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jc w:val="center"/>
              <w:rPr>
                <w:color w:val="000000"/>
                <w:sz w:val="18"/>
                <w:szCs w:val="18"/>
              </w:rPr>
            </w:pPr>
            <w:r>
              <w:rPr>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г.Барнаула»</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29</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32</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90,6</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27,2</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75,2</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«Октябрьский»</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12,0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11</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90,9</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27,3</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63,3</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«Южный»</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14</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92,9</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27,9</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33,9</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«Центральный»</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12,0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94</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96,8</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65,0</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«Научногородокское клубное объединение»</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12,0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16,0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58,0</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«Центр культуры и досуга «Индустриальный»</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44,0</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7</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«Русский камерный оркестр г. Барнаула»</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18,0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32,0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19</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21</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90,5</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27,1</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77,1</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8</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города Барнаула «Парк культуры и отдыха «Центральный»</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18,0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16,0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130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130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64,0</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«Централизованная библиотечная система» города Заринска</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32,0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55</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94,5</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28,4</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66,4</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«Мемориал Славы» (Капитальный ремонт здания согласно договору с подрядчиком планируется до 30.08.2023)</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12,0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48</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96,0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28,8</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40,8</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11</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«Городской центр культуры «Современник»</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32,0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52</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86,0</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12</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«Новоалтайский краеведческий музей имени Марусина В.Я.»</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74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74</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60,0</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13</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г. Новоалтайска «Центральная городская библиотека им. Л.С. </w:t>
            </w:r>
            <w:r>
              <w:rPr>
                <w:color w:val="000000"/>
                <w:sz w:val="18"/>
                <w:szCs w:val="18"/>
              </w:rPr>
              <w:lastRenderedPageBreak/>
              <w:t xml:space="preserve">Мерзликина» Центральная городская модельная библиотека </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lastRenderedPageBreak/>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12,0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32</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82,0</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14</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г.Новоалтайска «Культурно-досуговый центр  «Космос»</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68</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69</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98,6</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29,6</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59,6</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15</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«Детско-юношеский Дом культуры «Черемушки»</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12,0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16,0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126</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126</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58,0</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16</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«Дом культуры «Алтайсельмаш»*</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30,0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87</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87</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17</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«Дворец культуры «Тракторостроитель»</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12,0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32,0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36</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38</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94,7</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28,4</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72,4</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18</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«Культурно-досуговое объединение «Прометей»</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68</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68</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36,0</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19</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«Городской Дом культуры «Химик»*</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16,0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147</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150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29,4</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51,4</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20</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«Музей истории г. Яровое»</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12,0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38</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39</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97,4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29,2</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49,2</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21</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strike/>
                <w:color w:val="C00000"/>
                <w:sz w:val="18"/>
                <w:szCs w:val="18"/>
              </w:rPr>
            </w:pPr>
            <w:r>
              <w:rPr>
                <w:color w:val="000000"/>
                <w:sz w:val="18"/>
                <w:szCs w:val="18"/>
              </w:rPr>
              <w:t xml:space="preserve">Муниципальное бюджетное </w:t>
            </w:r>
            <w:r>
              <w:rPr>
                <w:color w:val="000000"/>
                <w:sz w:val="18"/>
                <w:szCs w:val="18"/>
              </w:rPr>
              <w:lastRenderedPageBreak/>
              <w:t>учреждение «Городская библиотека», г. Яровое</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lastRenderedPageBreak/>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12,0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16,0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106</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93,4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28,0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56,0</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22</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Алтайского района </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16,0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57</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89,5</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26,8</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42,8</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23</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Благовещенского района Алтайского края</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12,0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108</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95,4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28,6</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64,6</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24</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Быстроистокского района </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12,0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16,0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80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82</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97,6</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29,3</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57,3</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25</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«Межпоселенческий культурно-досуговый, информационно-образовательный центр» Ельцовского района Алтайского края</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105</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106</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29,7</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37,7</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26</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 xml:space="preserve">Муниципальное бюджетное </w:t>
            </w:r>
            <w:r>
              <w:rPr>
                <w:color w:val="000000"/>
                <w:sz w:val="18"/>
                <w:szCs w:val="18"/>
              </w:rPr>
              <w:lastRenderedPageBreak/>
              <w:t>учреждение культуры «Музей истории развития горного производства имени Акинфия Демидова» Змеиногорского района Алтайского края*</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lastRenderedPageBreak/>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12,0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29,4</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65,4</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27</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Косихинского района Алтайского края (МБУК «МфКЦКосихинского района»)</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16,0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73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79</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92,4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27,7</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43,7</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28</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Кулундинского района Алтайского края</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95</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94,7</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28,4</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36,4</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29</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«Колыванский музей истории камнерезного дела на Алтае» Курьинского района Алтайского края*</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12,0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34</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42,0</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30</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МБУК «Многофункциональный культурный центр» Новичихинского района</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45</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45</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44,0</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31</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 xml:space="preserve">Муниципальное бюджетное </w:t>
            </w:r>
            <w:r>
              <w:rPr>
                <w:color w:val="000000"/>
                <w:sz w:val="18"/>
                <w:szCs w:val="18"/>
              </w:rPr>
              <w:lastRenderedPageBreak/>
              <w:t xml:space="preserve">учреждение культуры «Многофункциональный культурный центр» Панкрушихинского района </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lastRenderedPageBreak/>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16,0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35</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35</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52,0</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32</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Петропавловского района</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16,0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70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77,1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23,1</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45,1</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33</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Ребрихинского района Алтайского края имени заслуженного артиста России Алексея Ванина»</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44</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97,7</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29,3</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59,3</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34</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Смоленский Районный Дом культуры муниципального бюджетного учреждения  «Многофункциональный культурно-досуговый центр»</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68</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70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97,1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29,1</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37,1</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35</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Третьяковского района</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16,0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85</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94,4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28,3</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44,3</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36</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«Многофункциональный культурный центр» Усть-Калманского района</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70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72</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97,2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29,2</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37,2</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37</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Хабарского района Алтайского края</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194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195</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99,5</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29,8</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53,8</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38</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«Чарышский районный культурно-досуговый центр» муниципального округа Чарышский район Алтайского края</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94</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98,9</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29,7</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37,7</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39</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«Кристалл»  городского округа закрытого административно-территориального образования Сибирский Алтайского края (сокращенное наименование - МБУК «ДК «Кристалл» ЗАТО Сибирский)</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32,0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108</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108</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86,0</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40</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 xml:space="preserve">Краевое государственное </w:t>
            </w:r>
            <w:r>
              <w:rPr>
                <w:color w:val="000000"/>
                <w:sz w:val="18"/>
                <w:szCs w:val="18"/>
              </w:rPr>
              <w:lastRenderedPageBreak/>
              <w:t>бюджетное учреждение «Алтайский государственный мемориальный музей Г.С. Титова»</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lastRenderedPageBreak/>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79</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80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98,8</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29,6</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93,6</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41</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Краевое государственное бюджетное учреждение «Всероссийский мемориальный музей-заповедник В.М. Шукшина»*</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18,0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29,4</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87,4</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42</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Краевое автономное учреждение «Государственная филармония Алтайского края»*</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30,0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112</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88,4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26,5</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96,5</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43</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Краевое автономное учреждение «Алтайский государственный оркестр русских народных инструментов «Сибирь» им. Е.И. Борисова»</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32,0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46</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95,7</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28,7</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84,7</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44</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Краевое автономное учреждение «Дом народов Алтайского края»*</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67</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73</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91,8</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27,5</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51,5</w:t>
            </w:r>
          </w:p>
        </w:tc>
      </w:tr>
    </w:tbl>
    <w:p w:rsidR="009C25A8" w:rsidRDefault="009C25A8">
      <w:pPr>
        <w:spacing w:line="360" w:lineRule="auto"/>
        <w:ind w:firstLine="708"/>
        <w:contextualSpacing/>
        <w:jc w:val="both"/>
      </w:pPr>
    </w:p>
    <w:p w:rsidR="009C25A8" w:rsidRDefault="009C25A8">
      <w:pPr>
        <w:pStyle w:val="120"/>
        <w:sectPr w:rsidR="009C25A8">
          <w:pgSz w:w="16838" w:h="11906" w:orient="landscape"/>
          <w:pgMar w:top="1134" w:right="851" w:bottom="1134" w:left="1701" w:header="709" w:footer="709" w:gutter="0"/>
          <w:cols w:space="708"/>
          <w:docGrid w:linePitch="360"/>
        </w:sectPr>
      </w:pPr>
    </w:p>
    <w:p w:rsidR="009C25A8" w:rsidRDefault="006F14ED">
      <w:pPr>
        <w:pStyle w:val="120"/>
        <w:rPr>
          <w:lang w:val="ru-RU"/>
        </w:rPr>
      </w:pPr>
      <w:r>
        <w:rPr>
          <w:lang w:val="ru-RU"/>
        </w:rPr>
        <w:lastRenderedPageBreak/>
        <w:t>Рейтинг организаций культуры по критерию доступности услуг для инвалидов</w:t>
      </w:r>
    </w:p>
    <w:p w:rsidR="009C25A8" w:rsidRDefault="006F14ED">
      <w:pPr>
        <w:spacing w:line="360" w:lineRule="auto"/>
        <w:ind w:firstLine="708"/>
        <w:jc w:val="both"/>
        <w:rPr>
          <w:lang w:eastAsia="en-US"/>
        </w:rPr>
      </w:pPr>
      <w:r>
        <w:rPr>
          <w:lang w:eastAsia="en-US"/>
        </w:rPr>
        <w:t xml:space="preserve">Среднее значение </w:t>
      </w:r>
      <w:r>
        <w:t>по критерию доступности услуг для инвалидов</w:t>
      </w:r>
      <w:r>
        <w:rPr>
          <w:lang w:eastAsia="en-US"/>
        </w:rPr>
        <w:t xml:space="preserve"> для 44 организаций Алтайского края составило 59,1 балла. Лидером в этой категории стало МБУ «Дом культуры «Алтайсельмаш»*, оно набрало 100,0 максимальных балла и заняло 1 место в рейтинге. </w:t>
      </w:r>
    </w:p>
    <w:p w:rsidR="009C25A8" w:rsidRDefault="006F14ED">
      <w:pPr>
        <w:spacing w:line="360" w:lineRule="auto"/>
        <w:ind w:firstLine="708"/>
        <w:jc w:val="both"/>
        <w:rPr>
          <w:lang w:eastAsia="en-US"/>
        </w:rPr>
      </w:pPr>
      <w:r>
        <w:rPr>
          <w:lang w:eastAsia="en-US"/>
        </w:rPr>
        <w:t>2-е место заняло КАУ «Государственная филармония Алтайского края»*, которое получило 96,5 балла. 3-е место в рейтинге занимает КГБУ «Алтайский государственный мемориальный музей Г.С. Титова», набравшее 93,6 балла.</w:t>
      </w:r>
    </w:p>
    <w:p w:rsidR="009C25A8" w:rsidRDefault="006F14ED">
      <w:pPr>
        <w:spacing w:line="360" w:lineRule="auto"/>
        <w:ind w:firstLine="708"/>
        <w:jc w:val="both"/>
        <w:rPr>
          <w:lang w:eastAsia="en-US"/>
        </w:rPr>
      </w:pPr>
      <w:r>
        <w:rPr>
          <w:lang w:eastAsia="en-US"/>
        </w:rPr>
        <w:t>15 организаций получили итоговые баллы в диапазоне от 87,4 до 60,0 баллов. От 59,6 до 40,8 баллов набрали 19 учреждений. Еще 6 учреждений получили баллы от 37,7 до 36,0 балла. Последнее, 40-е место по критерию 3 заняло МБУК «Дворец культуры «Южный».</w:t>
      </w:r>
    </w:p>
    <w:p w:rsidR="009C25A8" w:rsidRDefault="009C25A8">
      <w:pPr>
        <w:spacing w:line="276" w:lineRule="auto"/>
        <w:rPr>
          <w:lang w:eastAsia="en-US"/>
        </w:rPr>
      </w:pPr>
    </w:p>
    <w:p w:rsidR="009C25A8" w:rsidRDefault="006F14ED">
      <w:pPr>
        <w:pStyle w:val="120"/>
        <w:spacing w:line="276" w:lineRule="auto"/>
        <w:rPr>
          <w:b w:val="0"/>
          <w:bCs/>
          <w:lang w:val="ru-RU"/>
        </w:rPr>
      </w:pPr>
      <w:r>
        <w:rPr>
          <w:b w:val="0"/>
          <w:bCs/>
          <w:lang w:val="ru-RU"/>
        </w:rPr>
        <w:t>В табл. 12.1 приведены итоговые баллы для каждой по критерию доступности для инвалидов, а также ее место в рейтинге по данному критерию среди всех оцениваемых организаций.</w:t>
      </w:r>
    </w:p>
    <w:p w:rsidR="009C25A8" w:rsidRDefault="009C25A8">
      <w:pPr>
        <w:rPr>
          <w:lang w:eastAsia="en-US"/>
        </w:rPr>
      </w:pPr>
    </w:p>
    <w:p w:rsidR="009C25A8" w:rsidRDefault="006F14ED">
      <w:pPr>
        <w:widowControl w:val="0"/>
        <w:ind w:firstLine="709"/>
        <w:rPr>
          <w:b/>
          <w:color w:val="C00000"/>
        </w:rPr>
      </w:pPr>
      <w:r>
        <w:rPr>
          <w:rFonts w:eastAsia="Calibri"/>
          <w:b/>
        </w:rPr>
        <w:t>Таблица – 12.1 Рейтинг организаций культуры по критерию доступности услуг для инвалидов</w:t>
      </w:r>
    </w:p>
    <w:tbl>
      <w:tblPr>
        <w:tblW w:w="9639" w:type="dxa"/>
        <w:tblInd w:w="250" w:type="dxa"/>
        <w:tblLook w:val="04A0"/>
      </w:tblPr>
      <w:tblGrid>
        <w:gridCol w:w="851"/>
        <w:gridCol w:w="6520"/>
        <w:gridCol w:w="1276"/>
        <w:gridCol w:w="992"/>
      </w:tblGrid>
      <w:tr w:rsidR="009C25A8">
        <w:trPr>
          <w:trHeight w:val="20"/>
          <w:tblHeader/>
        </w:trPr>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 п/п</w:t>
            </w:r>
          </w:p>
        </w:tc>
        <w:tc>
          <w:tcPr>
            <w:tcW w:w="6520" w:type="dxa"/>
            <w:tcBorders>
              <w:top w:val="single" w:sz="4" w:space="0" w:color="000000"/>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Наименование организации</w:t>
            </w:r>
          </w:p>
        </w:tc>
        <w:tc>
          <w:tcPr>
            <w:tcW w:w="1276" w:type="dxa"/>
            <w:tcBorders>
              <w:top w:val="single" w:sz="4" w:space="0" w:color="000000"/>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Итоговый балл по критерию 3</w:t>
            </w:r>
          </w:p>
        </w:tc>
        <w:tc>
          <w:tcPr>
            <w:tcW w:w="992" w:type="dxa"/>
            <w:tcBorders>
              <w:top w:val="single" w:sz="4" w:space="0" w:color="000000"/>
              <w:left w:val="none" w:sz="255" w:space="0" w:color="FFFFFF"/>
              <w:bottom w:val="single" w:sz="4" w:space="0" w:color="000000"/>
              <w:right w:val="single" w:sz="4" w:space="0" w:color="000000"/>
            </w:tcBorders>
            <w:vAlign w:val="center"/>
          </w:tcPr>
          <w:p w:rsidR="009C25A8" w:rsidRDefault="006F14ED">
            <w:pPr>
              <w:jc w:val="center"/>
              <w:rPr>
                <w:b/>
                <w:i/>
                <w:iCs/>
                <w:color w:val="000000"/>
                <w:sz w:val="18"/>
                <w:szCs w:val="18"/>
              </w:rPr>
            </w:pPr>
            <w:r>
              <w:rPr>
                <w:b/>
                <w:i/>
                <w:iCs/>
                <w:color w:val="000000"/>
                <w:sz w:val="18"/>
                <w:szCs w:val="18"/>
              </w:rPr>
              <w:t>Место</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16</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«Дом культуры «Алтайсельмаш»*</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100,0</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42</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Краевое автономное учреждение «Государственная филармония Алтайского края»*</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96,5</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40</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Краевое государственное бюджетное учреждение «Алтайский государственный мемориальный музей Г.С. Титова»</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93,6</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41</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Краевое государственное бюджетное учреждение «Всероссийский мемориальный музей-заповедник В.М. Шукшина»*</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87,4</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11</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«Городской центр культуры «Современник»</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86,0</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39</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«Кристалл» городского округа закрытого административно-территориального образования Сибирский Алтайского края (сокращенное наименование - МБУК «ДК «Кристалл» ЗАТО Сибирский)</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86,0</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43</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Краевое автономное учреждение «Алтайский государственный оркестр русских народных инструментов «Сибирь» им. Е.И. Борисова»</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84,7</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13</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г. Новоалтайска «Центральная городская библиотека им. Л.С. Мерзликина» Центральная городская модельная библиотека </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82,0</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7</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7</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«Русский камерный оркестр г. Барнаула»</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77,1</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8</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г.Барнаула»</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75,2</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17</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«Дворец культуры «Тракторостроитель»</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72,4</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«Централизованная библиотечная система» города Заринска</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66,4</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11</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26</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«Музей истории развития горного производства имени Акинфия Демидова» Змеиногорского района Алтайского края*</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65,4</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12</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«Центральный»</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65,0</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13</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23</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Благовещенского района Алтайского края</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64,6</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14</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8</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города Барнаула «Парк культуры и отдыха «Центральный»</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64,0</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15</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«Октябрьский»</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63,3</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16</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12</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«Новоалтайский краеведческий музей имени Марусина В.Я.»</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60,0</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17</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14</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г.Новоалтайска «Культурно-досуговый центр  «Космос»</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59,6</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18</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33</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центрРебрихинского района Алтайского края имени заслуженного артиста России Алексея Ванина»</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59,3</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19</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«Научногородокское клубное объединение»</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58,0</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20</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15</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«Детско-юношеский Дом культуры «Черемушки»</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58,0</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20</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24</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Быстроистокского района </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57,3</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21</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21</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strike/>
                <w:color w:val="C00000"/>
                <w:sz w:val="18"/>
                <w:szCs w:val="18"/>
              </w:rPr>
            </w:pPr>
            <w:r>
              <w:rPr>
                <w:color w:val="000000"/>
                <w:sz w:val="18"/>
                <w:szCs w:val="18"/>
              </w:rPr>
              <w:t>Муниципальное бюджетное учреждение «Городская библиотека», г. Яровое</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56,0</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22</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37</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Хабарского района Алтайского края</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53,8</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23</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31</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Панкрушихинского района </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52,0</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24</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44</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Краевое автономное учреждение «Дом народов Алтайского края»*</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51,5</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25</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19</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«Городской Дом культуры «Химик»*</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51,4</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26</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20</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«Музей истории                         г. Яровое»</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49,2</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27</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32</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Петропавловского района</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45,1</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28</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35</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Третьяковского района</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44,3</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29</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«Центр культуры и досуга «Индустриальный»</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44,0</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30</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30</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МБУК «Многофункциональный культурный центр» Новичихинского района</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44,0</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30</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27</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Косихинского района Алтайского края (МБУК «МфКЦКосихинского района»)</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43,7</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31</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22</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Алтайского района </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42,8</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32</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29</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«Колыванский музей истории камнерезного дела на Алтае» Курьинского района Алтайского края*</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42,0</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33</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«Мемориал Славы» (Капитальный ремонт здания согласно договору с подрядчиком планируется до 30.08.2023)</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40,8</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34</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25</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«Межпоселенческий культурно-досуговый, информационно-образовательный центр» Ельцовского района Алтайского края</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37,7</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35</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38</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«Чарышский районный культурно-досуговый центр» муниципального округа Чарышский район Алтайского края</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37,7</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35</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36</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«Многофункциональный культурный центр» Усть-Калманского района</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37,2</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36</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34</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Смоленский Районный Дом культуры муниципального бюджетного учреждения  «Многофункциональный культурно-досуговый центр»</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37,1</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37</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28</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Кулундинского района Алтайского края</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36,4</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38</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18</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«Культурно-досуговое объединение «Прометей»</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36,0</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39</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«Южный»</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33,9</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40</w:t>
            </w:r>
          </w:p>
        </w:tc>
      </w:tr>
    </w:tbl>
    <w:p w:rsidR="009C25A8" w:rsidRDefault="009C25A8">
      <w:pPr>
        <w:spacing w:line="360" w:lineRule="auto"/>
        <w:ind w:firstLine="708"/>
        <w:contextualSpacing/>
        <w:jc w:val="both"/>
        <w:sectPr w:rsidR="009C25A8">
          <w:pgSz w:w="11906" w:h="16838"/>
          <w:pgMar w:top="851" w:right="1134" w:bottom="1701" w:left="1134" w:header="709" w:footer="709" w:gutter="0"/>
          <w:cols w:space="708"/>
          <w:docGrid w:linePitch="360"/>
        </w:sectPr>
      </w:pPr>
    </w:p>
    <w:p w:rsidR="009C25A8" w:rsidRDefault="006F14ED">
      <w:pPr>
        <w:pStyle w:val="120"/>
      </w:pPr>
      <w:bookmarkStart w:id="34" w:name="_Toc109114943"/>
      <w:r>
        <w:lastRenderedPageBreak/>
        <w:t>2.4 Доброжелательность, вежливостьработниковорганизации</w:t>
      </w:r>
      <w:bookmarkEnd w:id="34"/>
    </w:p>
    <w:p w:rsidR="009C25A8" w:rsidRDefault="006F14ED">
      <w:pPr>
        <w:spacing w:line="360" w:lineRule="auto"/>
        <w:ind w:firstLine="709"/>
        <w:contextualSpacing/>
        <w:jc w:val="both"/>
      </w:pPr>
      <w:r>
        <w:t xml:space="preserve">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w:t>
      </w:r>
    </w:p>
    <w:p w:rsidR="009C25A8" w:rsidRDefault="006F14ED">
      <w:pPr>
        <w:spacing w:line="360" w:lineRule="auto"/>
        <w:ind w:firstLine="709"/>
        <w:contextualSpacing/>
        <w:jc w:val="both"/>
      </w:pPr>
      <w:r>
        <w:t xml:space="preserve">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w:t>
      </w:r>
    </w:p>
    <w:p w:rsidR="009C25A8" w:rsidRDefault="006F14ED">
      <w:pPr>
        <w:spacing w:line="360" w:lineRule="auto"/>
        <w:ind w:firstLine="709"/>
        <w:contextualSpacing/>
        <w:jc w:val="both"/>
      </w:pPr>
      <w: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rsidR="009C25A8" w:rsidRDefault="006F14ED">
      <w:pPr>
        <w:spacing w:line="360" w:lineRule="auto"/>
        <w:ind w:firstLine="709"/>
        <w:contextualSpacing/>
        <w:jc w:val="both"/>
      </w:pPr>
      <w:r>
        <w:t>В соответствии с порядком определения независимой оценки качества был проведен расчет значений показателей, сформированных на основании мнений получателей услуг организации о различных аспектах их оказания. Число получателей услуг, удовлетворенных различными аспектами критерия «Доброжелательность, вежливость работников организации» представлено в таблице 13.</w:t>
      </w:r>
    </w:p>
    <w:p w:rsidR="009C25A8" w:rsidRDefault="006F14ED">
      <w:pPr>
        <w:spacing w:line="360" w:lineRule="auto"/>
        <w:ind w:firstLine="708"/>
        <w:contextualSpacing/>
        <w:jc w:val="both"/>
        <w:sectPr w:rsidR="009C25A8">
          <w:pgSz w:w="11906" w:h="16838"/>
          <w:pgMar w:top="1134" w:right="851" w:bottom="1134" w:left="1701" w:header="709" w:footer="709" w:gutter="0"/>
          <w:cols w:space="708"/>
          <w:docGrid w:linePitch="360"/>
        </w:sectPr>
      </w:pPr>
      <w:r>
        <w:t>В соответствии с методикой независимой оценки качества деятельности организации культуры, максимальное значение критерия «Доброжелательность, вежливость работников организации» составляет 100 баллов. Расчет составляющих критерия «Доброжелательность, вежливость работников организации» (таблица 13).</w:t>
      </w:r>
    </w:p>
    <w:p w:rsidR="009C25A8" w:rsidRDefault="006F14ED">
      <w:pPr>
        <w:contextualSpacing/>
        <w:jc w:val="both"/>
        <w:rPr>
          <w:rFonts w:eastAsia="Arial Unicode MS"/>
          <w:b/>
        </w:rPr>
      </w:pPr>
      <w:r>
        <w:rPr>
          <w:rFonts w:eastAsia="Arial Unicode MS"/>
        </w:rPr>
        <w:lastRenderedPageBreak/>
        <w:t xml:space="preserve">Таблица –13 </w:t>
      </w:r>
      <w:r>
        <w:rPr>
          <w:rFonts w:eastAsia="Arial Unicode MS"/>
          <w:b/>
        </w:rPr>
        <w:t>Критерий «Доброжелательность, вежливость работников организации»</w:t>
      </w:r>
    </w:p>
    <w:p w:rsidR="009C25A8" w:rsidRDefault="009C25A8">
      <w:pPr>
        <w:contextualSpacing/>
        <w:jc w:val="both"/>
        <w:rPr>
          <w:rFonts w:eastAsia="Arial Unicode MS"/>
          <w:b/>
        </w:rPr>
      </w:pPr>
    </w:p>
    <w:tbl>
      <w:tblPr>
        <w:tblW w:w="14757" w:type="dxa"/>
        <w:tblLayout w:type="fixed"/>
        <w:tblLook w:val="04A0"/>
      </w:tblPr>
      <w:tblGrid>
        <w:gridCol w:w="582"/>
        <w:gridCol w:w="2694"/>
        <w:gridCol w:w="1417"/>
        <w:gridCol w:w="709"/>
        <w:gridCol w:w="709"/>
        <w:gridCol w:w="850"/>
        <w:gridCol w:w="1276"/>
        <w:gridCol w:w="709"/>
        <w:gridCol w:w="567"/>
        <w:gridCol w:w="708"/>
        <w:gridCol w:w="1134"/>
        <w:gridCol w:w="709"/>
        <w:gridCol w:w="851"/>
        <w:gridCol w:w="1134"/>
        <w:gridCol w:w="708"/>
      </w:tblGrid>
      <w:tr w:rsidR="009C25A8">
        <w:trPr>
          <w:cantSplit/>
          <w:trHeight w:val="20"/>
          <w:tblHeader/>
        </w:trPr>
        <w:tc>
          <w:tcPr>
            <w:tcW w:w="3276" w:type="dxa"/>
            <w:gridSpan w:val="2"/>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22"/>
              </w:rPr>
            </w:pPr>
            <w:r>
              <w:rPr>
                <w:color w:val="000000"/>
                <w:sz w:val="18"/>
                <w:szCs w:val="22"/>
              </w:rPr>
              <w:t>№ п/п</w:t>
            </w:r>
          </w:p>
        </w:tc>
        <w:tc>
          <w:tcPr>
            <w:tcW w:w="3685" w:type="dxa"/>
            <w:gridSpan w:val="4"/>
            <w:tcBorders>
              <w:top w:val="single" w:sz="4" w:space="0" w:color="000000"/>
              <w:left w:val="single" w:sz="4" w:space="0" w:color="000000"/>
              <w:bottom w:val="single" w:sz="4" w:space="0" w:color="000000"/>
              <w:right w:val="single" w:sz="4" w:space="0" w:color="000000"/>
            </w:tcBorders>
          </w:tcPr>
          <w:p w:rsidR="009C25A8" w:rsidRDefault="006F14ED">
            <w:pPr>
              <w:jc w:val="center"/>
              <w:rPr>
                <w:b/>
                <w:bCs/>
                <w:color w:val="000000"/>
                <w:sz w:val="18"/>
                <w:szCs w:val="22"/>
              </w:rPr>
            </w:pPr>
            <w:r>
              <w:rPr>
                <w:b/>
                <w:bCs/>
                <w:color w:val="000000"/>
                <w:sz w:val="18"/>
                <w:szCs w:val="22"/>
              </w:rPr>
              <w:t>Показатель 4.1 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3260" w:type="dxa"/>
            <w:gridSpan w:val="4"/>
            <w:tcBorders>
              <w:top w:val="single" w:sz="4" w:space="0" w:color="000000"/>
              <w:left w:val="single" w:sz="4" w:space="0" w:color="000000"/>
              <w:bottom w:val="single" w:sz="4" w:space="0" w:color="000000"/>
              <w:right w:val="single" w:sz="4" w:space="0" w:color="000000"/>
            </w:tcBorders>
          </w:tcPr>
          <w:p w:rsidR="009C25A8" w:rsidRDefault="006F14ED">
            <w:pPr>
              <w:jc w:val="center"/>
              <w:rPr>
                <w:b/>
                <w:bCs/>
                <w:color w:val="000000"/>
                <w:sz w:val="18"/>
                <w:szCs w:val="22"/>
              </w:rPr>
            </w:pPr>
            <w:r>
              <w:rPr>
                <w:b/>
                <w:bCs/>
                <w:color w:val="000000"/>
                <w:sz w:val="18"/>
                <w:szCs w:val="22"/>
              </w:rPr>
              <w:t>Показатель 4.2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3828" w:type="dxa"/>
            <w:gridSpan w:val="4"/>
            <w:tcBorders>
              <w:top w:val="single" w:sz="4" w:space="0" w:color="000000"/>
              <w:left w:val="single" w:sz="4" w:space="0" w:color="000000"/>
              <w:bottom w:val="single" w:sz="4" w:space="0" w:color="000000"/>
              <w:right w:val="single" w:sz="4" w:space="0" w:color="000000"/>
            </w:tcBorders>
          </w:tcPr>
          <w:p w:rsidR="009C25A8" w:rsidRDefault="006F14ED">
            <w:pPr>
              <w:jc w:val="center"/>
              <w:rPr>
                <w:b/>
                <w:bCs/>
                <w:color w:val="000000"/>
                <w:sz w:val="18"/>
                <w:szCs w:val="22"/>
              </w:rPr>
            </w:pPr>
            <w:r>
              <w:rPr>
                <w:b/>
                <w:bCs/>
                <w:color w:val="000000"/>
                <w:sz w:val="18"/>
                <w:szCs w:val="22"/>
              </w:rPr>
              <w:t>Показатель 4.3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70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b/>
                <w:bCs/>
                <w:color w:val="000000"/>
                <w:sz w:val="18"/>
                <w:szCs w:val="22"/>
              </w:rPr>
            </w:pPr>
            <w:r>
              <w:rPr>
                <w:b/>
                <w:bCs/>
                <w:color w:val="000000"/>
                <w:sz w:val="18"/>
                <w:szCs w:val="22"/>
              </w:rPr>
              <w:t>Итого по критерию:</w:t>
            </w:r>
          </w:p>
        </w:tc>
      </w:tr>
      <w:tr w:rsidR="009C25A8">
        <w:trPr>
          <w:cantSplit/>
          <w:trHeight w:val="2888"/>
          <w:tblHeader/>
        </w:trPr>
        <w:tc>
          <w:tcPr>
            <w:tcW w:w="3276" w:type="dxa"/>
            <w:gridSpan w:val="2"/>
            <w:tcBorders>
              <w:top w:val="single" w:sz="4" w:space="0" w:color="000000"/>
              <w:left w:val="single" w:sz="4" w:space="0" w:color="000000"/>
              <w:bottom w:val="single" w:sz="4" w:space="0" w:color="000000"/>
              <w:right w:val="single" w:sz="4" w:space="0" w:color="auto"/>
            </w:tcBorders>
            <w:vAlign w:val="center"/>
          </w:tcPr>
          <w:p w:rsidR="009C25A8" w:rsidRDefault="006F14ED">
            <w:pPr>
              <w:jc w:val="center"/>
              <w:rPr>
                <w:color w:val="000000"/>
                <w:sz w:val="18"/>
                <w:szCs w:val="22"/>
              </w:rPr>
            </w:pPr>
            <w:r>
              <w:rPr>
                <w:color w:val="000000"/>
                <w:sz w:val="18"/>
                <w:szCs w:val="22"/>
              </w:rPr>
              <w:t>Индикаторы параметра</w:t>
            </w: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9C25A8" w:rsidRDefault="006F14ED">
            <w:pPr>
              <w:jc w:val="center"/>
              <w:rPr>
                <w:color w:val="000000"/>
                <w:sz w:val="18"/>
                <w:szCs w:val="22"/>
              </w:rPr>
            </w:pPr>
            <w:r>
              <w:rPr>
                <w:color w:val="000000"/>
                <w:sz w:val="18"/>
                <w:szCs w:val="22"/>
              </w:rPr>
              <w:t>Число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C25A8" w:rsidRDefault="006F14ED">
            <w:pPr>
              <w:jc w:val="center"/>
              <w:rPr>
                <w:color w:val="000000"/>
                <w:sz w:val="18"/>
                <w:szCs w:val="22"/>
              </w:rPr>
            </w:pPr>
            <w:r>
              <w:rPr>
                <w:color w:val="000000"/>
                <w:sz w:val="18"/>
                <w:szCs w:val="22"/>
              </w:rPr>
              <w:t>Число получателей услуг, опрошенных по данному вопросу</w:t>
            </w:r>
          </w:p>
        </w:tc>
        <w:tc>
          <w:tcPr>
            <w:tcW w:w="709" w:type="dxa"/>
            <w:tcBorders>
              <w:top w:val="single" w:sz="4" w:space="0" w:color="000000"/>
              <w:left w:val="single" w:sz="4" w:space="0" w:color="auto"/>
              <w:bottom w:val="single" w:sz="4" w:space="0" w:color="000000"/>
              <w:right w:val="single" w:sz="4" w:space="0" w:color="000000"/>
            </w:tcBorders>
            <w:textDirection w:val="btLr"/>
            <w:vAlign w:val="center"/>
          </w:tcPr>
          <w:p w:rsidR="009C25A8" w:rsidRDefault="006F14ED">
            <w:pPr>
              <w:jc w:val="center"/>
              <w:rPr>
                <w:b/>
                <w:bCs/>
                <w:color w:val="000000"/>
                <w:sz w:val="18"/>
                <w:szCs w:val="22"/>
              </w:rPr>
            </w:pPr>
            <w:r>
              <w:rPr>
                <w:b/>
                <w:bCs/>
                <w:color w:val="000000"/>
                <w:sz w:val="18"/>
                <w:szCs w:val="22"/>
              </w:rPr>
              <w:t>Значение показателя 4.1</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b/>
                <w:bCs/>
                <w:color w:val="000000"/>
                <w:sz w:val="18"/>
                <w:szCs w:val="22"/>
              </w:rPr>
            </w:pPr>
            <w:r>
              <w:rPr>
                <w:b/>
                <w:bCs/>
                <w:color w:val="000000"/>
                <w:sz w:val="18"/>
                <w:szCs w:val="22"/>
              </w:rPr>
              <w:t>Значение показателя 4.1 с учетом значимости</w:t>
            </w:r>
          </w:p>
        </w:tc>
        <w:tc>
          <w:tcPr>
            <w:tcW w:w="1276" w:type="dxa"/>
            <w:textDirection w:val="btLr"/>
            <w:vAlign w:val="center"/>
          </w:tcPr>
          <w:p w:rsidR="009C25A8" w:rsidRDefault="006F14ED">
            <w:pPr>
              <w:jc w:val="center"/>
              <w:rPr>
                <w:color w:val="000000"/>
                <w:sz w:val="18"/>
                <w:szCs w:val="22"/>
              </w:rPr>
            </w:pPr>
            <w:r>
              <w:rPr>
                <w:color w:val="000000"/>
                <w:sz w:val="18"/>
                <w:szCs w:val="22"/>
              </w:rPr>
              <w:t>Число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w:t>
            </w:r>
          </w:p>
        </w:tc>
        <w:tc>
          <w:tcPr>
            <w:tcW w:w="709" w:type="dxa"/>
            <w:textDirection w:val="btLr"/>
            <w:vAlign w:val="center"/>
          </w:tcPr>
          <w:p w:rsidR="009C25A8" w:rsidRDefault="006F14ED">
            <w:pPr>
              <w:jc w:val="center"/>
              <w:rPr>
                <w:color w:val="000000"/>
                <w:sz w:val="18"/>
                <w:szCs w:val="22"/>
              </w:rPr>
            </w:pPr>
            <w:r>
              <w:rPr>
                <w:color w:val="000000"/>
                <w:sz w:val="18"/>
                <w:szCs w:val="22"/>
              </w:rPr>
              <w:t>Число получателей услуг, опрошенных по данному вопросу</w:t>
            </w:r>
          </w:p>
        </w:tc>
        <w:tc>
          <w:tcPr>
            <w:tcW w:w="567" w:type="dxa"/>
            <w:tcBorders>
              <w:left w:val="single" w:sz="4" w:space="0" w:color="000000"/>
              <w:bottom w:val="single" w:sz="4" w:space="0" w:color="000000"/>
              <w:right w:val="single" w:sz="4" w:space="0" w:color="000000"/>
            </w:tcBorders>
            <w:textDirection w:val="btLr"/>
            <w:vAlign w:val="center"/>
          </w:tcPr>
          <w:p w:rsidR="009C25A8" w:rsidRDefault="006F14ED">
            <w:pPr>
              <w:jc w:val="center"/>
              <w:rPr>
                <w:b/>
                <w:bCs/>
                <w:color w:val="000000"/>
                <w:sz w:val="18"/>
                <w:szCs w:val="22"/>
              </w:rPr>
            </w:pPr>
            <w:r>
              <w:rPr>
                <w:b/>
                <w:bCs/>
                <w:color w:val="000000"/>
                <w:sz w:val="18"/>
                <w:szCs w:val="22"/>
              </w:rPr>
              <w:t>Значение показателя 4.2</w:t>
            </w:r>
          </w:p>
        </w:tc>
        <w:tc>
          <w:tcPr>
            <w:tcW w:w="708" w:type="dxa"/>
            <w:tcBorders>
              <w:left w:val="single" w:sz="4" w:space="0" w:color="000000"/>
              <w:bottom w:val="single" w:sz="4" w:space="0" w:color="000000"/>
              <w:right w:val="single" w:sz="4" w:space="0" w:color="000000"/>
            </w:tcBorders>
            <w:textDirection w:val="btLr"/>
            <w:vAlign w:val="center"/>
          </w:tcPr>
          <w:p w:rsidR="009C25A8" w:rsidRDefault="006F14ED">
            <w:pPr>
              <w:jc w:val="center"/>
              <w:rPr>
                <w:b/>
                <w:bCs/>
                <w:color w:val="000000"/>
                <w:sz w:val="18"/>
                <w:szCs w:val="22"/>
              </w:rPr>
            </w:pPr>
            <w:r>
              <w:rPr>
                <w:b/>
                <w:bCs/>
                <w:color w:val="000000"/>
                <w:sz w:val="18"/>
                <w:szCs w:val="22"/>
              </w:rPr>
              <w:t>Значение показателя 4.2 с учетом значимости</w:t>
            </w:r>
          </w:p>
        </w:tc>
        <w:tc>
          <w:tcPr>
            <w:tcW w:w="1134" w:type="dxa"/>
            <w:textDirection w:val="btLr"/>
            <w:vAlign w:val="center"/>
          </w:tcPr>
          <w:p w:rsidR="009C25A8" w:rsidRDefault="006F14ED">
            <w:pPr>
              <w:jc w:val="center"/>
              <w:rPr>
                <w:color w:val="000000"/>
                <w:sz w:val="18"/>
                <w:szCs w:val="22"/>
              </w:rPr>
            </w:pPr>
            <w:r>
              <w:rPr>
                <w:color w:val="000000"/>
                <w:sz w:val="18"/>
                <w:szCs w:val="22"/>
              </w:rPr>
              <w:t>Число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709" w:type="dxa"/>
            <w:textDirection w:val="btLr"/>
            <w:vAlign w:val="center"/>
          </w:tcPr>
          <w:p w:rsidR="009C25A8" w:rsidRDefault="006F14ED">
            <w:pPr>
              <w:jc w:val="center"/>
              <w:rPr>
                <w:color w:val="000000"/>
                <w:sz w:val="18"/>
                <w:szCs w:val="22"/>
              </w:rPr>
            </w:pPr>
            <w:r>
              <w:rPr>
                <w:color w:val="000000"/>
                <w:sz w:val="18"/>
                <w:szCs w:val="22"/>
              </w:rPr>
              <w:t>Число получателей услуг, опрошенных по данному вопросу</w:t>
            </w:r>
          </w:p>
        </w:tc>
        <w:tc>
          <w:tcPr>
            <w:tcW w:w="851" w:type="dxa"/>
            <w:tcBorders>
              <w:left w:val="single" w:sz="4" w:space="0" w:color="000000"/>
              <w:bottom w:val="single" w:sz="4" w:space="0" w:color="000000"/>
              <w:right w:val="single" w:sz="4" w:space="0" w:color="000000"/>
            </w:tcBorders>
            <w:textDirection w:val="btLr"/>
            <w:vAlign w:val="center"/>
          </w:tcPr>
          <w:p w:rsidR="009C25A8" w:rsidRDefault="006F14ED">
            <w:pPr>
              <w:jc w:val="center"/>
              <w:rPr>
                <w:b/>
                <w:bCs/>
                <w:color w:val="000000"/>
                <w:sz w:val="18"/>
                <w:szCs w:val="22"/>
              </w:rPr>
            </w:pPr>
            <w:r>
              <w:rPr>
                <w:b/>
                <w:bCs/>
                <w:color w:val="000000"/>
                <w:sz w:val="18"/>
                <w:szCs w:val="22"/>
              </w:rPr>
              <w:t>Значение показателя 4.3</w:t>
            </w:r>
          </w:p>
        </w:tc>
        <w:tc>
          <w:tcPr>
            <w:tcW w:w="1134" w:type="dxa"/>
            <w:tcBorders>
              <w:left w:val="single" w:sz="4" w:space="0" w:color="000000"/>
              <w:bottom w:val="single" w:sz="4" w:space="0" w:color="000000"/>
              <w:right w:val="single" w:sz="4" w:space="0" w:color="000000"/>
            </w:tcBorders>
            <w:textDirection w:val="btLr"/>
            <w:vAlign w:val="center"/>
          </w:tcPr>
          <w:p w:rsidR="009C25A8" w:rsidRDefault="006F14ED">
            <w:pPr>
              <w:jc w:val="center"/>
              <w:rPr>
                <w:b/>
                <w:bCs/>
                <w:color w:val="000000"/>
                <w:sz w:val="18"/>
                <w:szCs w:val="22"/>
              </w:rPr>
            </w:pPr>
            <w:r>
              <w:rPr>
                <w:b/>
                <w:bCs/>
                <w:color w:val="000000"/>
                <w:sz w:val="18"/>
                <w:szCs w:val="22"/>
              </w:rPr>
              <w:t>Значение показателя 4.3 с учетом значимости</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22"/>
              </w:rPr>
            </w:pPr>
          </w:p>
        </w:tc>
      </w:tr>
      <w:tr w:rsidR="009C25A8">
        <w:trPr>
          <w:cantSplit/>
          <w:trHeight w:val="20"/>
          <w:tblHeader/>
        </w:trPr>
        <w:tc>
          <w:tcPr>
            <w:tcW w:w="3276" w:type="dxa"/>
            <w:gridSpan w:val="2"/>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22"/>
              </w:rPr>
            </w:pPr>
            <w:r>
              <w:rPr>
                <w:color w:val="000000"/>
                <w:sz w:val="18"/>
                <w:szCs w:val="22"/>
              </w:rPr>
              <w:t>Значение показателя</w:t>
            </w:r>
          </w:p>
        </w:tc>
        <w:tc>
          <w:tcPr>
            <w:tcW w:w="1417" w:type="dxa"/>
            <w:tcBorders>
              <w:top w:val="single" w:sz="4" w:space="0" w:color="auto"/>
              <w:left w:val="single" w:sz="4" w:space="0" w:color="000000"/>
              <w:bottom w:val="single" w:sz="4" w:space="0" w:color="000000"/>
              <w:right w:val="single" w:sz="4" w:space="0" w:color="000000"/>
            </w:tcBorders>
            <w:shd w:val="clear" w:color="000000" w:fill="F2F2F2"/>
            <w:vAlign w:val="center"/>
          </w:tcPr>
          <w:p w:rsidR="009C25A8" w:rsidRDefault="006F14ED">
            <w:pPr>
              <w:jc w:val="center"/>
              <w:rPr>
                <w:color w:val="000000"/>
                <w:sz w:val="18"/>
                <w:szCs w:val="22"/>
              </w:rPr>
            </w:pPr>
            <w:r>
              <w:rPr>
                <w:color w:val="000000"/>
                <w:sz w:val="18"/>
                <w:szCs w:val="22"/>
              </w:rPr>
              <w:t> </w:t>
            </w:r>
          </w:p>
        </w:tc>
        <w:tc>
          <w:tcPr>
            <w:tcW w:w="709" w:type="dxa"/>
            <w:tcBorders>
              <w:top w:val="single" w:sz="4" w:space="0" w:color="auto"/>
              <w:left w:val="single" w:sz="4" w:space="0" w:color="000000"/>
              <w:bottom w:val="single" w:sz="4" w:space="0" w:color="000000"/>
              <w:right w:val="single" w:sz="4" w:space="0" w:color="000000"/>
            </w:tcBorders>
            <w:shd w:val="clear" w:color="000000" w:fill="F2F2F2"/>
            <w:vAlign w:val="center"/>
          </w:tcPr>
          <w:p w:rsidR="009C25A8" w:rsidRDefault="006F14ED">
            <w:pPr>
              <w:jc w:val="center"/>
              <w:rPr>
                <w:color w:val="000000"/>
                <w:sz w:val="18"/>
                <w:szCs w:val="22"/>
              </w:rPr>
            </w:pPr>
            <w:r>
              <w:rPr>
                <w:color w:val="000000"/>
                <w:sz w:val="18"/>
                <w:szCs w:val="22"/>
              </w:rPr>
              <w:t> </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i/>
                <w:iCs/>
                <w:color w:val="000000"/>
                <w:sz w:val="18"/>
                <w:szCs w:val="22"/>
              </w:rPr>
            </w:pPr>
            <w:r>
              <w:rPr>
                <w:b/>
                <w:bCs/>
                <w:i/>
                <w:iCs/>
                <w:color w:val="000000"/>
                <w:sz w:val="18"/>
                <w:szCs w:val="22"/>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i/>
                <w:iCs/>
                <w:color w:val="000000"/>
                <w:sz w:val="18"/>
                <w:szCs w:val="22"/>
              </w:rPr>
            </w:pPr>
            <w:r>
              <w:rPr>
                <w:b/>
                <w:bCs/>
                <w:i/>
                <w:iCs/>
                <w:color w:val="000000"/>
                <w:sz w:val="18"/>
                <w:szCs w:val="22"/>
              </w:rPr>
              <w:t>40</w:t>
            </w:r>
          </w:p>
        </w:tc>
        <w:tc>
          <w:tcPr>
            <w:tcW w:w="1276"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jc w:val="center"/>
              <w:rPr>
                <w:color w:val="000000"/>
                <w:sz w:val="18"/>
                <w:szCs w:val="22"/>
              </w:rPr>
            </w:pPr>
            <w:r>
              <w:rPr>
                <w:color w:val="000000"/>
                <w:sz w:val="18"/>
                <w:szCs w:val="22"/>
              </w:rPr>
              <w:t> </w:t>
            </w:r>
          </w:p>
        </w:tc>
        <w:tc>
          <w:tcPr>
            <w:tcW w:w="709"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jc w:val="center"/>
              <w:rPr>
                <w:color w:val="000000"/>
                <w:sz w:val="18"/>
                <w:szCs w:val="22"/>
              </w:rPr>
            </w:pPr>
            <w:r>
              <w:rPr>
                <w:color w:val="000000"/>
                <w:sz w:val="18"/>
                <w:szCs w:val="22"/>
              </w:rPr>
              <w:t> </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i/>
                <w:iCs/>
                <w:color w:val="000000"/>
                <w:sz w:val="18"/>
                <w:szCs w:val="22"/>
              </w:rPr>
            </w:pPr>
            <w:r>
              <w:rPr>
                <w:b/>
                <w:bCs/>
                <w:i/>
                <w:iCs/>
                <w:color w:val="000000"/>
                <w:sz w:val="18"/>
                <w:szCs w:val="22"/>
              </w:rPr>
              <w:t>100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i/>
                <w:iCs/>
                <w:color w:val="000000"/>
                <w:sz w:val="18"/>
                <w:szCs w:val="22"/>
              </w:rPr>
            </w:pPr>
            <w:r>
              <w:rPr>
                <w:b/>
                <w:bCs/>
                <w:i/>
                <w:iCs/>
                <w:color w:val="000000"/>
                <w:sz w:val="18"/>
                <w:szCs w:val="22"/>
              </w:rPr>
              <w:t>40</w:t>
            </w:r>
          </w:p>
        </w:tc>
        <w:tc>
          <w:tcPr>
            <w:tcW w:w="1134"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jc w:val="center"/>
              <w:rPr>
                <w:color w:val="000000"/>
                <w:sz w:val="18"/>
                <w:szCs w:val="22"/>
              </w:rPr>
            </w:pPr>
            <w:r>
              <w:rPr>
                <w:color w:val="000000"/>
                <w:sz w:val="18"/>
                <w:szCs w:val="22"/>
              </w:rPr>
              <w:t> </w:t>
            </w:r>
          </w:p>
        </w:tc>
        <w:tc>
          <w:tcPr>
            <w:tcW w:w="709"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jc w:val="center"/>
              <w:rPr>
                <w:color w:val="000000"/>
                <w:sz w:val="18"/>
                <w:szCs w:val="22"/>
              </w:rPr>
            </w:pPr>
            <w:r>
              <w:rPr>
                <w:color w:val="000000"/>
                <w:sz w:val="18"/>
                <w:szCs w:val="22"/>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i/>
                <w:iCs/>
                <w:color w:val="000000"/>
                <w:sz w:val="18"/>
                <w:szCs w:val="22"/>
              </w:rPr>
            </w:pPr>
            <w:r>
              <w:rPr>
                <w:b/>
                <w:bCs/>
                <w:i/>
                <w:iCs/>
                <w:color w:val="000000"/>
                <w:sz w:val="18"/>
                <w:szCs w:val="22"/>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i/>
                <w:iCs/>
                <w:color w:val="000000"/>
                <w:sz w:val="18"/>
                <w:szCs w:val="22"/>
              </w:rPr>
            </w:pPr>
            <w:r>
              <w:rPr>
                <w:b/>
                <w:bCs/>
                <w:i/>
                <w:iCs/>
                <w:color w:val="000000"/>
                <w:sz w:val="18"/>
                <w:szCs w:val="22"/>
              </w:rPr>
              <w:t>20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i/>
                <w:iCs/>
                <w:color w:val="000000"/>
                <w:sz w:val="18"/>
                <w:szCs w:val="22"/>
              </w:rPr>
            </w:pPr>
            <w:r>
              <w:rPr>
                <w:b/>
                <w:bCs/>
                <w:i/>
                <w:iCs/>
                <w:color w:val="000000"/>
                <w:sz w:val="18"/>
                <w:szCs w:val="22"/>
              </w:rPr>
              <w:t>100</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1</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«Дворец культуры г.Барнаула»</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437</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450</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97,1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38,8</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440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450</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97,8</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196</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196</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20,0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98,0</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2</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«Дом культуры «Октябрьский»</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156</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96,2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38,5</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152</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156</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97,4</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76</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76</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20,0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97,4</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3</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«Дворец культуры «Южный»</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282</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321</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87,9</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35,1</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314</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321</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97,8</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138</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140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98,6</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19,7</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94,0</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4</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«Дом культуры «Центральный»</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498</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501</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39,8</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497</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501</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99,2</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39,7</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319</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321</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99,4</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19,9</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99,3</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5</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«Научногородокское клубное объединение»</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445</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457</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97,4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38,9</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457</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98,5</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39,4</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424</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424</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20,0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98,3</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lastRenderedPageBreak/>
              <w:t>6</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«Центр культуры и досуга «Индустриальный»</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40,0</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40,0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36</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36</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20,0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7</w:t>
            </w:r>
          </w:p>
        </w:tc>
        <w:tc>
          <w:tcPr>
            <w:tcW w:w="2694" w:type="dxa"/>
            <w:tcBorders>
              <w:top w:val="single" w:sz="4" w:space="0" w:color="000000"/>
              <w:left w:val="single" w:sz="4" w:space="0" w:color="000000"/>
              <w:bottom w:val="single" w:sz="4" w:space="0" w:color="000000"/>
              <w:right w:val="single" w:sz="4" w:space="0" w:color="000000"/>
            </w:tcBorders>
            <w:vAlign w:val="bottom"/>
          </w:tcPr>
          <w:p w:rsidR="009C25A8" w:rsidRDefault="006F14ED">
            <w:pPr>
              <w:rPr>
                <w:color w:val="000000"/>
                <w:sz w:val="18"/>
                <w:szCs w:val="18"/>
              </w:rPr>
            </w:pPr>
            <w:r>
              <w:rPr>
                <w:color w:val="000000"/>
                <w:sz w:val="18"/>
                <w:szCs w:val="18"/>
              </w:rPr>
              <w:t>Муниципальное бюджетное учреждение культуры «Русский камерный оркестр г. Барнаула»</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Х</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pPr>
            <w:r>
              <w:rPr>
                <w:sz w:val="18"/>
                <w:szCs w:val="22"/>
              </w:rPr>
              <w:t>Х</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pPr>
            <w:r>
              <w:rPr>
                <w:sz w:val="18"/>
                <w:szCs w:val="22"/>
              </w:rPr>
              <w:t>Х</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pPr>
            <w:r>
              <w:rPr>
                <w:sz w:val="18"/>
                <w:szCs w:val="22"/>
              </w:rPr>
              <w:t>Х</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pPr>
            <w:r>
              <w:rPr>
                <w:sz w:val="18"/>
                <w:szCs w:val="22"/>
              </w:rPr>
              <w:t>Х</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pPr>
            <w:r>
              <w:rPr>
                <w:sz w:val="18"/>
                <w:szCs w:val="22"/>
              </w:rPr>
              <w:t>Х</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pPr>
            <w:r>
              <w:rPr>
                <w:sz w:val="18"/>
                <w:szCs w:val="22"/>
              </w:rPr>
              <w:t>Х</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pPr>
            <w:r>
              <w:rPr>
                <w:sz w:val="18"/>
                <w:szCs w:val="22"/>
              </w:rPr>
              <w:t>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pPr>
            <w:r>
              <w:rPr>
                <w:sz w:val="18"/>
                <w:szCs w:val="22"/>
              </w:rPr>
              <w:t>Х</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pPr>
            <w:r>
              <w:rPr>
                <w:sz w:val="18"/>
                <w:szCs w:val="22"/>
              </w:rPr>
              <w:t>Х</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pPr>
            <w:r>
              <w:rPr>
                <w:sz w:val="18"/>
                <w:szCs w:val="22"/>
              </w:rPr>
              <w:t>Х</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pPr>
            <w:r>
              <w:rPr>
                <w:sz w:val="18"/>
                <w:szCs w:val="22"/>
              </w:rPr>
              <w:t>Х</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pPr>
            <w:r>
              <w:rPr>
                <w:sz w:val="18"/>
                <w:szCs w:val="22"/>
              </w:rPr>
              <w:t>Х</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8</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города Барнаула «Парк культуры и отдыха «Центральный»</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473</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475</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99,6</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39,8</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475</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475</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40,0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270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270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20,0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99,8</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9</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«Централизованная библиотечная система» города Заринска</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485</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489</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39,7</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484</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489</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39,6</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469</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472</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99,4</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19,9</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99,1</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10</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 xml:space="preserve">Муниципальное бюджетное учреждение культуры «Мемориал Славы» </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461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461</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40,0</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461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461</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40,0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318</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318</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20,0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lastRenderedPageBreak/>
              <w:t>11</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г. Новоалтайска «Городской центр культуры «Современник»</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597</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601</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39,7</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601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601</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40,0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501</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20,0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99,7</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12</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г. Новоалтайска «Новоалтайский краеведческий музей имени Марусина В.Я.»</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281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281</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40,0</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280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281</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99,6</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39,9</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211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211</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20,0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99,9</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13</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 xml:space="preserve">Муниципальное бюджетное учреждение культуры                         г. Новоалтайска «Центральная городская библиотека им. Л.С. Мерзликина» Центральная городская модельная библиотека </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484</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488</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39,7</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484</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488</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99,2</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39,7</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349</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349</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20,0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99,3</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14</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г.Новоалтайска «Культурно-досуговый центр  «Космос»</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598</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626</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95,5</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38,2</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607</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626</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97,0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38,8</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385</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391</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98,5</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19,7</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96,7</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lastRenderedPageBreak/>
              <w:t>15</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«Детско-юношеский Дом культуры «Черемушки»</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769</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771</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99,7</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39,9</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765</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771</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99,2</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39,7</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681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683</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99,7</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19,9</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99,5</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16</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«Дом культуры «Алтайсельмаш»*</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509</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518</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39,3</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510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518</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98,5</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39,4</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365</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366</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99,7</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19,9</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98,6</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17</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«Дворец культуры «Тракторостроитель»</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659</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675</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97,6</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39,1</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658</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675</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97,5</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368</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373</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98,7</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19,7</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97,8</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18</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«Культурно-досуговое объединение «Прометей»</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631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632</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99,8</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39,9</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629</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632</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99,5</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39,8</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534</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535</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99,8</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20,0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99,7</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19</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«Городской Дом культуры «Химик»*</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475</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503</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94,4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37,8</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489</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503</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97,2</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38,9</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389</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394</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98,7</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19,7</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96,4</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20</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«Музей истории г. Яровое»</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107</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108</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39,6</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106</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108</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98,1</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39,3</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74</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74</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20,0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98,9</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lastRenderedPageBreak/>
              <w:t>21</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trike/>
                <w:color w:val="C00000"/>
                <w:sz w:val="18"/>
                <w:szCs w:val="22"/>
              </w:rPr>
            </w:pPr>
            <w:r>
              <w:rPr>
                <w:sz w:val="18"/>
                <w:szCs w:val="22"/>
              </w:rPr>
              <w:t>Муниципальное бюджетное учреждение «Городская библиотека», г. Яровое</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512</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513</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99,8</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39,9</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511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513</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99,6</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39,8</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376</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376</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20,0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99,8</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22</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 xml:space="preserve">Муниципальное бюджетное учреждение культуры «Много-функциональный культурный центр» Алтайского района </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495</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513</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96,5</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38,6</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513</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97,7</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330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332</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99,4</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19,9</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97,5</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23</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«Много-функциональный культурный центр» Благовещенского района Алтайского края</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721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729</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98,9</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39,6</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720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729</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98,8</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39,5</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606</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608</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99,7</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19,9</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99,0</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24</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 xml:space="preserve">Муниципальное бюджетное учреждение культуры «Много-функциональный культурный центр» Быстроистокского района </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511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514</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39,8</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505</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514</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98,2</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39,3</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360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362</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99,4</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19,9</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99,0</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lastRenderedPageBreak/>
              <w:t>25</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«Межпоселенческий культурно-досуговый, информационно-образовательный центр» Ельцовского района Алтайского края</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521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524</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39,8</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519</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524</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39,6</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401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402</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99,8</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20,0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99,3</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26</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«Музей истории развития горного производства имени Акинфия Демидова» Змеиногорского района Алтайского края*</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508</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510</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99,6</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39,8</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507</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510</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99,4</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39,8</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422</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423</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99,8</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20,0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99,6</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27</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«Много-функциональный культурный центр» Косихинского района Алтайского края (МБУК «МфКЦКосихинского района»)</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533</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537</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39,7</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531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537</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98,9</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39,6</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430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431</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99,8</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20,0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99,2</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lastRenderedPageBreak/>
              <w:t>28</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«Много-функциональный культурный центр» Кулундинского района Алтайского края</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559</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560</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99,8</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39,9</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560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560</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40,0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401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401</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20,0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99,9</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29</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«Колыванский музей истории камнерезного дела на Алтае» Курьинского района Алтайского края*</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160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160</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40,0</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160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160</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40,0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113</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114</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19,8</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99,8</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30</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МБУК «Многофункциональный культурный центр» Новичихинского района</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547</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556</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39,4</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547</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556</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98,4</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39,4</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335</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338</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19,8</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98,5</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31</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 xml:space="preserve">Муниципальное бюджетное учреждение культуры «Много-функциональный культурный центр» Панкрушихинского района </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148</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150</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98,7</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39,5</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148</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150</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98,7</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39,5</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106</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106</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20,0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98,9</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lastRenderedPageBreak/>
              <w:t>32</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«Много-функциональный культурный центр» Петропавловского района</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503</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525</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95,8</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38,3</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507</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525</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96,6</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38,6</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294</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303</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97,0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19,4</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96,4</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33</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«Много-функциональный культурный центр Ребрихинского района Алтайского края имени заслуженного артиста России Алексея Ванина»</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503</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99,6</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39,8</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503</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503</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40,0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437</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439</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99,5</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19,9</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99,7</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34</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Смоленский Районный Дом культуры муниципального бюджетного учреждения  «Многофункциональный культурно-досуговый центр»</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509</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516</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98,6</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39,5</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508</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516</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98,4</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39,4</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272</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272</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20,0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98,8</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lastRenderedPageBreak/>
              <w:t>35</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«Многофункциональный культурный центр» Третьяковского района</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656</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680</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96,5</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38,6</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645</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680</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94,9</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37,9</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420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424</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19,8</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96,3</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36</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«Многофункциональный культурный центр» Усть-Калманского района</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518</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522</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39,7</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510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522</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97,7</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345</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349</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98,9</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19,8</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98,5</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37</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«Многофункциональный культурный центр» Хабарского района Алтайского края</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482</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500</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96,4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38,6</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481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500</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96,2</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38,5</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405</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405</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20,0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97,0</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lastRenderedPageBreak/>
              <w:t>38</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«Чарышский районный культурно-досуговый центр» муниципального округа Чарышский район Алтайского края</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521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530</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39,3</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524</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530</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98,9</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39,5</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431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434</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99,3</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19,9</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98,7</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39</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«Дом культуры «Кристалл»  городского округа закрытого административно-территориального образования Сибирский Алтайского края (сокращенное наименование - МБУК «ДК «Кристалл» ЗАТО Сибирский)</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530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535</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39,6</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521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535</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97,4</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484</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484</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20,0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98,6</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lastRenderedPageBreak/>
              <w:t>40</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Краевое государственное бюджетное учреждение «Алтайский государственный мемориальный музей Г.С. Титова»</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542</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545</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39,8</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545</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545</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40,0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393</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394</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99,7</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19,9</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99,7</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41</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Краевое государственное бюджетное учреждение «Всероссийский мемориальный музей-заповедник В.М. Шукшина»*</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485</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486</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99,8</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39,9</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484</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486</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99,6</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39,8</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318</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319</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99,7</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19,9</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99,7</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42</w:t>
            </w:r>
          </w:p>
        </w:tc>
        <w:tc>
          <w:tcPr>
            <w:tcW w:w="2694" w:type="dxa"/>
            <w:tcBorders>
              <w:top w:val="single" w:sz="4" w:space="0" w:color="000000"/>
              <w:left w:val="single" w:sz="4" w:space="0" w:color="000000"/>
              <w:bottom w:val="single" w:sz="4" w:space="0" w:color="000000"/>
              <w:right w:val="single" w:sz="4" w:space="0" w:color="000000"/>
            </w:tcBorders>
          </w:tcPr>
          <w:p w:rsidR="009C25A8" w:rsidRDefault="006F14ED">
            <w:pPr>
              <w:rPr>
                <w:sz w:val="18"/>
                <w:szCs w:val="18"/>
              </w:rPr>
            </w:pPr>
            <w:r>
              <w:rPr>
                <w:sz w:val="18"/>
                <w:szCs w:val="18"/>
              </w:rPr>
              <w:t>Краевое автономное учреждение «Государственная филармония Алтайского края»*</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pPr>
            <w:r>
              <w:rPr>
                <w:sz w:val="18"/>
                <w:szCs w:val="22"/>
              </w:rPr>
              <w:t>Х</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pPr>
            <w:r>
              <w:rPr>
                <w:sz w:val="18"/>
                <w:szCs w:val="22"/>
              </w:rPr>
              <w:t>Х</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pPr>
            <w:r>
              <w:rPr>
                <w:sz w:val="18"/>
                <w:szCs w:val="22"/>
              </w:rPr>
              <w:t>Х</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pPr>
            <w:r>
              <w:rPr>
                <w:sz w:val="18"/>
                <w:szCs w:val="22"/>
              </w:rPr>
              <w:t>Х</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pPr>
            <w:r>
              <w:rPr>
                <w:sz w:val="18"/>
                <w:szCs w:val="22"/>
              </w:rPr>
              <w:t>Х</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pPr>
            <w:r>
              <w:rPr>
                <w:sz w:val="18"/>
                <w:szCs w:val="22"/>
              </w:rPr>
              <w:t>Х</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pPr>
            <w:r>
              <w:rPr>
                <w:sz w:val="18"/>
                <w:szCs w:val="22"/>
              </w:rPr>
              <w:t>Х</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pPr>
            <w:r>
              <w:rPr>
                <w:sz w:val="18"/>
                <w:szCs w:val="22"/>
              </w:rPr>
              <w:t>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pPr>
            <w:r>
              <w:rPr>
                <w:sz w:val="18"/>
                <w:szCs w:val="22"/>
              </w:rPr>
              <w:t>Х</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pPr>
            <w:r>
              <w:rPr>
                <w:sz w:val="18"/>
                <w:szCs w:val="22"/>
              </w:rPr>
              <w:t>Х</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pPr>
            <w:r>
              <w:rPr>
                <w:sz w:val="18"/>
                <w:szCs w:val="22"/>
              </w:rPr>
              <w:t>Х</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pPr>
            <w:r>
              <w:rPr>
                <w:sz w:val="18"/>
                <w:szCs w:val="22"/>
              </w:rPr>
              <w:t>Х</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pPr>
            <w:r>
              <w:rPr>
                <w:sz w:val="18"/>
                <w:szCs w:val="22"/>
              </w:rPr>
              <w:t>Х</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43</w:t>
            </w:r>
          </w:p>
        </w:tc>
        <w:tc>
          <w:tcPr>
            <w:tcW w:w="2694" w:type="dxa"/>
            <w:tcBorders>
              <w:top w:val="single" w:sz="4" w:space="0" w:color="000000"/>
              <w:left w:val="single" w:sz="4" w:space="0" w:color="000000"/>
              <w:bottom w:val="single" w:sz="4" w:space="0" w:color="000000"/>
              <w:right w:val="single" w:sz="4" w:space="0" w:color="000000"/>
            </w:tcBorders>
          </w:tcPr>
          <w:p w:rsidR="009C25A8" w:rsidRDefault="006F14ED">
            <w:pPr>
              <w:rPr>
                <w:sz w:val="18"/>
                <w:szCs w:val="18"/>
              </w:rPr>
            </w:pPr>
            <w:r>
              <w:rPr>
                <w:sz w:val="18"/>
                <w:szCs w:val="18"/>
              </w:rPr>
              <w:t>Краевое автономное учреждение «Алтайский государственный оркестр русских народных инструментов «Сибирь» им. Е.И. Борисова»</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pPr>
            <w:r>
              <w:rPr>
                <w:sz w:val="18"/>
                <w:szCs w:val="22"/>
              </w:rPr>
              <w:t>Х</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pPr>
            <w:r>
              <w:rPr>
                <w:sz w:val="18"/>
                <w:szCs w:val="22"/>
              </w:rPr>
              <w:t>Х</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pPr>
            <w:r>
              <w:rPr>
                <w:sz w:val="18"/>
                <w:szCs w:val="22"/>
              </w:rPr>
              <w:t>Х</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pPr>
            <w:r>
              <w:rPr>
                <w:sz w:val="18"/>
                <w:szCs w:val="22"/>
              </w:rPr>
              <w:t>Х</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pPr>
            <w:r>
              <w:rPr>
                <w:sz w:val="18"/>
                <w:szCs w:val="22"/>
              </w:rPr>
              <w:t>Х</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pPr>
            <w:r>
              <w:rPr>
                <w:sz w:val="18"/>
                <w:szCs w:val="22"/>
              </w:rPr>
              <w:t>Х</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pPr>
            <w:r>
              <w:rPr>
                <w:sz w:val="18"/>
                <w:szCs w:val="22"/>
              </w:rPr>
              <w:t>Х</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pPr>
            <w:r>
              <w:rPr>
                <w:sz w:val="18"/>
                <w:szCs w:val="22"/>
              </w:rPr>
              <w:t>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pPr>
            <w:r>
              <w:rPr>
                <w:sz w:val="18"/>
                <w:szCs w:val="22"/>
              </w:rPr>
              <w:t>Х</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pPr>
            <w:r>
              <w:rPr>
                <w:sz w:val="18"/>
                <w:szCs w:val="22"/>
              </w:rPr>
              <w:t>Х</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pPr>
            <w:r>
              <w:rPr>
                <w:sz w:val="18"/>
                <w:szCs w:val="22"/>
              </w:rPr>
              <w:t>Х</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pPr>
            <w:r>
              <w:rPr>
                <w:sz w:val="18"/>
                <w:szCs w:val="22"/>
              </w:rPr>
              <w:t>Х</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pPr>
            <w:r>
              <w:rPr>
                <w:sz w:val="18"/>
                <w:szCs w:val="22"/>
              </w:rPr>
              <w:t>Х</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lastRenderedPageBreak/>
              <w:t>44</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Краевое автономное учреждение «Дом народов Алтайского края»*</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495</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500</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39,6</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497</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500</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99,4</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39,8</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442</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446</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19,8</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99,2</w:t>
            </w:r>
          </w:p>
        </w:tc>
      </w:tr>
    </w:tbl>
    <w:p w:rsidR="009C25A8" w:rsidRDefault="009C25A8">
      <w:pPr>
        <w:contextualSpacing/>
        <w:jc w:val="both"/>
        <w:rPr>
          <w:rFonts w:eastAsia="Arial Unicode MS"/>
          <w:b/>
        </w:rPr>
        <w:sectPr w:rsidR="009C25A8">
          <w:pgSz w:w="16838" w:h="11906" w:orient="landscape"/>
          <w:pgMar w:top="1701" w:right="1134" w:bottom="851" w:left="1134" w:header="709" w:footer="709" w:gutter="0"/>
          <w:cols w:space="708"/>
          <w:docGrid w:linePitch="360"/>
        </w:sectPr>
      </w:pPr>
    </w:p>
    <w:p w:rsidR="009C25A8" w:rsidRDefault="006F14ED">
      <w:pPr>
        <w:pStyle w:val="120"/>
        <w:rPr>
          <w:lang w:val="ru-RU"/>
        </w:rPr>
      </w:pPr>
      <w:bookmarkStart w:id="35" w:name="_Toc109114944"/>
      <w:r>
        <w:rPr>
          <w:lang w:val="ru-RU"/>
        </w:rPr>
        <w:lastRenderedPageBreak/>
        <w:t>Рейтинг организаций культуры по критерию доброжелательности, вежливости работников организаций</w:t>
      </w:r>
    </w:p>
    <w:p w:rsidR="009C25A8" w:rsidRDefault="006F14ED">
      <w:pPr>
        <w:spacing w:line="360" w:lineRule="auto"/>
        <w:ind w:firstLine="708"/>
        <w:jc w:val="both"/>
        <w:rPr>
          <w:lang w:eastAsia="en-US"/>
        </w:rPr>
      </w:pPr>
      <w:r>
        <w:rPr>
          <w:lang w:eastAsia="en-US"/>
        </w:rPr>
        <w:t xml:space="preserve">Среднее значение </w:t>
      </w:r>
      <w:r>
        <w:t>по критерию доступности услуг для инвалидов</w:t>
      </w:r>
      <w:r>
        <w:rPr>
          <w:lang w:eastAsia="en-US"/>
        </w:rPr>
        <w:t xml:space="preserve"> для 41 организации Алтайского края составило 98,7 балла. Лидерами в этой категории стали МБУК «Центр культуры и досуга «Индустриальный» и МБУК «Мемориал Славы», набравшие по 100,0 максимальных балла и занявшие 1 место в рейтинге. </w:t>
      </w:r>
    </w:p>
    <w:p w:rsidR="009C25A8" w:rsidRDefault="006F14ED">
      <w:pPr>
        <w:spacing w:line="360" w:lineRule="auto"/>
        <w:ind w:firstLine="708"/>
        <w:jc w:val="both"/>
        <w:rPr>
          <w:lang w:eastAsia="en-US"/>
        </w:rPr>
      </w:pPr>
      <w:r>
        <w:rPr>
          <w:lang w:eastAsia="en-US"/>
        </w:rPr>
        <w:t>2-е место поделили МБУК г. Новоалтайска «Новоалтайский краеведческий музей имени Марусина В.Я.» и МБУК «Многофункциональный культурный центр» Кулундинского района Алтайского края – у них по 99,9 балла. 3-е место в рейтинге также поделили  МБУ города Барнаула «Парк культуры и отдыха «Центральный», МБУ «Городская библиотека», МБУК «Колыванский музей истории камнерезного дела на Алтае» Курьинского района Алтайского края* - у них по 99,8 балла.</w:t>
      </w:r>
    </w:p>
    <w:p w:rsidR="009C25A8" w:rsidRDefault="006F14ED">
      <w:pPr>
        <w:spacing w:line="360" w:lineRule="auto"/>
        <w:ind w:firstLine="708"/>
        <w:jc w:val="both"/>
        <w:rPr>
          <w:lang w:eastAsia="en-US"/>
        </w:rPr>
      </w:pPr>
      <w:r>
        <w:rPr>
          <w:lang w:eastAsia="en-US"/>
        </w:rPr>
        <w:t>Оставшиеся организации получили оценки в диапазоне от 99,7 до 96,3 балла. Последнее, 25-е место по критерию 4 заняло МБУК «Дворец культуры «Южный» - у него 93,8 балла.</w:t>
      </w:r>
    </w:p>
    <w:p w:rsidR="009C25A8" w:rsidRDefault="006F14ED">
      <w:pPr>
        <w:pStyle w:val="120"/>
        <w:rPr>
          <w:b w:val="0"/>
          <w:bCs/>
          <w:lang w:val="ru-RU"/>
        </w:rPr>
      </w:pPr>
      <w:r>
        <w:rPr>
          <w:b w:val="0"/>
          <w:bCs/>
          <w:lang w:val="ru-RU"/>
        </w:rPr>
        <w:t>В табл. 13.1 приведены итоговые баллы для каждой по критерию комфортности условий предоставления услуг, а также ее место в рейтинге по данному критерию среди всех оцениваемых организаций.</w:t>
      </w:r>
    </w:p>
    <w:p w:rsidR="009C25A8" w:rsidRDefault="009C25A8">
      <w:pPr>
        <w:rPr>
          <w:rFonts w:eastAsia="Calibri"/>
          <w:b/>
        </w:rPr>
      </w:pPr>
    </w:p>
    <w:p w:rsidR="009C25A8" w:rsidRDefault="006F14ED">
      <w:pPr>
        <w:rPr>
          <w:lang w:eastAsia="en-US"/>
        </w:rPr>
      </w:pPr>
      <w:r>
        <w:rPr>
          <w:rFonts w:eastAsia="Calibri"/>
          <w:b/>
        </w:rPr>
        <w:t>Таблица – 13.1 Рейтинг организаций культуры по критерию доброжелательности, вежливости работников организаций</w:t>
      </w:r>
    </w:p>
    <w:tbl>
      <w:tblPr>
        <w:tblW w:w="9371" w:type="dxa"/>
        <w:tblInd w:w="93" w:type="dxa"/>
        <w:tblLook w:val="04A0"/>
      </w:tblPr>
      <w:tblGrid>
        <w:gridCol w:w="724"/>
        <w:gridCol w:w="5103"/>
        <w:gridCol w:w="2126"/>
        <w:gridCol w:w="1418"/>
      </w:tblGrid>
      <w:tr w:rsidR="009C25A8">
        <w:trPr>
          <w:trHeight w:val="20"/>
          <w:tblHeader/>
        </w:trPr>
        <w:tc>
          <w:tcPr>
            <w:tcW w:w="72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 п/п</w:t>
            </w:r>
          </w:p>
        </w:tc>
        <w:tc>
          <w:tcPr>
            <w:tcW w:w="5103" w:type="dxa"/>
            <w:tcBorders>
              <w:top w:val="single" w:sz="4" w:space="0" w:color="000000"/>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Наименование организации</w:t>
            </w:r>
          </w:p>
        </w:tc>
        <w:tc>
          <w:tcPr>
            <w:tcW w:w="2126" w:type="dxa"/>
            <w:tcBorders>
              <w:top w:val="single" w:sz="4" w:space="0" w:color="000000"/>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Итоговый балл по критерию 4</w:t>
            </w:r>
          </w:p>
        </w:tc>
        <w:tc>
          <w:tcPr>
            <w:tcW w:w="1418" w:type="dxa"/>
            <w:tcBorders>
              <w:top w:val="single" w:sz="4" w:space="0" w:color="000000"/>
              <w:left w:val="none" w:sz="255" w:space="0" w:color="FFFFFF"/>
              <w:bottom w:val="single" w:sz="4" w:space="0" w:color="000000"/>
              <w:right w:val="single" w:sz="4" w:space="0" w:color="000000"/>
            </w:tcBorders>
            <w:vAlign w:val="center"/>
          </w:tcPr>
          <w:p w:rsidR="009C25A8" w:rsidRDefault="006F14ED">
            <w:pPr>
              <w:jc w:val="center"/>
              <w:rPr>
                <w:b/>
                <w:i/>
                <w:iCs/>
                <w:color w:val="000000"/>
                <w:sz w:val="18"/>
                <w:szCs w:val="18"/>
              </w:rPr>
            </w:pPr>
            <w:r>
              <w:rPr>
                <w:b/>
                <w:i/>
                <w:iCs/>
                <w:color w:val="000000"/>
                <w:sz w:val="18"/>
                <w:szCs w:val="18"/>
              </w:rPr>
              <w:t>Место</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«Центр культуры и досуга «Индустриальный»</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100,0</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1</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«Мемориал Славы» </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100,0</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1</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12</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«Новоалтайский краеведческий музей имени Марусина В.Я.»</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99,9</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2</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28</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Кулундинского района Алтайского края</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99,9</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2</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8</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города Барнаула «Парк культуры и отдыха «Центральный»</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99,8</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3</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21</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«Городская библиотека», г. Яровое</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99,8</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3</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29</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«Колыванский музей истории камнерезного дела на Алтае» Курьинского района Алтайского края*</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99,8</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3</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11</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«Городской центр культуры «Современник»</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99,7</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4</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18</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«Культурно-досуговое объединение «Прометей»</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99,7</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4</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33</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Ребрихинского района Алтайского края имени заслуженного артиста России Алексея Ванина»</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99,7</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4</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40</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Краевое государственное бюджетное учреждение «Алтайский государственный мемориальный музей Г.С. Титова»</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99,7</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4</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41</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Краевое государственное бюджетное учреждение «Всероссийский мемориальный музей-заповедник В.М. Шукшина»*</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99,7</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4</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26</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«Музей истории развития горного производства имени Акинфия Демидова» Змеиногорского района Алтайского края*</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99,6</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5</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15</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«Детско-юношеский Дом культуры «Черемушки»</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99,5</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6</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«Центральный»</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99,3</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7</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13</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г. Новоалтайска «Центральная городская библиотека им. Л.С. Мерзликина» Центральная городская модельная библиотека </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99,3</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7</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25</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«Межпоселенческий культурно-досуговый, информационно-образовательный центр» Ельцовского района Алтайского края</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99,3</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7</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27</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Косихинского района Алтайского края (МБУК «МфКЦКосихинского района»)</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99,2</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8</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44</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Краевое автономное учреждение «Дом народов Алтайского края»*</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99,2</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8</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«Централизованная библиотечная система» города Заринска</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99,1</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9</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23</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Благовещенского района Алтайского края</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99,0</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10</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24</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Быстроистокского района </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99,0</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10</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20</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«Музей истории г. Яровое»</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98,9</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11</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31</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Панкрушихинского района </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98,9</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11</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34</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Смоленский Районный Дом культуры муниципального бюджетного учреждения  «Многофункциональный культурно-досуговый центр»</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98,8</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12</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38</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«Чарышский районный культурно-досуговый центр» муниципального округа Чарышский район Алтайского края</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98,7</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13</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16</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«Дом культуры «Алтайсельмаш»*</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98,6</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14</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30</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МБУК «Многофункциональный культурный центр» Новичихинского района</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98,5</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15</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36</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«Многофункциональный культурный центр» Усть-Калманского района</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98,5</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15</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39</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«Кристалл»  городского округа закрытого административно-территориального образования Сибирский Алтайского края (сокращенное наименование - МБУК «ДК «Кристалл» ЗАТО Сибирский)</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98,5</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15</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«Научногородокское клубное объединение»</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98,3</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16</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г.Барнаула»</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98,0</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17</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17</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«Дворец культуры «Тракторостроитель»</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97,8</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18</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22</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Алтайского района </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97,5</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19</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«Октябрьский»</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97,4</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20</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37</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Хабарского </w:t>
            </w:r>
            <w:r>
              <w:rPr>
                <w:color w:val="000000"/>
                <w:sz w:val="18"/>
                <w:szCs w:val="18"/>
              </w:rPr>
              <w:lastRenderedPageBreak/>
              <w:t>района Алтайского края</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97,0</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21</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14</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г.Новоалтайска «Культурно-досуговый центр  «Космос»</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96,7</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22</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19</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«Городской Дом культуры «Химик»*</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96,4</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23</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32</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Петропавловского района</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96,4</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23</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35</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Третьяковского района</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96,3</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24</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«Южный»</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93,8</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25</w:t>
            </w:r>
          </w:p>
        </w:tc>
      </w:tr>
    </w:tbl>
    <w:p w:rsidR="009C25A8" w:rsidRDefault="009C25A8">
      <w:pPr>
        <w:rPr>
          <w:lang w:eastAsia="en-US"/>
        </w:rPr>
      </w:pPr>
    </w:p>
    <w:p w:rsidR="009C25A8" w:rsidRDefault="009C25A8">
      <w:pPr>
        <w:rPr>
          <w:color w:val="C00000"/>
        </w:rPr>
      </w:pPr>
    </w:p>
    <w:p w:rsidR="009C25A8" w:rsidRDefault="009C25A8">
      <w:pPr>
        <w:rPr>
          <w:lang w:eastAsia="en-US"/>
        </w:rPr>
      </w:pPr>
    </w:p>
    <w:p w:rsidR="009C25A8" w:rsidRDefault="006F14ED">
      <w:pPr>
        <w:pStyle w:val="120"/>
      </w:pPr>
      <w:r>
        <w:br w:type="page" w:clear="all"/>
      </w:r>
      <w:r>
        <w:lastRenderedPageBreak/>
        <w:t>2.5 Удовлетворенностьусловиямиоказанияуслуг</w:t>
      </w:r>
      <w:bookmarkEnd w:id="35"/>
    </w:p>
    <w:p w:rsidR="009C25A8" w:rsidRDefault="006F14ED">
      <w:pPr>
        <w:spacing w:line="360" w:lineRule="auto"/>
        <w:ind w:firstLine="709"/>
        <w:contextualSpacing/>
        <w:jc w:val="both"/>
      </w:pPr>
      <w:r>
        <w:t>5.1.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p w:rsidR="009C25A8" w:rsidRDefault="006F14ED">
      <w:pPr>
        <w:spacing w:line="360" w:lineRule="auto"/>
        <w:ind w:firstLine="709"/>
        <w:contextualSpacing/>
        <w:jc w:val="both"/>
      </w:pPr>
      <w:r>
        <w:t xml:space="preserve">5.2. Доля получателей услуг, удовлетворенных организационными условиями предоставления услуг – удовлетворенность графиком работы организации (структурного подразделения, отдельных специалистов), </w:t>
      </w:r>
    </w:p>
    <w:p w:rsidR="009C25A8" w:rsidRDefault="006F14ED">
      <w:pPr>
        <w:spacing w:line="360" w:lineRule="auto"/>
        <w:ind w:firstLine="709"/>
        <w:contextualSpacing/>
        <w:jc w:val="both"/>
      </w:pPr>
      <w:r>
        <w:t>5.3. Доля получателей услуг, удовлетворенных в целом условиями оказания услуг в организации социальной сферы.</w:t>
      </w:r>
    </w:p>
    <w:p w:rsidR="009C25A8" w:rsidRDefault="006F14ED">
      <w:pPr>
        <w:spacing w:line="336" w:lineRule="auto"/>
        <w:ind w:firstLine="709"/>
        <w:contextualSpacing/>
        <w:jc w:val="both"/>
      </w:pPr>
      <w:r>
        <w:t>Для расчета значений показателей критерия «Удовлетворенности условиями оказания услуг», из числа опрошенных получателей услуг были выделены респонденты, готовые рекомендовать оцениваемую организацию, а также удовлетворенные условиями оказания услуг. Численность получателей услуг, удовлетворенных условиями оказания услуг, в организации культуры представлена в таблице 14.</w:t>
      </w:r>
    </w:p>
    <w:p w:rsidR="009C25A8" w:rsidRDefault="006F14ED">
      <w:pPr>
        <w:spacing w:line="360" w:lineRule="auto"/>
        <w:ind w:firstLine="709"/>
        <w:contextualSpacing/>
        <w:jc w:val="both"/>
      </w:pPr>
      <w:r>
        <w:t>В соответствии с методикой независимой оценки качества деятельности организации культуры, максимальное значение критерия «Удовлетворенность условиями оказания услуг» составляет 100 баллов. Расчет составляющих критерия «Удовлетворенность условиями оказания услуг» приведен в таблице 14.</w:t>
      </w:r>
    </w:p>
    <w:p w:rsidR="009C25A8" w:rsidRDefault="009C25A8">
      <w:pPr>
        <w:spacing w:line="360" w:lineRule="auto"/>
        <w:ind w:firstLine="709"/>
        <w:contextualSpacing/>
        <w:jc w:val="both"/>
      </w:pPr>
    </w:p>
    <w:p w:rsidR="009C25A8" w:rsidRDefault="009C25A8">
      <w:pPr>
        <w:contextualSpacing/>
        <w:jc w:val="both"/>
        <w:rPr>
          <w:rFonts w:eastAsia="Arial Unicode MS"/>
        </w:rPr>
        <w:sectPr w:rsidR="009C25A8">
          <w:pgSz w:w="11906" w:h="16838"/>
          <w:pgMar w:top="1134" w:right="851" w:bottom="1134" w:left="1701" w:header="709" w:footer="709" w:gutter="0"/>
          <w:cols w:space="708"/>
          <w:docGrid w:linePitch="360"/>
        </w:sectPr>
      </w:pPr>
    </w:p>
    <w:p w:rsidR="009C25A8" w:rsidRDefault="006F14ED">
      <w:pPr>
        <w:contextualSpacing/>
        <w:jc w:val="both"/>
        <w:rPr>
          <w:rFonts w:eastAsia="Arial Unicode MS"/>
          <w:b/>
        </w:rPr>
      </w:pPr>
      <w:r>
        <w:rPr>
          <w:rFonts w:eastAsia="Arial Unicode MS"/>
        </w:rPr>
        <w:lastRenderedPageBreak/>
        <w:t xml:space="preserve">Таблица – 14 </w:t>
      </w:r>
      <w:r>
        <w:rPr>
          <w:rFonts w:eastAsia="Arial Unicode MS"/>
          <w:b/>
        </w:rPr>
        <w:t>Критерий «Удовлетворенность условиями оказания услуг»</w:t>
      </w:r>
    </w:p>
    <w:p w:rsidR="009C25A8" w:rsidRDefault="009C25A8">
      <w:pPr>
        <w:contextualSpacing/>
        <w:jc w:val="both"/>
        <w:rPr>
          <w:rFonts w:eastAsia="Arial Unicode MS"/>
          <w:b/>
        </w:rPr>
      </w:pPr>
    </w:p>
    <w:tbl>
      <w:tblPr>
        <w:tblW w:w="15183" w:type="dxa"/>
        <w:tblInd w:w="93" w:type="dxa"/>
        <w:tblLayout w:type="fixed"/>
        <w:tblLook w:val="04A0"/>
      </w:tblPr>
      <w:tblGrid>
        <w:gridCol w:w="582"/>
        <w:gridCol w:w="2406"/>
        <w:gridCol w:w="762"/>
        <w:gridCol w:w="762"/>
        <w:gridCol w:w="762"/>
        <w:gridCol w:w="762"/>
        <w:gridCol w:w="762"/>
        <w:gridCol w:w="763"/>
        <w:gridCol w:w="762"/>
        <w:gridCol w:w="762"/>
        <w:gridCol w:w="762"/>
        <w:gridCol w:w="762"/>
        <w:gridCol w:w="763"/>
        <w:gridCol w:w="762"/>
        <w:gridCol w:w="762"/>
        <w:gridCol w:w="762"/>
        <w:gridCol w:w="814"/>
        <w:gridCol w:w="711"/>
      </w:tblGrid>
      <w:tr w:rsidR="009C25A8">
        <w:trPr>
          <w:cantSplit/>
          <w:trHeight w:val="20"/>
          <w:tblHeader/>
        </w:trPr>
        <w:tc>
          <w:tcPr>
            <w:tcW w:w="2988" w:type="dxa"/>
            <w:gridSpan w:val="2"/>
            <w:vMerge w:val="restart"/>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 п/п</w:t>
            </w:r>
          </w:p>
          <w:p w:rsidR="009C25A8" w:rsidRDefault="006F14ED">
            <w:pPr>
              <w:jc w:val="center"/>
              <w:rPr>
                <w:color w:val="000000"/>
                <w:sz w:val="18"/>
                <w:szCs w:val="18"/>
              </w:rPr>
            </w:pPr>
            <w:r>
              <w:rPr>
                <w:color w:val="000000"/>
                <w:sz w:val="18"/>
                <w:szCs w:val="18"/>
              </w:rPr>
              <w:t>Индикаторы параметра</w:t>
            </w:r>
          </w:p>
        </w:tc>
        <w:tc>
          <w:tcPr>
            <w:tcW w:w="762" w:type="dxa"/>
            <w:vMerge w:val="restart"/>
            <w:tcBorders>
              <w:top w:val="single" w:sz="4" w:space="0" w:color="000000"/>
              <w:left w:val="single" w:sz="4" w:space="0" w:color="000000"/>
              <w:bottom w:val="single" w:sz="4" w:space="0" w:color="000000"/>
              <w:right w:val="single" w:sz="4" w:space="0" w:color="000000"/>
            </w:tcBorders>
            <w:shd w:val="clear" w:color="000000" w:fill="F2F2F2"/>
            <w:textDirection w:val="btLr"/>
          </w:tcPr>
          <w:p w:rsidR="009C25A8" w:rsidRDefault="006F14ED">
            <w:pPr>
              <w:jc w:val="center"/>
              <w:rPr>
                <w:b/>
                <w:bCs/>
                <w:color w:val="000000"/>
                <w:sz w:val="18"/>
                <w:szCs w:val="18"/>
              </w:rPr>
            </w:pPr>
            <w:r>
              <w:rPr>
                <w:b/>
                <w:bCs/>
                <w:color w:val="000000"/>
                <w:sz w:val="18"/>
                <w:szCs w:val="18"/>
              </w:rPr>
              <w:t>Показатель 5.1 Доля получателей услуг, которые готовы рекомендовать организацию культуры родственникам и знакомым (могли бы ее рекомендовать, если бы была возможность выбора организации)</w:t>
            </w:r>
          </w:p>
        </w:tc>
        <w:tc>
          <w:tcPr>
            <w:tcW w:w="1524" w:type="dxa"/>
            <w:gridSpan w:val="2"/>
            <w:tcBorders>
              <w:top w:val="single" w:sz="4" w:space="0" w:color="000000"/>
              <w:left w:val="single" w:sz="4" w:space="0" w:color="000000"/>
              <w:bottom w:val="single" w:sz="4" w:space="0" w:color="auto"/>
              <w:right w:val="single" w:sz="4" w:space="0" w:color="000000"/>
            </w:tcBorders>
            <w:vAlign w:val="center"/>
          </w:tcPr>
          <w:p w:rsidR="009C25A8" w:rsidRDefault="006F14ED">
            <w:pPr>
              <w:jc w:val="center"/>
              <w:rPr>
                <w:color w:val="000000"/>
                <w:sz w:val="18"/>
                <w:szCs w:val="18"/>
              </w:rPr>
            </w:pPr>
            <w:r>
              <w:rPr>
                <w:color w:val="000000"/>
                <w:sz w:val="18"/>
                <w:szCs w:val="18"/>
              </w:rPr>
              <w:t>5.1.</w:t>
            </w:r>
          </w:p>
        </w:tc>
        <w:tc>
          <w:tcPr>
            <w:tcW w:w="76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b/>
                <w:bCs/>
                <w:color w:val="000000"/>
                <w:sz w:val="18"/>
                <w:szCs w:val="18"/>
              </w:rPr>
            </w:pPr>
            <w:r>
              <w:rPr>
                <w:b/>
                <w:bCs/>
                <w:color w:val="000000"/>
                <w:sz w:val="18"/>
                <w:szCs w:val="18"/>
              </w:rPr>
              <w:t>Значение показателя 5.1</w:t>
            </w:r>
          </w:p>
        </w:tc>
        <w:tc>
          <w:tcPr>
            <w:tcW w:w="76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b/>
                <w:bCs/>
                <w:color w:val="000000"/>
                <w:sz w:val="18"/>
                <w:szCs w:val="18"/>
              </w:rPr>
            </w:pPr>
            <w:r>
              <w:rPr>
                <w:b/>
                <w:bCs/>
                <w:color w:val="000000"/>
                <w:sz w:val="18"/>
                <w:szCs w:val="18"/>
              </w:rPr>
              <w:t>Значение показателя 5.1 с учетом значимости</w:t>
            </w:r>
          </w:p>
        </w:tc>
        <w:tc>
          <w:tcPr>
            <w:tcW w:w="763" w:type="dxa"/>
            <w:vMerge w:val="restart"/>
            <w:tcBorders>
              <w:top w:val="single" w:sz="4" w:space="0" w:color="000000"/>
              <w:left w:val="single" w:sz="4" w:space="0" w:color="000000"/>
              <w:bottom w:val="single" w:sz="4" w:space="0" w:color="000000"/>
              <w:right w:val="single" w:sz="4" w:space="0" w:color="000000"/>
            </w:tcBorders>
            <w:shd w:val="clear" w:color="000000" w:fill="F2F2F2"/>
            <w:textDirection w:val="btLr"/>
          </w:tcPr>
          <w:p w:rsidR="009C25A8" w:rsidRDefault="006F14ED">
            <w:pPr>
              <w:jc w:val="center"/>
              <w:rPr>
                <w:b/>
                <w:bCs/>
                <w:color w:val="000000"/>
                <w:sz w:val="18"/>
                <w:szCs w:val="18"/>
              </w:rPr>
            </w:pPr>
            <w:r>
              <w:rPr>
                <w:b/>
                <w:bCs/>
                <w:color w:val="000000"/>
                <w:sz w:val="18"/>
                <w:szCs w:val="18"/>
              </w:rPr>
              <w:t>Показатель 5.2 Доля получателей услуг, удовлетворенных графиком работы организации культуры</w:t>
            </w:r>
          </w:p>
        </w:tc>
        <w:tc>
          <w:tcPr>
            <w:tcW w:w="1524" w:type="dxa"/>
            <w:gridSpan w:val="2"/>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5.2.</w:t>
            </w:r>
          </w:p>
        </w:tc>
        <w:tc>
          <w:tcPr>
            <w:tcW w:w="76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b/>
                <w:bCs/>
                <w:color w:val="000000"/>
                <w:sz w:val="18"/>
                <w:szCs w:val="18"/>
              </w:rPr>
            </w:pPr>
            <w:r>
              <w:rPr>
                <w:b/>
                <w:bCs/>
                <w:color w:val="000000"/>
                <w:sz w:val="18"/>
                <w:szCs w:val="18"/>
              </w:rPr>
              <w:t>Значение показателя 5.2</w:t>
            </w:r>
          </w:p>
        </w:tc>
        <w:tc>
          <w:tcPr>
            <w:tcW w:w="76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b/>
                <w:bCs/>
                <w:color w:val="000000"/>
                <w:sz w:val="18"/>
                <w:szCs w:val="18"/>
              </w:rPr>
            </w:pPr>
            <w:r>
              <w:rPr>
                <w:b/>
                <w:bCs/>
                <w:color w:val="000000"/>
                <w:sz w:val="18"/>
                <w:szCs w:val="18"/>
              </w:rPr>
              <w:t>Значение показателя 5.2 с учетом значимости</w:t>
            </w:r>
          </w:p>
        </w:tc>
        <w:tc>
          <w:tcPr>
            <w:tcW w:w="763" w:type="dxa"/>
            <w:vMerge w:val="restart"/>
            <w:tcBorders>
              <w:top w:val="single" w:sz="4" w:space="0" w:color="000000"/>
              <w:left w:val="single" w:sz="4" w:space="0" w:color="000000"/>
              <w:bottom w:val="single" w:sz="4" w:space="0" w:color="000000"/>
              <w:right w:val="single" w:sz="4" w:space="0" w:color="000000"/>
            </w:tcBorders>
            <w:shd w:val="clear" w:color="000000" w:fill="F2F2F2"/>
            <w:textDirection w:val="btLr"/>
          </w:tcPr>
          <w:p w:rsidR="009C25A8" w:rsidRDefault="006F14ED">
            <w:pPr>
              <w:jc w:val="center"/>
              <w:rPr>
                <w:b/>
                <w:bCs/>
                <w:color w:val="000000"/>
                <w:sz w:val="18"/>
                <w:szCs w:val="18"/>
              </w:rPr>
            </w:pPr>
            <w:r>
              <w:rPr>
                <w:b/>
                <w:bCs/>
                <w:color w:val="000000"/>
                <w:sz w:val="18"/>
                <w:szCs w:val="18"/>
              </w:rPr>
              <w:t>Показатель 5.3 Доля получателей услуг, удовлетворенных в целом условиями оказания услуг в организации культуры</w:t>
            </w:r>
          </w:p>
        </w:tc>
        <w:tc>
          <w:tcPr>
            <w:tcW w:w="1524" w:type="dxa"/>
            <w:gridSpan w:val="2"/>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5.3.</w:t>
            </w:r>
          </w:p>
        </w:tc>
        <w:tc>
          <w:tcPr>
            <w:tcW w:w="76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b/>
                <w:bCs/>
                <w:color w:val="000000"/>
                <w:sz w:val="18"/>
                <w:szCs w:val="18"/>
              </w:rPr>
            </w:pPr>
            <w:r>
              <w:rPr>
                <w:b/>
                <w:bCs/>
                <w:color w:val="000000"/>
                <w:sz w:val="18"/>
                <w:szCs w:val="18"/>
              </w:rPr>
              <w:t>Значение показателя 5.3</w:t>
            </w:r>
          </w:p>
        </w:tc>
        <w:tc>
          <w:tcPr>
            <w:tcW w:w="814"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b/>
                <w:bCs/>
                <w:color w:val="000000"/>
                <w:sz w:val="18"/>
                <w:szCs w:val="18"/>
              </w:rPr>
            </w:pPr>
            <w:r>
              <w:rPr>
                <w:b/>
                <w:bCs/>
                <w:color w:val="000000"/>
                <w:sz w:val="18"/>
                <w:szCs w:val="18"/>
              </w:rPr>
              <w:t>Значение показателя 5.3 с учетом значимости</w:t>
            </w:r>
          </w:p>
        </w:tc>
        <w:tc>
          <w:tcPr>
            <w:tcW w:w="711"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b/>
                <w:bCs/>
                <w:color w:val="000000"/>
                <w:sz w:val="18"/>
                <w:szCs w:val="18"/>
              </w:rPr>
            </w:pPr>
            <w:r>
              <w:rPr>
                <w:b/>
                <w:bCs/>
                <w:color w:val="000000"/>
                <w:sz w:val="18"/>
                <w:szCs w:val="18"/>
              </w:rPr>
              <w:t>Итого по критерию:</w:t>
            </w:r>
          </w:p>
        </w:tc>
      </w:tr>
      <w:tr w:rsidR="009C25A8">
        <w:trPr>
          <w:cantSplit/>
          <w:trHeight w:val="2189"/>
          <w:tblHeader/>
        </w:trPr>
        <w:tc>
          <w:tcPr>
            <w:tcW w:w="2988" w:type="dxa"/>
            <w:gridSpan w:val="2"/>
            <w:vMerge/>
            <w:tcBorders>
              <w:top w:val="single" w:sz="4" w:space="0" w:color="000000"/>
              <w:left w:val="single" w:sz="4" w:space="0" w:color="000000"/>
              <w:bottom w:val="single" w:sz="4" w:space="0" w:color="000000"/>
              <w:right w:val="single" w:sz="4" w:space="0" w:color="000000"/>
            </w:tcBorders>
            <w:vAlign w:val="center"/>
          </w:tcPr>
          <w:p w:rsidR="009C25A8" w:rsidRDefault="009C25A8">
            <w:pPr>
              <w:jc w:val="center"/>
              <w:rPr>
                <w:color w:val="000000"/>
                <w:sz w:val="18"/>
                <w:szCs w:val="18"/>
              </w:rPr>
            </w:pPr>
          </w:p>
        </w:tc>
        <w:tc>
          <w:tcPr>
            <w:tcW w:w="762" w:type="dxa"/>
            <w:vMerge/>
            <w:tcBorders>
              <w:top w:val="single" w:sz="4" w:space="0" w:color="000000"/>
              <w:left w:val="single" w:sz="4" w:space="0" w:color="000000"/>
              <w:bottom w:val="single" w:sz="4" w:space="0" w:color="000000"/>
              <w:right w:val="single" w:sz="4" w:space="0" w:color="auto"/>
            </w:tcBorders>
            <w:vAlign w:val="center"/>
          </w:tcPr>
          <w:p w:rsidR="009C25A8" w:rsidRDefault="009C25A8">
            <w:pPr>
              <w:rPr>
                <w:b/>
                <w:bCs/>
                <w:color w:val="000000"/>
                <w:sz w:val="18"/>
                <w:szCs w:val="18"/>
              </w:rPr>
            </w:pPr>
          </w:p>
        </w:tc>
        <w:tc>
          <w:tcPr>
            <w:tcW w:w="762" w:type="dxa"/>
            <w:vMerge w:val="restart"/>
            <w:tcBorders>
              <w:top w:val="single" w:sz="4" w:space="0" w:color="auto"/>
              <w:left w:val="single" w:sz="4" w:space="0" w:color="auto"/>
              <w:bottom w:val="single" w:sz="4" w:space="0" w:color="auto"/>
              <w:right w:val="single" w:sz="4" w:space="0" w:color="auto"/>
            </w:tcBorders>
            <w:textDirection w:val="btLr"/>
            <w:vAlign w:val="center"/>
          </w:tcPr>
          <w:p w:rsidR="009C25A8" w:rsidRDefault="006F14ED">
            <w:pPr>
              <w:jc w:val="center"/>
              <w:rPr>
                <w:color w:val="000000"/>
                <w:sz w:val="18"/>
                <w:szCs w:val="18"/>
              </w:rPr>
            </w:pPr>
            <w:r>
              <w:rPr>
                <w:color w:val="000000"/>
                <w:sz w:val="18"/>
                <w:szCs w:val="18"/>
              </w:rPr>
              <w:t>Число получателей услуг, которые готовы рекомендовать организацию культуры родственникам и знакомым (могли бы ее рекомендовать, если бы была возможность выбора организации)</w:t>
            </w:r>
          </w:p>
        </w:tc>
        <w:tc>
          <w:tcPr>
            <w:tcW w:w="762" w:type="dxa"/>
            <w:tcBorders>
              <w:top w:val="single" w:sz="4" w:space="0" w:color="auto"/>
              <w:left w:val="single" w:sz="4" w:space="0" w:color="auto"/>
              <w:bottom w:val="single" w:sz="4" w:space="0" w:color="auto"/>
              <w:right w:val="single" w:sz="4" w:space="0" w:color="auto"/>
            </w:tcBorders>
            <w:textDirection w:val="btLr"/>
            <w:vAlign w:val="center"/>
          </w:tcPr>
          <w:p w:rsidR="009C25A8" w:rsidRDefault="006F14ED">
            <w:pPr>
              <w:jc w:val="center"/>
              <w:rPr>
                <w:color w:val="000000"/>
                <w:sz w:val="18"/>
                <w:szCs w:val="18"/>
              </w:rPr>
            </w:pPr>
            <w:r>
              <w:rPr>
                <w:color w:val="000000"/>
                <w:sz w:val="18"/>
                <w:szCs w:val="18"/>
              </w:rPr>
              <w:t>Число получателей услуг, опрошенных по данному вопросу</w:t>
            </w:r>
          </w:p>
        </w:tc>
        <w:tc>
          <w:tcPr>
            <w:tcW w:w="762" w:type="dxa"/>
            <w:vMerge/>
            <w:tcBorders>
              <w:top w:val="single" w:sz="4" w:space="0" w:color="000000"/>
              <w:left w:val="single" w:sz="4" w:space="0" w:color="auto"/>
              <w:bottom w:val="single" w:sz="4" w:space="0" w:color="000000"/>
              <w:right w:val="single" w:sz="4" w:space="0" w:color="000000"/>
            </w:tcBorders>
            <w:vAlign w:val="center"/>
          </w:tcPr>
          <w:p w:rsidR="009C25A8" w:rsidRDefault="009C25A8">
            <w:pPr>
              <w:rPr>
                <w:b/>
                <w:bCs/>
                <w:color w:val="000000"/>
                <w:sz w:val="18"/>
                <w:szCs w:val="18"/>
              </w:rPr>
            </w:pPr>
          </w:p>
        </w:tc>
        <w:tc>
          <w:tcPr>
            <w:tcW w:w="762"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18"/>
              </w:rPr>
            </w:pPr>
          </w:p>
        </w:tc>
        <w:tc>
          <w:tcPr>
            <w:tcW w:w="763"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18"/>
              </w:rPr>
            </w:pPr>
          </w:p>
        </w:tc>
        <w:tc>
          <w:tcPr>
            <w:tcW w:w="762" w:type="dxa"/>
            <w:vMerge w:val="restart"/>
            <w:tcBorders>
              <w:left w:val="single" w:sz="4" w:space="0" w:color="000000"/>
            </w:tcBorders>
            <w:textDirection w:val="btLr"/>
            <w:vAlign w:val="center"/>
          </w:tcPr>
          <w:p w:rsidR="009C25A8" w:rsidRDefault="006F14ED">
            <w:pPr>
              <w:jc w:val="center"/>
              <w:rPr>
                <w:color w:val="000000"/>
                <w:sz w:val="18"/>
                <w:szCs w:val="18"/>
              </w:rPr>
            </w:pPr>
            <w:r>
              <w:rPr>
                <w:color w:val="000000"/>
                <w:sz w:val="18"/>
                <w:szCs w:val="18"/>
              </w:rPr>
              <w:t>Число получателей услуг, удовлетворенных графиком работы организации культуры</w:t>
            </w:r>
          </w:p>
        </w:tc>
        <w:tc>
          <w:tcPr>
            <w:tcW w:w="762" w:type="dxa"/>
            <w:tcBorders>
              <w:right w:val="single" w:sz="4" w:space="0" w:color="000000"/>
            </w:tcBorders>
            <w:textDirection w:val="btLr"/>
            <w:vAlign w:val="center"/>
          </w:tcPr>
          <w:p w:rsidR="009C25A8" w:rsidRDefault="006F14ED">
            <w:pPr>
              <w:jc w:val="center"/>
              <w:rPr>
                <w:color w:val="000000"/>
                <w:sz w:val="18"/>
                <w:szCs w:val="18"/>
              </w:rPr>
            </w:pPr>
            <w:r>
              <w:rPr>
                <w:color w:val="000000"/>
                <w:sz w:val="18"/>
                <w:szCs w:val="18"/>
              </w:rPr>
              <w:t>Число получателей услуг, опрошенных по данному вопросу</w:t>
            </w:r>
          </w:p>
        </w:tc>
        <w:tc>
          <w:tcPr>
            <w:tcW w:w="762"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18"/>
              </w:rPr>
            </w:pPr>
          </w:p>
        </w:tc>
        <w:tc>
          <w:tcPr>
            <w:tcW w:w="762"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18"/>
              </w:rPr>
            </w:pPr>
          </w:p>
        </w:tc>
        <w:tc>
          <w:tcPr>
            <w:tcW w:w="763"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18"/>
              </w:rPr>
            </w:pPr>
          </w:p>
        </w:tc>
        <w:tc>
          <w:tcPr>
            <w:tcW w:w="762" w:type="dxa"/>
            <w:vMerge w:val="restart"/>
            <w:tcBorders>
              <w:left w:val="single" w:sz="4" w:space="0" w:color="000000"/>
            </w:tcBorders>
            <w:textDirection w:val="btLr"/>
            <w:vAlign w:val="center"/>
          </w:tcPr>
          <w:p w:rsidR="009C25A8" w:rsidRDefault="006F14ED">
            <w:pPr>
              <w:jc w:val="center"/>
              <w:rPr>
                <w:color w:val="000000"/>
                <w:sz w:val="18"/>
                <w:szCs w:val="18"/>
              </w:rPr>
            </w:pPr>
            <w:r>
              <w:rPr>
                <w:color w:val="000000"/>
                <w:sz w:val="18"/>
                <w:szCs w:val="18"/>
              </w:rPr>
              <w:t>Число получателей услуг, удовлетворенных в целом условиями оказания услуг в организации культуры</w:t>
            </w:r>
          </w:p>
        </w:tc>
        <w:tc>
          <w:tcPr>
            <w:tcW w:w="762" w:type="dxa"/>
            <w:tcBorders>
              <w:right w:val="single" w:sz="4" w:space="0" w:color="000000"/>
            </w:tcBorders>
            <w:textDirection w:val="btLr"/>
            <w:vAlign w:val="center"/>
          </w:tcPr>
          <w:p w:rsidR="009C25A8" w:rsidRDefault="006F14ED">
            <w:pPr>
              <w:jc w:val="center"/>
              <w:rPr>
                <w:color w:val="000000"/>
                <w:sz w:val="18"/>
                <w:szCs w:val="18"/>
              </w:rPr>
            </w:pPr>
            <w:r>
              <w:rPr>
                <w:color w:val="000000"/>
                <w:sz w:val="18"/>
                <w:szCs w:val="18"/>
              </w:rPr>
              <w:t>Число получателей услуг, опрошенных по данному вопросу</w:t>
            </w:r>
          </w:p>
        </w:tc>
        <w:tc>
          <w:tcPr>
            <w:tcW w:w="762"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18"/>
              </w:rPr>
            </w:pPr>
          </w:p>
        </w:tc>
        <w:tc>
          <w:tcPr>
            <w:tcW w:w="814"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18"/>
              </w:rPr>
            </w:pPr>
          </w:p>
        </w:tc>
        <w:tc>
          <w:tcPr>
            <w:tcW w:w="711"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18"/>
              </w:rPr>
            </w:pPr>
          </w:p>
        </w:tc>
      </w:tr>
      <w:tr w:rsidR="009C25A8">
        <w:trPr>
          <w:cantSplit/>
          <w:trHeight w:val="1270"/>
          <w:tblHeader/>
        </w:trPr>
        <w:tc>
          <w:tcPr>
            <w:tcW w:w="2988" w:type="dxa"/>
            <w:gridSpan w:val="2"/>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Значение показателя</w:t>
            </w:r>
          </w:p>
        </w:tc>
        <w:tc>
          <w:tcPr>
            <w:tcW w:w="762"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18"/>
              </w:rPr>
            </w:pPr>
          </w:p>
        </w:tc>
        <w:tc>
          <w:tcPr>
            <w:tcW w:w="762" w:type="dxa"/>
            <w:tcBorders>
              <w:top w:val="single" w:sz="4" w:space="0" w:color="auto"/>
              <w:left w:val="single" w:sz="4" w:space="0" w:color="000000"/>
              <w:bottom w:val="single" w:sz="4" w:space="0" w:color="000000"/>
              <w:right w:val="single" w:sz="4" w:space="0" w:color="000000"/>
            </w:tcBorders>
            <w:shd w:val="clear" w:color="000000" w:fill="F2F2F2"/>
            <w:vAlign w:val="center"/>
          </w:tcPr>
          <w:p w:rsidR="009C25A8" w:rsidRDefault="006F14ED">
            <w:pPr>
              <w:jc w:val="center"/>
              <w:rPr>
                <w:color w:val="000000"/>
                <w:sz w:val="18"/>
                <w:szCs w:val="18"/>
              </w:rPr>
            </w:pPr>
            <w:r>
              <w:rPr>
                <w:color w:val="000000"/>
                <w:sz w:val="18"/>
                <w:szCs w:val="18"/>
              </w:rPr>
              <w:t> </w:t>
            </w:r>
          </w:p>
        </w:tc>
        <w:tc>
          <w:tcPr>
            <w:tcW w:w="762" w:type="dxa"/>
            <w:tcBorders>
              <w:top w:val="single" w:sz="4" w:space="0" w:color="auto"/>
              <w:left w:val="single" w:sz="4" w:space="0" w:color="000000"/>
              <w:bottom w:val="single" w:sz="4" w:space="0" w:color="000000"/>
              <w:right w:val="single" w:sz="4" w:space="0" w:color="000000"/>
            </w:tcBorders>
            <w:shd w:val="clear" w:color="000000" w:fill="F2F2F2"/>
            <w:vAlign w:val="center"/>
          </w:tcPr>
          <w:p w:rsidR="009C25A8" w:rsidRDefault="006F14ED">
            <w:pPr>
              <w:jc w:val="center"/>
              <w:rPr>
                <w:color w:val="000000"/>
                <w:sz w:val="18"/>
                <w:szCs w:val="18"/>
              </w:rPr>
            </w:pPr>
            <w:r>
              <w:rPr>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30</w:t>
            </w:r>
          </w:p>
        </w:tc>
        <w:tc>
          <w:tcPr>
            <w:tcW w:w="763"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jc w:val="center"/>
              <w:rPr>
                <w:color w:val="000000"/>
                <w:sz w:val="18"/>
                <w:szCs w:val="18"/>
              </w:rPr>
            </w:pPr>
            <w:r>
              <w:rPr>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jc w:val="center"/>
              <w:rPr>
                <w:color w:val="000000"/>
                <w:sz w:val="18"/>
                <w:szCs w:val="18"/>
              </w:rPr>
            </w:pPr>
            <w:r>
              <w:rPr>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w:t>
            </w:r>
          </w:p>
        </w:tc>
        <w:tc>
          <w:tcPr>
            <w:tcW w:w="763"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jc w:val="center"/>
              <w:rPr>
                <w:color w:val="000000"/>
                <w:sz w:val="18"/>
                <w:szCs w:val="18"/>
              </w:rPr>
            </w:pPr>
            <w:r>
              <w:rPr>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jc w:val="center"/>
              <w:rPr>
                <w:color w:val="000000"/>
                <w:sz w:val="18"/>
                <w:szCs w:val="18"/>
              </w:rPr>
            </w:pPr>
            <w:r>
              <w:rPr>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50</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г.Барнаула»</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435</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450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96,7</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29,0</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433</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450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96,2</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19,2</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437</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450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97,1</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48,6</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96,8</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«Октябрьский»</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152</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156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97,4</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29,2</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154</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156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98,7</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19,7</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152</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156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97,4</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48,7</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97,7</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«Южный»</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315</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321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29,4</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316</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321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98,4</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19,7</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313</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321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97,5</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48,8</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97,9</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«Центральный»</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497</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501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99,2</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29,8</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492</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501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98,2</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19,6</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496</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501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99,0</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49,5</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98,9</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«Научногородокское клубное объединение»</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451</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457</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98,7</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29,6</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454</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457</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99,3</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19,9</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451</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457</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98,7</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49,3</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98,8</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«Центр культуры и досуга «Индустриальный»</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49</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29,4</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50</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49</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98,0</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49,0</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98,4</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tcPr>
          <w:p w:rsidR="009C25A8" w:rsidRDefault="006F14ED">
            <w:pPr>
              <w:rPr>
                <w:sz w:val="18"/>
                <w:szCs w:val="18"/>
              </w:rPr>
            </w:pPr>
            <w:r>
              <w:rPr>
                <w:sz w:val="18"/>
                <w:szCs w:val="18"/>
              </w:rPr>
              <w:t>7</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tcPr>
          <w:p w:rsidR="009C25A8" w:rsidRDefault="006F14ED">
            <w:pPr>
              <w:rPr>
                <w:sz w:val="18"/>
                <w:szCs w:val="18"/>
              </w:rPr>
            </w:pPr>
            <w:r>
              <w:rPr>
                <w:sz w:val="18"/>
                <w:szCs w:val="18"/>
              </w:rPr>
              <w:t xml:space="preserve">Муниципальное бюджетное </w:t>
            </w:r>
            <w:r>
              <w:rPr>
                <w:sz w:val="18"/>
                <w:szCs w:val="18"/>
              </w:rPr>
              <w:lastRenderedPageBreak/>
              <w:t>учреждение культуры «Русский камерный оркестр г. Барнаула»</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9C25A8">
            <w:pPr>
              <w:jc w:val="center"/>
              <w:rPr>
                <w:sz w:val="18"/>
                <w:szCs w:val="18"/>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Х</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9C25A8">
            <w:pPr>
              <w:jc w:val="center"/>
              <w:rPr>
                <w:sz w:val="18"/>
                <w:szCs w:val="18"/>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Х</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9C25A8">
            <w:pPr>
              <w:jc w:val="center"/>
              <w:rPr>
                <w:sz w:val="18"/>
                <w:szCs w:val="18"/>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Х</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Х</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Х</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8</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города Барнаула «Парк культуры и отдыха «Центральный»</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473</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475</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29,9</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475</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475</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475</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475</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50,0</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99,9</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«Централизованная библиотечная система» города Заринска</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485</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489</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99,2</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29,8</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487</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489</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19,9</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486</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489</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99,4</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49,7</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99,4</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«Мемориал Славы» </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459</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461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29,9</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461</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461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461</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461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50,0</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99,9</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11</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«Городской центр культуры «Современник»</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589</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601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29,4</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596</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601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99,2</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19,8</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594</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601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98,8</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49,4</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98,7</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12</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«Новоалтайский краеведческий музей имени Марусина В.Я.»</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279</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281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99,3</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29,8</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277</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281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19,7</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281</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281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50,0</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99,5</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13</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г. Новоалтайска «Центральная городская библиотека им. Л.С. Мерзликина» Центральная городская модельная библиотека </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483</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488</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29,7</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478</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488</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19,6</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485</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488</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99,4</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49,7</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99,0</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14</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г.Новоалтайска «Культурно-досуговый центр  «Космос»</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593</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626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94,7</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28,4</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608</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626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97,1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19,4</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598</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626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95,5</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47,8</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95,6</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15</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«Детско-юношеский Дом культуры «Черемушки»</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767</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771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99,5</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29,8</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770</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771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99,9</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768</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771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99,6</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49,8</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99,6</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16</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«Дом культуры «Алтайсельмаш»*</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505</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518</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97,5</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29,2</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510</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518</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98,5</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19,7</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509</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518</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98,3</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49,1</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98,1</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17</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«Дворец культуры «Тракторостроитель»</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658</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675</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97,5</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29,2</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668</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675</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19,8</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665</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675</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98,5</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49,3</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98,3</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18</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«Культурно-досуговое </w:t>
            </w:r>
            <w:r>
              <w:rPr>
                <w:color w:val="000000"/>
                <w:sz w:val="18"/>
                <w:szCs w:val="18"/>
              </w:rPr>
              <w:lastRenderedPageBreak/>
              <w:t>объединение «Прометей»</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lastRenderedPageBreak/>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628</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632</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99,4</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29,8</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625</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632</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98,9</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19,8</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630</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632</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99,7</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49,8</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99,4</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19</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«Городской Дом культуры «Химик»*</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472</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503</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93,8</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28,2</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461</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503</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91,7</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18,3</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461</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503</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91,7</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45,8</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92,3</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20</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«Музей истории г. Яровое»</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104</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108</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96,3</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28,9</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105</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108</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97,2</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19,4</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105</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108</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97,2</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48,6</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96,9</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21</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strike/>
                <w:color w:val="C00000"/>
                <w:sz w:val="18"/>
                <w:szCs w:val="18"/>
              </w:rPr>
            </w:pPr>
            <w:r>
              <w:rPr>
                <w:color w:val="000000"/>
                <w:sz w:val="18"/>
                <w:szCs w:val="18"/>
              </w:rPr>
              <w:t>Муниципальное бюджетное учреждение «Городская библиотека», г. Яровое</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511</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513</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29,9</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481</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513</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93,8</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18,8</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509</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513</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99,2</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49,6</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98,2</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22</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Алтайского района </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493</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513</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96,1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28,8</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492</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513</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95,9</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19,2</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496</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513</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96,7</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48,3</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96,4</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23</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Благовещенского района Алтайского края</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719</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729</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29,6</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718</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729</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98,5</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19,7</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718</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729</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98,5</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49,2</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98,5</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24</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w:t>
            </w:r>
            <w:r>
              <w:rPr>
                <w:color w:val="000000"/>
                <w:sz w:val="18"/>
                <w:szCs w:val="18"/>
              </w:rPr>
              <w:lastRenderedPageBreak/>
              <w:t xml:space="preserve">Быстроистокского района </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lastRenderedPageBreak/>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504</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514</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29,4</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495</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514</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96,3</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19,3</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503</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514</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97,9</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48,9</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97,6</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25</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«Межпоселенческий культурно-досуговый, информационно-образовательный центр» Ельцовского района Алтайского края</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512</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524</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97,7</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29,3</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520</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524</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99,2</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19,8</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519</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524</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99,0</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49,5</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98,7</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26</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«Музей истории развития горного производства имени Акинфия Демидова» Змеиногорского района Алтайского края*</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509</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510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99,8</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29,9</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502</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510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98,4</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19,7</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507</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510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99,4</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49,7</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99,3</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27</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Косихинского района Алтайского края (МБУК «МфКЦКосихинского района»)</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530</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537</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98,7</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29,6</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519</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537</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96,6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19,3</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530</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537</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98,7</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49,3</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98,3</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28</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w:t>
            </w:r>
            <w:r>
              <w:rPr>
                <w:color w:val="000000"/>
                <w:sz w:val="18"/>
                <w:szCs w:val="18"/>
              </w:rPr>
              <w:lastRenderedPageBreak/>
              <w:t>«Многофункциональный культурный центр» Кулундинского района Алтайского края</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lastRenderedPageBreak/>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558</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560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29,9</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554</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560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98,9</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19,8</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560</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560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50,0</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99,7</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29</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«Колыванский музей истории камнерезного дела на Алтае» Курьинского района Алтайского края*</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160</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160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30,0</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159</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160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99,4</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19,9</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160</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160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50,0</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99,9</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30</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МБУК «Многофункциональный культурный центр» Новичихинского района</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539</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556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96,9</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29,1</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546</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556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98,2</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19,6</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547</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556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98,4</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49,2</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97,9</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31</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Панкрушихинского района </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148</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150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98,7</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29,6</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146</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150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97,3</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19,5</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148</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150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98,7</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49,3</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98,4</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32</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Петропавловского района</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503</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525</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95,8</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28,7</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486</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525</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92,6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18,5</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503</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525</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95,8</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47,9</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95,2</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33</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w:t>
            </w:r>
            <w:r>
              <w:rPr>
                <w:color w:val="000000"/>
                <w:sz w:val="18"/>
                <w:szCs w:val="18"/>
              </w:rPr>
              <w:lastRenderedPageBreak/>
              <w:t>«Многофункциональный культурный центр Ребрихинского района Алтайского края имени заслуженного артиста России Алексея Ванина»</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lastRenderedPageBreak/>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501</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503</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29,9</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500</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503</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99,4</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19,9</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500</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503</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99,4</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49,7</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99,5</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34</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Смоленский Районный Дом культуры муниципального бюджетного учреждения  «Многофункциональный культурно-досуговый центр»</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503</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516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97,5</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29,2</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489</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516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94,8</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19,0</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502</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516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97,3</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48,6</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96,8</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35</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Третьяковского района</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659</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680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96,9</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29,1</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658</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680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96,8</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19,4</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660</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680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97,1</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48,5</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97,0</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36</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«Многофункциональный культурный центр» Усть-Калманского района</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515</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522</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98,7</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29,6</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511</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522</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97,9</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19,6</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515</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522</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98,7</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49,3</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98,5</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37</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w:t>
            </w:r>
            <w:r>
              <w:rPr>
                <w:color w:val="000000"/>
                <w:sz w:val="18"/>
                <w:szCs w:val="18"/>
              </w:rPr>
              <w:lastRenderedPageBreak/>
              <w:t>Хабарского района Алтайского края</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lastRenderedPageBreak/>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459</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500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91,8</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27,5</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479</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500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95,8</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19,2</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480</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500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96,0</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48,0</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94,7</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38</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«Чарышский районный культурно-досуговый центр» муниципального округа Чарышский район Алтайского края</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507</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530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95,7</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28,7</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523</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530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98,7</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19,7</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520</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530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98,1</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49,1</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97,5</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39</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«Кристалл»  городского округа закрытого административно-территориального образования Сибирский Алтайского края</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533</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535</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29,9</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534</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535</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99,8</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535</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535</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50,0</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99,9</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40</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Краевое государственное бюджетное учреждение «Алтайский государственный мемориальный музей Г.С. Титова»</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540</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545</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29,7</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545</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545</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544</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545</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99,8</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49,9</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99,6</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41</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 xml:space="preserve">Краевое государственное бюджетное учреждение </w:t>
            </w:r>
            <w:r>
              <w:rPr>
                <w:color w:val="000000"/>
                <w:sz w:val="18"/>
                <w:szCs w:val="18"/>
              </w:rPr>
              <w:lastRenderedPageBreak/>
              <w:t>«Всероссийский мемориальный музей-заповедник В.М. Шукшина»*</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lastRenderedPageBreak/>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483</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486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99,4</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29,8</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481</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486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19,8</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483</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486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99,4</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49,7</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99,3</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lastRenderedPageBreak/>
              <w:t>42</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sz w:val="18"/>
                <w:szCs w:val="18"/>
              </w:rPr>
            </w:pPr>
            <w:r>
              <w:rPr>
                <w:sz w:val="18"/>
                <w:szCs w:val="18"/>
              </w:rPr>
              <w:t>Краевое автономное учреждение «Государственная филармония Алтайского края»*</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9C25A8">
            <w:pPr>
              <w:jc w:val="center"/>
              <w:rPr>
                <w:sz w:val="18"/>
                <w:szCs w:val="18"/>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Х</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9C25A8">
            <w:pPr>
              <w:jc w:val="center"/>
              <w:rPr>
                <w:sz w:val="18"/>
                <w:szCs w:val="18"/>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Х</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9C25A8">
            <w:pPr>
              <w:jc w:val="center"/>
              <w:rPr>
                <w:sz w:val="18"/>
                <w:szCs w:val="18"/>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Х</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Х</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Х</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43</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sz w:val="18"/>
                <w:szCs w:val="18"/>
              </w:rPr>
            </w:pPr>
            <w:r>
              <w:rPr>
                <w:sz w:val="18"/>
                <w:szCs w:val="18"/>
              </w:rPr>
              <w:t>Краевое автономное учреждение «Алтайский государственный оркестр русских народных инструментов «Сибирь» им. Е.И. Борисова»</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9C25A8">
            <w:pPr>
              <w:jc w:val="center"/>
              <w:rPr>
                <w:sz w:val="18"/>
                <w:szCs w:val="18"/>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Х</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9C25A8">
            <w:pPr>
              <w:jc w:val="center"/>
              <w:rPr>
                <w:sz w:val="18"/>
                <w:szCs w:val="18"/>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Х</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9C25A8">
            <w:pPr>
              <w:jc w:val="center"/>
              <w:rPr>
                <w:sz w:val="18"/>
                <w:szCs w:val="18"/>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Х</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Х</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Х</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44</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Краевое автономное учреждение «Дом народов Алтайского края»*</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492</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500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98,4</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29,5</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494</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500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98,8</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19,8</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496</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500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99,2</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49,6</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98,9</w:t>
            </w:r>
          </w:p>
        </w:tc>
      </w:tr>
    </w:tbl>
    <w:p w:rsidR="009C25A8" w:rsidRDefault="009C25A8">
      <w:pPr>
        <w:spacing w:line="360" w:lineRule="auto"/>
        <w:contextualSpacing/>
        <w:jc w:val="both"/>
        <w:sectPr w:rsidR="009C25A8">
          <w:pgSz w:w="16838" w:h="11906" w:orient="landscape"/>
          <w:pgMar w:top="1701" w:right="1134" w:bottom="851" w:left="1134" w:header="709" w:footer="709" w:gutter="0"/>
          <w:cols w:space="708"/>
          <w:docGrid w:linePitch="360"/>
        </w:sectPr>
      </w:pPr>
    </w:p>
    <w:p w:rsidR="009C25A8" w:rsidRDefault="006F14ED">
      <w:pPr>
        <w:pStyle w:val="120"/>
        <w:rPr>
          <w:lang w:val="ru-RU"/>
        </w:rPr>
      </w:pPr>
      <w:bookmarkStart w:id="36" w:name="_Toc109114945"/>
      <w:r>
        <w:rPr>
          <w:lang w:val="ru-RU"/>
        </w:rPr>
        <w:lastRenderedPageBreak/>
        <w:t>Рейтинг организаций культуры по критерию удовлетворенности условиями оказания услуг</w:t>
      </w:r>
    </w:p>
    <w:p w:rsidR="009C25A8" w:rsidRDefault="006F14ED">
      <w:pPr>
        <w:pStyle w:val="120"/>
        <w:rPr>
          <w:b w:val="0"/>
          <w:bCs/>
          <w:lang w:val="ru-RU"/>
        </w:rPr>
      </w:pPr>
      <w:r>
        <w:rPr>
          <w:b w:val="0"/>
          <w:bCs/>
          <w:lang w:val="ru-RU"/>
        </w:rPr>
        <w:t xml:space="preserve">Среднее значение по критерию удовлетворенности условиями оказания услуг для 41 организаций Алтайского края составил 98,2 балла. </w:t>
      </w:r>
    </w:p>
    <w:p w:rsidR="009C25A8" w:rsidRDefault="006F14ED">
      <w:pPr>
        <w:spacing w:line="360" w:lineRule="auto"/>
        <w:ind w:firstLine="708"/>
        <w:jc w:val="both"/>
        <w:rPr>
          <w:lang w:eastAsia="en-US"/>
        </w:rPr>
      </w:pPr>
      <w:r>
        <w:rPr>
          <w:lang w:eastAsia="en-US"/>
        </w:rPr>
        <w:t xml:space="preserve">Среднее значение </w:t>
      </w:r>
      <w:r>
        <w:t>по критерию доступности услуг для инвалидов</w:t>
      </w:r>
      <w:r>
        <w:rPr>
          <w:lang w:eastAsia="en-US"/>
        </w:rPr>
        <w:t xml:space="preserve"> для 41 организации Алтайского края составило 98,7 балла. Лидерами в этой категории стали МБУК «Центр культуры и досуга «Индустриальный» и МБУК «Мемориал Славы», набравшие по 100,0 максимальных балла и занявшие 1 место в рейтинге. </w:t>
      </w:r>
    </w:p>
    <w:p w:rsidR="009C25A8" w:rsidRDefault="006F14ED">
      <w:pPr>
        <w:spacing w:line="360" w:lineRule="auto"/>
        <w:ind w:firstLine="708"/>
        <w:jc w:val="both"/>
        <w:rPr>
          <w:lang w:eastAsia="en-US"/>
        </w:rPr>
      </w:pPr>
      <w:r>
        <w:rPr>
          <w:lang w:eastAsia="en-US"/>
        </w:rPr>
        <w:t>2-е место поделили МБУК г. Новоалтайска «Новоалтайский краеведческий музей имени Марусина В.Я.» и МБУК «Многофункциональный культурный центр» Кулундинского района Алтайского края – у них по 99,9 балла. 3-е место в рейтинге также поделили МБУ города Барнаула «Парк культуры и отдыха «Центральный», МБУ «Городская библиотека», г. Яровое, МБУК «Колыванский музей истории камнерезного дела на Алтае» Курьинского района Алтайского края* - у них по 99,8 балла.</w:t>
      </w:r>
    </w:p>
    <w:p w:rsidR="009C25A8" w:rsidRDefault="006F14ED">
      <w:pPr>
        <w:spacing w:line="360" w:lineRule="auto"/>
        <w:ind w:firstLine="708"/>
        <w:jc w:val="both"/>
        <w:rPr>
          <w:lang w:eastAsia="en-US"/>
        </w:rPr>
      </w:pPr>
      <w:r>
        <w:rPr>
          <w:lang w:eastAsia="en-US"/>
        </w:rPr>
        <w:t>Оставшиеся организации получили оценки в диапазоне от 99,7 до 96,3 балла. Последнее, 25-е место по критерию 4 заняло МБУК «Дворец культуры «Южный» - у него 93,8 балла.</w:t>
      </w:r>
    </w:p>
    <w:p w:rsidR="009C25A8" w:rsidRDefault="006F14ED">
      <w:pPr>
        <w:spacing w:line="360" w:lineRule="auto"/>
        <w:ind w:firstLine="708"/>
        <w:jc w:val="both"/>
        <w:rPr>
          <w:lang w:eastAsia="en-US"/>
        </w:rPr>
      </w:pPr>
      <w:r>
        <w:rPr>
          <w:bCs/>
        </w:rPr>
        <w:t>В табл. 14.1 приведены итоговые баллы для каждой по критерию комфортности условий предоставления услуг, а также ее место в рейтинге по данному критерию среди всех оцениваемых организаций</w:t>
      </w:r>
    </w:p>
    <w:p w:rsidR="009C25A8" w:rsidRDefault="009C25A8">
      <w:pPr>
        <w:jc w:val="both"/>
        <w:rPr>
          <w:lang w:eastAsia="en-US"/>
        </w:rPr>
      </w:pPr>
    </w:p>
    <w:p w:rsidR="009C25A8" w:rsidRDefault="006F14ED">
      <w:pPr>
        <w:jc w:val="both"/>
        <w:rPr>
          <w:rFonts w:eastAsia="Calibri"/>
          <w:b/>
        </w:rPr>
      </w:pPr>
      <w:r>
        <w:rPr>
          <w:rFonts w:eastAsia="Calibri"/>
          <w:b/>
        </w:rPr>
        <w:t>Таблица 14.1 – Рейтинг организаций культуры по критерию удовлетворенности условиями оказания услуг</w:t>
      </w:r>
    </w:p>
    <w:p w:rsidR="009C25A8" w:rsidRDefault="009C25A8">
      <w:pPr>
        <w:jc w:val="both"/>
        <w:rPr>
          <w:rFonts w:eastAsia="Calibri"/>
          <w:b/>
          <w:color w:val="C00000"/>
        </w:rPr>
      </w:pPr>
    </w:p>
    <w:tbl>
      <w:tblPr>
        <w:tblW w:w="9654" w:type="dxa"/>
        <w:tblInd w:w="93" w:type="dxa"/>
        <w:tblLook w:val="04A0"/>
      </w:tblPr>
      <w:tblGrid>
        <w:gridCol w:w="724"/>
        <w:gridCol w:w="6804"/>
        <w:gridCol w:w="1134"/>
        <w:gridCol w:w="992"/>
      </w:tblGrid>
      <w:tr w:rsidR="009C25A8">
        <w:trPr>
          <w:trHeight w:val="57"/>
          <w:tblHeader/>
        </w:trPr>
        <w:tc>
          <w:tcPr>
            <w:tcW w:w="72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 п/п</w:t>
            </w:r>
          </w:p>
        </w:tc>
        <w:tc>
          <w:tcPr>
            <w:tcW w:w="6804" w:type="dxa"/>
            <w:tcBorders>
              <w:top w:val="single" w:sz="4" w:space="0" w:color="000000"/>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Наименование организации</w:t>
            </w:r>
          </w:p>
        </w:tc>
        <w:tc>
          <w:tcPr>
            <w:tcW w:w="1134" w:type="dxa"/>
            <w:tcBorders>
              <w:top w:val="single" w:sz="4" w:space="0" w:color="000000"/>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Итоговый балл по критерию 5</w:t>
            </w:r>
          </w:p>
        </w:tc>
        <w:tc>
          <w:tcPr>
            <w:tcW w:w="992" w:type="dxa"/>
            <w:tcBorders>
              <w:top w:val="single" w:sz="4" w:space="0" w:color="000000"/>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Место</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8</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города Барнаула «Парк культуры и отдыха «Центральный»</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99,9</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«Мемориал Славы» (Капитальный ремонт здания согласно договору с подрядчиком планируется до 30.08.2023)</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99,9</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29</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«Колыванский музей истории камнерезного дела на Алтае» Курьинского района Алтайского края*</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99,9</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39</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«Кристалл»  городского округа закрытого административно-территориального образования Сибирский Алтайского края (сокращенное наименование - МБУК «ДК «Кристалл» ЗАТО Сибирский)</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99,9</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28</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Кулундинского района Алтайского края</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99,7</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15</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«Детско-юношеский Дом культуры «Черемушки»</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99,6</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40</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Краевое государственное бюджетное учреждение «Алтайский государственный мемориальный музей Г.С. Титова»</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99,6</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12</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«Новоалтайский краеведческий музей имени Марусина В.Я.»</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99,5</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33</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Ребрихинского района Алтайского края имени заслуженного </w:t>
            </w:r>
            <w:r>
              <w:rPr>
                <w:color w:val="000000"/>
                <w:sz w:val="18"/>
                <w:szCs w:val="18"/>
              </w:rPr>
              <w:lastRenderedPageBreak/>
              <w:t>артиста России Алексея Ванина»</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99,5</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9</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«Централизованная библиотечная система» города Заринска</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99,4</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18</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«Культурно-досуговое объединение «Прометей»</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99,4</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26</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«Музей истории развития горного производства имени Акинфия Демидова» Змеиногорского района Алтайского края*</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99,3</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41</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Краевое государственное бюджетное учреждение «Всероссийский мемориальный музей-заповедник В.М. Шукшина»*</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99,3</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13</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г. Новоалтайска «Центральная городская библиотека им. Л.С. Мерзликина» Центральная городская модельная библиотека </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99,0</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7</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«Центральный»</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98,9</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8</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44</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Краевое автономное учреждение «Дом народов Алтайского края»*</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98,9</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8</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«Научногородокское клубное объединение»</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98,8</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11</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«Городской центр культуры «Современник»</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98,7</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25</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«Межпоселенческий культурно-досуговый, информационно-образова-тельный центр» Ельцовского района Алтайского края</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98,7</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23</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Благовещенского района Алтайского края</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98,5</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11</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36</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«Многофункциональный культурный центр» Усть-Калманского района</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98,5</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11</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«Центр культуры и досуга «Индустриальный»</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98,4</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12</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31</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Панкрушихинского района </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98,4</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12</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17</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«Дворец культуры «Тракторостроитель»</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98,3</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13</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27</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Косихинского района Алтайского края (МБУК «МфКЦКосихинского района»)</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98,3</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13</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21</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«Городская библиотека», г. Яровое </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98,2</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14</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16</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«Дом культуры «Алтайсельмаш»*</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98,1</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15</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«Южный»</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97,9</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16</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30</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МБУК «Многофункциональный культурный центр» Новичихинского района</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97,9</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16</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«Октябрьский»</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97,7</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17</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24</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Быстроистокского района </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97,6</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18</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38</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«Чарышский районный культурно-досуговый центр» муниципального округа Чарышский район Алтайского края</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97,5</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19</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35</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Третьяковского района</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97,0</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20</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20</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«Музей истории г. Яровое»</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96,9</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21</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г.Барнаула»</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96,8</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22</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34</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Смоленский Районный Дом культуры муниципального бюджетного учреждения  «Многофункциональный культурно-досуговый центр»</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96,8</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22</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22</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Алтайского района </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96,4</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23</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14</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г.Новоалтайска «Культурно-досуговый центр  «Космос»</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95,6</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24</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32</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Петропавловского района</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95,2</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25</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37</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Хабарского района Алтайского края</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94,7</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26</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19</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«Городской Дом культуры «Химик»*</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92,3</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27</w:t>
            </w:r>
          </w:p>
        </w:tc>
      </w:tr>
    </w:tbl>
    <w:p w:rsidR="009C25A8" w:rsidRDefault="006F14ED">
      <w:pPr>
        <w:pStyle w:val="120"/>
        <w:rPr>
          <w:lang w:val="ru-RU"/>
        </w:rPr>
      </w:pPr>
      <w:r>
        <w:rPr>
          <w:lang w:val="ru-RU"/>
        </w:rPr>
        <w:br w:type="page" w:clear="all"/>
      </w:r>
      <w:r>
        <w:rPr>
          <w:lang w:val="ru-RU"/>
        </w:rPr>
        <w:lastRenderedPageBreak/>
        <w:t>2.6 Значения показателей, характеризующих общие критерии оценки качества условий оказания услуг организацией</w:t>
      </w:r>
      <w:bookmarkEnd w:id="36"/>
      <w:r>
        <w:rPr>
          <w:lang w:val="ru-RU"/>
        </w:rPr>
        <w:t xml:space="preserve"> (с учетом оценки театрально-концертных организаций по 5-ти критериям (с учетом оценки театрально-концертных организаций по 2-м критериям)</w:t>
      </w:r>
    </w:p>
    <w:p w:rsidR="009C25A8" w:rsidRDefault="009C25A8">
      <w:pPr>
        <w:pStyle w:val="120"/>
        <w:rPr>
          <w:b w:val="0"/>
          <w:lang w:val="ru-RU"/>
        </w:rPr>
      </w:pPr>
    </w:p>
    <w:p w:rsidR="009C25A8" w:rsidRDefault="006F14ED">
      <w:pPr>
        <w:spacing w:line="360" w:lineRule="auto"/>
        <w:ind w:firstLine="709"/>
        <w:contextualSpacing/>
        <w:jc w:val="both"/>
      </w:pPr>
      <w:r>
        <w:t xml:space="preserve">По итогам анализа сведений из общедоступных информационных ресурсов и мнений получателей услуг оцениваемой организации культуры Алтайского края была сформирована общая оценка качества условий оказания услуг каждой обследуемой организацией. В соответствии со статьей 36.1 Закона Российской Федерации  от 9 октября 1992 г. № 3612-1 с приказом Минкультуры РФ от 27.04.2018 года № 599 «Об утверждении показателей, характеризующих общие критерии оценки качества условий оказания услуг организациями культуры» </w:t>
      </w:r>
      <w:r>
        <w:rPr>
          <w:u w:val="single"/>
        </w:rPr>
        <w:t>театрально-концертные организации</w:t>
      </w:r>
      <w:r>
        <w:t xml:space="preserve"> были оценены по Критерию открытости и доступности информации об организации и Критерию доступности услуг для инвалидов.</w:t>
      </w:r>
    </w:p>
    <w:p w:rsidR="009C25A8" w:rsidRDefault="006F14ED">
      <w:pPr>
        <w:spacing w:line="360" w:lineRule="auto"/>
        <w:ind w:firstLine="709"/>
        <w:contextualSpacing/>
        <w:jc w:val="both"/>
      </w:pPr>
      <w:r>
        <w:t xml:space="preserve">Значения по каждому показателю, характеризующему общие критерии оценки качества условий оказания услуг организациями, рассчитанные в соответствии с единым порядком расчета показателей, приведены в табл. 15. </w:t>
      </w:r>
    </w:p>
    <w:p w:rsidR="009C25A8" w:rsidRDefault="009C25A8">
      <w:pPr>
        <w:contextualSpacing/>
        <w:jc w:val="both"/>
        <w:sectPr w:rsidR="009C25A8">
          <w:pgSz w:w="11906" w:h="16838"/>
          <w:pgMar w:top="1134" w:right="850" w:bottom="1134" w:left="1701" w:header="709" w:footer="709" w:gutter="0"/>
          <w:cols w:space="708"/>
          <w:docGrid w:linePitch="360"/>
        </w:sectPr>
      </w:pPr>
    </w:p>
    <w:p w:rsidR="009C25A8" w:rsidRDefault="006F14ED">
      <w:pPr>
        <w:contextualSpacing/>
        <w:jc w:val="both"/>
        <w:rPr>
          <w:b/>
        </w:rPr>
      </w:pPr>
      <w:r>
        <w:lastRenderedPageBreak/>
        <w:t xml:space="preserve">Таблица – 15 </w:t>
      </w:r>
      <w:r>
        <w:rPr>
          <w:b/>
        </w:rPr>
        <w:t>Значения показателей, характеризующих общие критерии оценки качества условий оказания услуг организацией (по 5-ти критериям (на общих основаниях оценки организаций культуры)</w:t>
      </w:r>
    </w:p>
    <w:tbl>
      <w:tblPr>
        <w:tblW w:w="15141" w:type="dxa"/>
        <w:tblInd w:w="-601" w:type="dxa"/>
        <w:tblLook w:val="04A0"/>
      </w:tblPr>
      <w:tblGrid>
        <w:gridCol w:w="376"/>
        <w:gridCol w:w="2366"/>
        <w:gridCol w:w="688"/>
        <w:gridCol w:w="709"/>
        <w:gridCol w:w="567"/>
        <w:gridCol w:w="567"/>
        <w:gridCol w:w="567"/>
        <w:gridCol w:w="576"/>
        <w:gridCol w:w="741"/>
        <w:gridCol w:w="709"/>
        <w:gridCol w:w="599"/>
        <w:gridCol w:w="496"/>
        <w:gridCol w:w="566"/>
        <w:gridCol w:w="527"/>
        <w:gridCol w:w="576"/>
        <w:gridCol w:w="518"/>
        <w:gridCol w:w="567"/>
        <w:gridCol w:w="556"/>
        <w:gridCol w:w="646"/>
        <w:gridCol w:w="556"/>
        <w:gridCol w:w="556"/>
        <w:gridCol w:w="556"/>
        <w:gridCol w:w="556"/>
      </w:tblGrid>
      <w:tr w:rsidR="009C25A8">
        <w:trPr>
          <w:cantSplit/>
          <w:trHeight w:val="1628"/>
          <w:tblHeader/>
        </w:trPr>
        <w:tc>
          <w:tcPr>
            <w:tcW w:w="2742" w:type="dxa"/>
            <w:gridSpan w:val="2"/>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Индикаторы параметра</w:t>
            </w:r>
          </w:p>
        </w:tc>
        <w:tc>
          <w:tcPr>
            <w:tcW w:w="688"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ind w:left="113" w:right="113"/>
              <w:jc w:val="center"/>
              <w:rPr>
                <w:b/>
                <w:bCs/>
                <w:color w:val="FF0000"/>
                <w:sz w:val="16"/>
                <w:szCs w:val="16"/>
              </w:rPr>
            </w:pPr>
            <w:r>
              <w:rPr>
                <w:b/>
                <w:bCs/>
                <w:color w:val="FF0000"/>
                <w:sz w:val="16"/>
                <w:szCs w:val="16"/>
              </w:rPr>
              <w:t>Итоговое значение по организации:</w:t>
            </w:r>
          </w:p>
        </w:tc>
        <w:tc>
          <w:tcPr>
            <w:tcW w:w="709"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ind w:left="113" w:right="113"/>
              <w:jc w:val="center"/>
              <w:rPr>
                <w:b/>
                <w:bCs/>
                <w:sz w:val="16"/>
                <w:szCs w:val="16"/>
              </w:rPr>
            </w:pPr>
            <w:r>
              <w:rPr>
                <w:b/>
                <w:bCs/>
                <w:sz w:val="16"/>
                <w:szCs w:val="16"/>
              </w:rPr>
              <w:t>Место в рейтинге</w:t>
            </w:r>
          </w:p>
        </w:tc>
        <w:tc>
          <w:tcPr>
            <w:tcW w:w="567"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ind w:left="113" w:right="113"/>
              <w:jc w:val="center"/>
              <w:rPr>
                <w:color w:val="000000"/>
                <w:sz w:val="16"/>
                <w:szCs w:val="16"/>
              </w:rPr>
            </w:pPr>
            <w:r>
              <w:rPr>
                <w:color w:val="000000"/>
                <w:sz w:val="16"/>
                <w:szCs w:val="16"/>
              </w:rPr>
              <w:t>Показатель 1.1</w:t>
            </w:r>
          </w:p>
        </w:tc>
        <w:tc>
          <w:tcPr>
            <w:tcW w:w="567"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ind w:left="113" w:right="113"/>
              <w:jc w:val="center"/>
              <w:rPr>
                <w:color w:val="000000"/>
                <w:sz w:val="16"/>
                <w:szCs w:val="16"/>
              </w:rPr>
            </w:pPr>
            <w:r>
              <w:rPr>
                <w:color w:val="000000"/>
                <w:sz w:val="16"/>
                <w:szCs w:val="16"/>
              </w:rPr>
              <w:t xml:space="preserve">Показатель 1.2 </w:t>
            </w:r>
          </w:p>
        </w:tc>
        <w:tc>
          <w:tcPr>
            <w:tcW w:w="567"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ind w:left="113" w:right="113"/>
              <w:jc w:val="center"/>
              <w:rPr>
                <w:color w:val="000000"/>
                <w:sz w:val="16"/>
                <w:szCs w:val="16"/>
              </w:rPr>
            </w:pPr>
            <w:r>
              <w:rPr>
                <w:color w:val="000000"/>
                <w:sz w:val="16"/>
                <w:szCs w:val="16"/>
              </w:rPr>
              <w:t xml:space="preserve">Показатель 1.3 </w:t>
            </w:r>
          </w:p>
        </w:tc>
        <w:tc>
          <w:tcPr>
            <w:tcW w:w="576" w:type="dxa"/>
            <w:tcBorders>
              <w:top w:val="single" w:sz="4" w:space="0" w:color="000000"/>
              <w:left w:val="none" w:sz="255" w:space="0" w:color="FFFFFF"/>
              <w:bottom w:val="single" w:sz="4" w:space="0" w:color="000000"/>
              <w:right w:val="single" w:sz="4" w:space="0" w:color="000000"/>
            </w:tcBorders>
            <w:shd w:val="clear" w:color="000000" w:fill="BFBFBF"/>
            <w:textDirection w:val="btLr"/>
            <w:vAlign w:val="center"/>
          </w:tcPr>
          <w:p w:rsidR="009C25A8" w:rsidRDefault="006F14ED">
            <w:pPr>
              <w:ind w:left="113" w:right="113"/>
              <w:jc w:val="center"/>
              <w:rPr>
                <w:b/>
                <w:bCs/>
                <w:sz w:val="16"/>
                <w:szCs w:val="16"/>
              </w:rPr>
            </w:pPr>
            <w:r>
              <w:rPr>
                <w:b/>
                <w:bCs/>
                <w:sz w:val="16"/>
                <w:szCs w:val="16"/>
              </w:rPr>
              <w:t>Итого по критерию 1:</w:t>
            </w:r>
          </w:p>
        </w:tc>
        <w:tc>
          <w:tcPr>
            <w:tcW w:w="741"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ind w:left="113" w:right="113"/>
              <w:jc w:val="center"/>
              <w:rPr>
                <w:sz w:val="16"/>
                <w:szCs w:val="16"/>
              </w:rPr>
            </w:pPr>
            <w:r>
              <w:rPr>
                <w:sz w:val="16"/>
                <w:szCs w:val="16"/>
              </w:rPr>
              <w:t>Показатель 2.1</w:t>
            </w:r>
          </w:p>
        </w:tc>
        <w:tc>
          <w:tcPr>
            <w:tcW w:w="709"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ind w:left="113" w:right="113"/>
              <w:jc w:val="center"/>
              <w:rPr>
                <w:sz w:val="16"/>
                <w:szCs w:val="16"/>
              </w:rPr>
            </w:pPr>
            <w:r>
              <w:rPr>
                <w:sz w:val="16"/>
                <w:szCs w:val="16"/>
              </w:rPr>
              <w:t>Показатель 2.3</w:t>
            </w:r>
          </w:p>
        </w:tc>
        <w:tc>
          <w:tcPr>
            <w:tcW w:w="599" w:type="dxa"/>
            <w:tcBorders>
              <w:top w:val="single" w:sz="4" w:space="0" w:color="000000"/>
              <w:left w:val="none" w:sz="255" w:space="0" w:color="FFFFFF"/>
              <w:bottom w:val="single" w:sz="4" w:space="0" w:color="000000"/>
              <w:right w:val="single" w:sz="4" w:space="0" w:color="000000"/>
            </w:tcBorders>
            <w:shd w:val="clear" w:color="000000" w:fill="BFBFBF"/>
            <w:textDirection w:val="btLr"/>
            <w:vAlign w:val="center"/>
          </w:tcPr>
          <w:p w:rsidR="009C25A8" w:rsidRDefault="006F14ED">
            <w:pPr>
              <w:ind w:left="113" w:right="113"/>
              <w:jc w:val="center"/>
              <w:rPr>
                <w:b/>
                <w:bCs/>
                <w:sz w:val="16"/>
                <w:szCs w:val="16"/>
              </w:rPr>
            </w:pPr>
            <w:r>
              <w:rPr>
                <w:b/>
                <w:bCs/>
                <w:sz w:val="16"/>
                <w:szCs w:val="16"/>
              </w:rPr>
              <w:t>Итого по критерию 2:</w:t>
            </w:r>
          </w:p>
        </w:tc>
        <w:tc>
          <w:tcPr>
            <w:tcW w:w="496"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ind w:left="113" w:right="113"/>
              <w:jc w:val="center"/>
              <w:rPr>
                <w:sz w:val="16"/>
                <w:szCs w:val="16"/>
              </w:rPr>
            </w:pPr>
            <w:r>
              <w:rPr>
                <w:sz w:val="16"/>
                <w:szCs w:val="16"/>
              </w:rPr>
              <w:t>Показатель 3.1</w:t>
            </w:r>
          </w:p>
        </w:tc>
        <w:tc>
          <w:tcPr>
            <w:tcW w:w="566"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ind w:left="113" w:right="113"/>
              <w:jc w:val="center"/>
              <w:rPr>
                <w:sz w:val="16"/>
                <w:szCs w:val="16"/>
              </w:rPr>
            </w:pPr>
            <w:r>
              <w:rPr>
                <w:sz w:val="16"/>
                <w:szCs w:val="16"/>
              </w:rPr>
              <w:t xml:space="preserve">Показатель 3.2 </w:t>
            </w:r>
          </w:p>
        </w:tc>
        <w:tc>
          <w:tcPr>
            <w:tcW w:w="527"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ind w:left="113" w:right="113"/>
              <w:jc w:val="center"/>
              <w:rPr>
                <w:sz w:val="16"/>
                <w:szCs w:val="16"/>
              </w:rPr>
            </w:pPr>
            <w:r>
              <w:rPr>
                <w:sz w:val="16"/>
                <w:szCs w:val="16"/>
              </w:rPr>
              <w:t xml:space="preserve">Показатель 3.3 </w:t>
            </w:r>
          </w:p>
        </w:tc>
        <w:tc>
          <w:tcPr>
            <w:tcW w:w="576" w:type="dxa"/>
            <w:tcBorders>
              <w:top w:val="single" w:sz="4" w:space="0" w:color="000000"/>
              <w:left w:val="none" w:sz="255" w:space="0" w:color="FFFFFF"/>
              <w:bottom w:val="single" w:sz="4" w:space="0" w:color="000000"/>
              <w:right w:val="single" w:sz="4" w:space="0" w:color="000000"/>
            </w:tcBorders>
            <w:shd w:val="clear" w:color="000000" w:fill="BFBFBF"/>
            <w:textDirection w:val="btLr"/>
            <w:vAlign w:val="center"/>
          </w:tcPr>
          <w:p w:rsidR="009C25A8" w:rsidRDefault="006F14ED">
            <w:pPr>
              <w:ind w:left="113" w:right="113"/>
              <w:jc w:val="center"/>
              <w:rPr>
                <w:b/>
                <w:bCs/>
                <w:sz w:val="16"/>
                <w:szCs w:val="16"/>
              </w:rPr>
            </w:pPr>
            <w:r>
              <w:rPr>
                <w:b/>
                <w:bCs/>
                <w:sz w:val="16"/>
                <w:szCs w:val="16"/>
              </w:rPr>
              <w:t>Итого по критерию 3:</w:t>
            </w:r>
          </w:p>
        </w:tc>
        <w:tc>
          <w:tcPr>
            <w:tcW w:w="518"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ind w:left="113" w:right="113"/>
              <w:jc w:val="center"/>
              <w:rPr>
                <w:sz w:val="16"/>
                <w:szCs w:val="16"/>
              </w:rPr>
            </w:pPr>
            <w:r>
              <w:rPr>
                <w:sz w:val="16"/>
                <w:szCs w:val="16"/>
              </w:rPr>
              <w:t>Показатель 4.1</w:t>
            </w:r>
          </w:p>
        </w:tc>
        <w:tc>
          <w:tcPr>
            <w:tcW w:w="567"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ind w:left="113" w:right="113"/>
              <w:jc w:val="center"/>
              <w:rPr>
                <w:sz w:val="16"/>
                <w:szCs w:val="16"/>
              </w:rPr>
            </w:pPr>
            <w:r>
              <w:rPr>
                <w:sz w:val="16"/>
                <w:szCs w:val="16"/>
              </w:rPr>
              <w:t xml:space="preserve">Показатель 4.2 </w:t>
            </w:r>
          </w:p>
        </w:tc>
        <w:tc>
          <w:tcPr>
            <w:tcW w:w="556" w:type="auto"/>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ind w:left="113" w:right="113"/>
              <w:jc w:val="center"/>
              <w:rPr>
                <w:sz w:val="16"/>
                <w:szCs w:val="16"/>
              </w:rPr>
            </w:pPr>
            <w:r>
              <w:rPr>
                <w:sz w:val="16"/>
                <w:szCs w:val="16"/>
              </w:rPr>
              <w:t>Показатель 4.3</w:t>
            </w:r>
          </w:p>
        </w:tc>
        <w:tc>
          <w:tcPr>
            <w:tcW w:w="646" w:type="auto"/>
            <w:tcBorders>
              <w:top w:val="single" w:sz="4" w:space="0" w:color="000000"/>
              <w:left w:val="none" w:sz="255" w:space="0" w:color="FFFFFF"/>
              <w:bottom w:val="single" w:sz="4" w:space="0" w:color="000000"/>
              <w:right w:val="single" w:sz="4" w:space="0" w:color="000000"/>
            </w:tcBorders>
            <w:shd w:val="clear" w:color="000000" w:fill="BFBFBF"/>
            <w:textDirection w:val="btLr"/>
            <w:vAlign w:val="center"/>
          </w:tcPr>
          <w:p w:rsidR="009C25A8" w:rsidRDefault="006F14ED">
            <w:pPr>
              <w:ind w:left="113" w:right="113"/>
              <w:jc w:val="center"/>
              <w:rPr>
                <w:b/>
                <w:bCs/>
                <w:sz w:val="16"/>
                <w:szCs w:val="16"/>
              </w:rPr>
            </w:pPr>
            <w:r>
              <w:rPr>
                <w:b/>
                <w:bCs/>
                <w:sz w:val="16"/>
                <w:szCs w:val="16"/>
              </w:rPr>
              <w:t>Итого по критерию 4</w:t>
            </w:r>
          </w:p>
        </w:tc>
        <w:tc>
          <w:tcPr>
            <w:tcW w:w="556" w:type="auto"/>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ind w:left="113" w:right="113"/>
              <w:jc w:val="center"/>
              <w:rPr>
                <w:sz w:val="16"/>
                <w:szCs w:val="16"/>
              </w:rPr>
            </w:pPr>
            <w:r>
              <w:rPr>
                <w:sz w:val="16"/>
                <w:szCs w:val="16"/>
              </w:rPr>
              <w:t xml:space="preserve">Показатель 5.1 </w:t>
            </w:r>
          </w:p>
        </w:tc>
        <w:tc>
          <w:tcPr>
            <w:tcW w:w="556" w:type="auto"/>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ind w:left="113" w:right="113"/>
              <w:jc w:val="center"/>
              <w:rPr>
                <w:sz w:val="16"/>
                <w:szCs w:val="16"/>
              </w:rPr>
            </w:pPr>
            <w:r>
              <w:rPr>
                <w:sz w:val="16"/>
                <w:szCs w:val="16"/>
              </w:rPr>
              <w:t xml:space="preserve">Показатель 5.2 </w:t>
            </w:r>
          </w:p>
        </w:tc>
        <w:tc>
          <w:tcPr>
            <w:tcW w:w="556" w:type="auto"/>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ind w:left="113" w:right="113"/>
              <w:jc w:val="center"/>
              <w:rPr>
                <w:sz w:val="16"/>
                <w:szCs w:val="16"/>
              </w:rPr>
            </w:pPr>
            <w:r>
              <w:rPr>
                <w:sz w:val="16"/>
                <w:szCs w:val="16"/>
              </w:rPr>
              <w:t xml:space="preserve">Показатель 5.3 </w:t>
            </w:r>
          </w:p>
        </w:tc>
        <w:tc>
          <w:tcPr>
            <w:tcW w:w="556" w:type="auto"/>
            <w:tcBorders>
              <w:top w:val="single" w:sz="4" w:space="0" w:color="000000"/>
              <w:left w:val="none" w:sz="255" w:space="0" w:color="FFFFFF"/>
              <w:bottom w:val="single" w:sz="4" w:space="0" w:color="000000"/>
              <w:right w:val="single" w:sz="4" w:space="0" w:color="000000"/>
            </w:tcBorders>
            <w:shd w:val="clear" w:color="000000" w:fill="BFBFBF"/>
            <w:textDirection w:val="btLr"/>
            <w:vAlign w:val="center"/>
          </w:tcPr>
          <w:p w:rsidR="009C25A8" w:rsidRDefault="006F14ED">
            <w:pPr>
              <w:ind w:left="113" w:right="113"/>
              <w:jc w:val="center"/>
              <w:rPr>
                <w:b/>
                <w:bCs/>
                <w:sz w:val="16"/>
                <w:szCs w:val="16"/>
              </w:rPr>
            </w:pPr>
            <w:r>
              <w:rPr>
                <w:b/>
                <w:bCs/>
                <w:sz w:val="16"/>
                <w:szCs w:val="16"/>
              </w:rPr>
              <w:t>Итого по критерию 5:</w:t>
            </w:r>
          </w:p>
        </w:tc>
      </w:tr>
      <w:tr w:rsidR="009C25A8">
        <w:trPr>
          <w:trHeight w:val="20"/>
        </w:trPr>
        <w:tc>
          <w:tcPr>
            <w:tcW w:w="2742" w:type="dxa"/>
            <w:gridSpan w:val="2"/>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Значение показателя</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i/>
                <w:iCs/>
                <w:color w:val="FF0000"/>
                <w:sz w:val="16"/>
                <w:szCs w:val="16"/>
              </w:rPr>
            </w:pPr>
            <w:r>
              <w:rPr>
                <w:b/>
                <w:bCs/>
                <w:i/>
                <w:iCs/>
                <w:color w:val="FF0000"/>
                <w:sz w:val="16"/>
                <w:szCs w:val="16"/>
              </w:rPr>
              <w:t>100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i/>
                <w:iCs/>
                <w:color w:val="FF0000"/>
                <w:sz w:val="16"/>
                <w:szCs w:val="16"/>
              </w:rPr>
            </w:pPr>
            <w:r>
              <w:rPr>
                <w:b/>
                <w:bCs/>
                <w:i/>
                <w:iCs/>
                <w:color w:val="FF0000"/>
                <w:sz w:val="16"/>
                <w:szCs w:val="16"/>
              </w:rPr>
              <w:t> </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i/>
                <w:iCs/>
                <w:color w:val="000000"/>
                <w:sz w:val="16"/>
                <w:szCs w:val="16"/>
              </w:rPr>
            </w:pPr>
            <w:r>
              <w:rPr>
                <w:b/>
                <w:bCs/>
                <w:i/>
                <w:iCs/>
                <w:color w:val="000000"/>
                <w:sz w:val="16"/>
                <w:szCs w:val="16"/>
              </w:rPr>
              <w:t>30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i/>
                <w:iCs/>
                <w:color w:val="000000"/>
                <w:sz w:val="16"/>
                <w:szCs w:val="16"/>
              </w:rPr>
            </w:pPr>
            <w:r>
              <w:rPr>
                <w:b/>
                <w:bCs/>
                <w:i/>
                <w:iCs/>
                <w:color w:val="000000"/>
                <w:sz w:val="16"/>
                <w:szCs w:val="16"/>
              </w:rPr>
              <w:t>30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i/>
                <w:iCs/>
                <w:color w:val="000000"/>
                <w:sz w:val="16"/>
                <w:szCs w:val="16"/>
              </w:rPr>
            </w:pPr>
            <w:r>
              <w:rPr>
                <w:b/>
                <w:bCs/>
                <w:i/>
                <w:iCs/>
                <w:color w:val="000000"/>
                <w:sz w:val="16"/>
                <w:szCs w:val="16"/>
              </w:rPr>
              <w:t>40</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i/>
                <w:iCs/>
                <w:sz w:val="16"/>
                <w:szCs w:val="16"/>
              </w:rPr>
            </w:pPr>
            <w:r>
              <w:rPr>
                <w:b/>
                <w:bCs/>
                <w:i/>
                <w:iCs/>
                <w:sz w:val="16"/>
                <w:szCs w:val="16"/>
              </w:rPr>
              <w:t>100</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i/>
                <w:iCs/>
                <w:sz w:val="16"/>
                <w:szCs w:val="16"/>
              </w:rPr>
            </w:pPr>
            <w:r>
              <w:rPr>
                <w:b/>
                <w:bCs/>
                <w:i/>
                <w:iCs/>
                <w:sz w:val="16"/>
                <w:szCs w:val="16"/>
              </w:rPr>
              <w:t>50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i/>
                <w:iCs/>
                <w:sz w:val="16"/>
                <w:szCs w:val="16"/>
              </w:rPr>
            </w:pPr>
            <w:r>
              <w:rPr>
                <w:b/>
                <w:bCs/>
                <w:i/>
                <w:iCs/>
                <w:sz w:val="16"/>
                <w:szCs w:val="16"/>
              </w:rPr>
              <w:t>50</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i/>
                <w:iCs/>
                <w:sz w:val="16"/>
                <w:szCs w:val="16"/>
              </w:rPr>
            </w:pPr>
            <w:r>
              <w:rPr>
                <w:b/>
                <w:bCs/>
                <w:i/>
                <w:iCs/>
                <w:sz w:val="16"/>
                <w:szCs w:val="16"/>
              </w:rPr>
              <w:t>100</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30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40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30</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i/>
                <w:iCs/>
                <w:sz w:val="16"/>
                <w:szCs w:val="16"/>
              </w:rPr>
            </w:pPr>
            <w:r>
              <w:rPr>
                <w:b/>
                <w:bCs/>
                <w:i/>
                <w:iCs/>
                <w:sz w:val="16"/>
                <w:szCs w:val="16"/>
              </w:rPr>
              <w:t>100</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i/>
                <w:iCs/>
                <w:sz w:val="16"/>
                <w:szCs w:val="16"/>
              </w:rPr>
            </w:pPr>
            <w:r>
              <w:rPr>
                <w:b/>
                <w:bCs/>
                <w:i/>
                <w:iCs/>
                <w:sz w:val="16"/>
                <w:szCs w:val="16"/>
              </w:rPr>
              <w:t>40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i/>
                <w:iCs/>
                <w:sz w:val="16"/>
                <w:szCs w:val="16"/>
              </w:rPr>
            </w:pPr>
            <w:r>
              <w:rPr>
                <w:b/>
                <w:bCs/>
                <w:i/>
                <w:iCs/>
                <w:sz w:val="16"/>
                <w:szCs w:val="16"/>
              </w:rPr>
              <w:t>40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i/>
                <w:iCs/>
                <w:sz w:val="16"/>
                <w:szCs w:val="16"/>
              </w:rPr>
            </w:pPr>
            <w:r>
              <w:rPr>
                <w:b/>
                <w:bCs/>
                <w:i/>
                <w:iCs/>
                <w:sz w:val="16"/>
                <w:szCs w:val="16"/>
              </w:rPr>
              <w:t>20</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i/>
                <w:iCs/>
                <w:sz w:val="16"/>
                <w:szCs w:val="16"/>
              </w:rPr>
            </w:pPr>
            <w:r>
              <w:rPr>
                <w:b/>
                <w:bCs/>
                <w:i/>
                <w:iCs/>
                <w:sz w:val="16"/>
                <w:szCs w:val="16"/>
              </w:rPr>
              <w:t>100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30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20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50</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i/>
                <w:iCs/>
                <w:sz w:val="16"/>
                <w:szCs w:val="16"/>
              </w:rPr>
            </w:pPr>
            <w:r>
              <w:rPr>
                <w:b/>
                <w:bCs/>
                <w:i/>
                <w:iCs/>
                <w:sz w:val="16"/>
                <w:szCs w:val="16"/>
              </w:rPr>
              <w:t>100</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Муниципальное бюджетное учреждение культуры «Дворец культуры г.Барнаула»</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92,3</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38,3</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98,3</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43,4</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93,4</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24,0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24,0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27,2</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75,2</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38,8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39,1</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19,2</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48,6</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96,8</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Муниципальное бюджетное учреждение культуры «Дом культуры «Октябрьский»</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90,9</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15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98,6</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47,4</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97,4</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12,0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24,0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27,3</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63,3</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38,5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97,4</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29,2</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19,7</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48,7</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97,7</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Муниципальное бюджетное учреждение культуры «Дворец культуры «Южный»</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81,9</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38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36,6</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95,1</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38,8</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88,8</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6,0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0,0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27,9</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33,9</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35,1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39,1</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19,6</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93,8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29,4</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19,7</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48,8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97,9</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Муниципальное бюджетное учреждение культуры «Дом культуры «Центральный»</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92,1</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10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39,5</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99,5</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47,5</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97,5</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12,0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24,0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29,0</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65,0</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39,7</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19,9</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99,3</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19,6</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49,5</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98,9</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Муниципальное бюджетное учреждение культуры «Научногородокское клубное объединение»</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90,8</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16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99,8</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49,0</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99,0</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12,0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16,0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30,0</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58,0</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38,9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39,4</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98,3</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29,6</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19,9</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49,3</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98,8</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6</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Муниципальное бюджетное учреждение культуры «Центр культуры и досуга «Индустриальный»</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87,6</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24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39,5</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99,5</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46,0</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96,0</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6,0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8,0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30,0</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44,0</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40,0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100,0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29,4</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98,4</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7</w:t>
            </w:r>
          </w:p>
        </w:tc>
        <w:tc>
          <w:tcPr>
            <w:tcW w:w="2366" w:type="dxa"/>
            <w:tcBorders>
              <w:top w:val="none" w:sz="255" w:space="0" w:color="FFFFFF"/>
              <w:left w:val="none" w:sz="255" w:space="0" w:color="FFFFFF"/>
              <w:bottom w:val="single" w:sz="4" w:space="0" w:color="000000"/>
              <w:right w:val="single" w:sz="4" w:space="0" w:color="000000"/>
            </w:tcBorders>
            <w:vAlign w:val="bottom"/>
          </w:tcPr>
          <w:p w:rsidR="009C25A8" w:rsidRDefault="006F14ED">
            <w:pPr>
              <w:rPr>
                <w:color w:val="000000"/>
                <w:sz w:val="16"/>
                <w:szCs w:val="16"/>
              </w:rPr>
            </w:pPr>
            <w:r>
              <w:rPr>
                <w:color w:val="000000"/>
                <w:sz w:val="16"/>
                <w:szCs w:val="16"/>
              </w:rPr>
              <w:t>Муниципальное бюджетное учреждение культуры «Русский камерный оркестр г. Барнаула»</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88,6</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20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100,0</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Х</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18,0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32,0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27,1</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77,1</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Х</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Х</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8</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Муниципальное бюджетное учреждение города Барнаула «Парк культуры и отдыха «Центральный»</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92,7</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100,0</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49,6</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99,6</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18,0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16,0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30,0</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64,0</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40,0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29,9</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50,0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99,9</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9</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Муниципальное бюджетное учреждение культуры «Централизованная библиотечная система» города Заринска</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92,8</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99,8</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49,1</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99,1</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6,0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32,0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28,4</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66,4</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39,6</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19,9</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99,1</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19,9</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49,7</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99,4</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10</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 xml:space="preserve">Муниципальное бюджетное учреждение культуры «Мемориал Славы» </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87,9</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23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99,7</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49,1</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99,1</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12,0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0,0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28,8</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40,8</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40,0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100,0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29,9</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50,0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99,9</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11</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 xml:space="preserve">Муниципальное бюджетное учреждение культуры г. </w:t>
            </w:r>
            <w:r>
              <w:rPr>
                <w:color w:val="000000"/>
                <w:sz w:val="16"/>
                <w:szCs w:val="16"/>
              </w:rPr>
              <w:lastRenderedPageBreak/>
              <w:t>Новоалтайска «Городской центр культуры «Современник»</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lastRenderedPageBreak/>
              <w:t>96,2</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39,5</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98,0</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48,4</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98,4</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24,0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32,0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30,0</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86,0</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40,0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99,7</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29,4</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19,8</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49,4</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98,7</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lastRenderedPageBreak/>
              <w:t>12</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г. Новоалтайска «Новоалтайский краеведческий музей имени Марусина В.Я.»</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90,3</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17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39,6</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93,8</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48,4</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98,4</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6,0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24,0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30,0</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60,0</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39,9</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99,9</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19,7</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50,0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99,5</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13</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 xml:space="preserve">Муниципальное бюджетное учреждение культуры г. Новоалтайска «Центральная городская библиотека им. Л.С. Мерзликина» Центральная городская модельная библиотека </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95,8</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99,7</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49,0</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99,0</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12,0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40,0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30,0</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82,0</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39,7</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99,3</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29,7</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19,6</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49,7</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99,0</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14</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г.Новоалтайска «Культурно-досуговый центр  «Космос»</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88,5</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21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27,3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38,2</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95,5</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45,1</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95,1</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6,0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24,0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29,6</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59,6</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38,2</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38,8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19,7</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96,7</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28,4</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19,4</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47,8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95,6</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15</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«Детско-юношеский Дом культуры «Черемушки»</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91,0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14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39,9</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98,4</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49,7</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99,7</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12,0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16,0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30,0</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58,0</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39,7</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19,9</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99,5</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99,6</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16</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«Дом культуры «Алтайсельмаш»*</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98,0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2</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98,3</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45,0</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95,0</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30,0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40,0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30,0</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100,0</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39,4</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19,9</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98,6</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29,2</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19,7</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49,1</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98,1</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17</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«Дворец культуры «Тракторостроитель»</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91,3</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13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39,0</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97,7</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40,3</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90,3</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12,0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32,0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28,4</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72,4</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19,7</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97,8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29,2</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19,8</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49,3</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98,3</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18</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«Культурно-досуговое объединение «Прометей»</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86,6</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27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39,9</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98,4</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49,6</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99,6</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6,0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0,0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30,0</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36,0</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99,7</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19,8</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99,4</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«Городской Дом культуры «Химик»*</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85,7</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32</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38,2</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96,9</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41,3</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91,3</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6,0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16,0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29,4</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51,4</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37,8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38,9</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19,7</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96,4</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28,2</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18,3</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45,8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92,3</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«Музей истории г. Яровое»</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88,4</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22</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39,5</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99,5</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47,2</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97,2</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12,0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8,0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29,2</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49,2</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39,3</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98,9</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28,9</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19,4</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48,6</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96,9</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21</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strike/>
                <w:color w:val="C00000"/>
                <w:sz w:val="16"/>
                <w:szCs w:val="16"/>
              </w:rPr>
            </w:pPr>
            <w:r>
              <w:rPr>
                <w:color w:val="000000"/>
                <w:sz w:val="16"/>
                <w:szCs w:val="16"/>
              </w:rPr>
              <w:t xml:space="preserve">Муниципальное бюджетное учреждение «Городская </w:t>
            </w:r>
            <w:r>
              <w:rPr>
                <w:color w:val="000000"/>
                <w:sz w:val="16"/>
                <w:szCs w:val="16"/>
              </w:rPr>
              <w:lastRenderedPageBreak/>
              <w:t>библиотека», г. Яровое</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lastRenderedPageBreak/>
              <w:t>86,7</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26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12,0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81,7</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47,6</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97,6</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12,0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16,0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28,0</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56,0</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29,9</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18,8</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49,6</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98,2</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lastRenderedPageBreak/>
              <w:t>22</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 xml:space="preserve">Муниципальное бюджетное учреждение культуры «Многофункциональный культурный центр» Алтайского района </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85,8</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31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39,4</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98,1</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44,3</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94,3</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0,0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16,0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26,8</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42,8</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38,6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39,1</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19,9</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97,5</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28,8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19,2</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48,3</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96,4</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23</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«Многофункциональный культурный центр» Благовещенского района Алтайского края</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91,7</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11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27,3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97,0</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49,2</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99,2</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12,0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24,0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28,6</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64,6</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39,5</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19,9</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29,6</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19,7</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49,2</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98,5</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 xml:space="preserve">Муниципальное бюджетное учреждение культуры «Многофункциональный культурный центр» Быстроистокского района </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89,0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18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25,5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95,2</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46,0</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96,0</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12,0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16,0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29,3</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57,3</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39,3</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19,9</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29,4</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19,3</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48,9</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97,6</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25</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«Межпоселенческий культурно-досуговый, информационно-образовательный центр» Ельцовского района Алтайского края</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86,2</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29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26,3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39,9</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96,1</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49,3</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99,3</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0,0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8,0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29,7</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37,7</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39,6</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99,3</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29,3</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19,8</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49,5</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98,7</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26</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«Музей истории развития горного производства имени Акинфия Демидова» Змеиногорского района Алтайского края*</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91,3</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13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23,0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92,8</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49,2</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99,2</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12,0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24,0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29,4</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65,4</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99,6</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29,9</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19,7</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49,7</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99,3</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27</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«Многофункциональный культурный центр» Косихинского района Алтайского края (МБУК «МфКЦКосихинского района»)</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86,8</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25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25,0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39,6</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94,6</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48,1</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98,1</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0,0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16,0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27,7</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43,7</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39,6</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99,2</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29,6</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19,3</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49,3</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98,3</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 xml:space="preserve">Муниципальное бюджетное учреждение культуры «Многофункциональный </w:t>
            </w:r>
            <w:r>
              <w:rPr>
                <w:color w:val="000000"/>
                <w:sz w:val="16"/>
                <w:szCs w:val="16"/>
              </w:rPr>
              <w:lastRenderedPageBreak/>
              <w:t>культурный центр» Кулундинского района Алтайского края</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lastRenderedPageBreak/>
              <w:t>85,2</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33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23,3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39,3</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92,5</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47,4</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97,4</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0,0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8,0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28,4</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36,4</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40,0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99,9</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29,9</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19,8</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50,0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99,7</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lastRenderedPageBreak/>
              <w:t>29</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«Колыванский музей истории камнерезного дела на Алтае» Курьинского района Алтайского края*</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85,9</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30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39,4</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89,2</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48,4</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98,4</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12,0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0,0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30,0</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42,0</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40,0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19,8</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30,0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19,9</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50,0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99,9</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МБУК «Многофункциональный культурный центр» Новичихинского района</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86,7</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26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94,5</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48,6</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98,6</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6,0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8,0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30,0</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44,0</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39,4</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19,8</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98,5</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29,1</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19,6</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49,2</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97,9</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31</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 xml:space="preserve">Муниципальное бюджетное учреждение культуры «Многофункциональный культурный центр» Панкрушихинского района </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88,8</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19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27,3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96,9</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47,7</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97,7</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6,0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16,0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30,0</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52,0</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39,5</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98,9</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29,6</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19,5</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49,3</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98,4</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32</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«Многофункциональный культурный центр» Петропавловского района</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84,0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35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23,3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38,9</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92,2</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41,1</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91,1</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6,0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16,0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23,1</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45,1</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38,3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38,6</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19,4</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96,4</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28,7</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18,5</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47,9</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95,2</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33</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«Многофункциональный культурный центр Ребрихинского района Алтайского края имени заслуженного артиста России Алексея Ванина»</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91,4</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12</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99,7</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48,6</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98,6</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6,0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24,0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29,3</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59,3</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40,0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19,9</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99,7</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29,9</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19,9</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49,7</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99,5</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34</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Смоленский Районный Дом культуры муниципального бюджетного учреждения  «Многофункциональный культурно-досуговый центр»</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81,2</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39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39,2</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89,7</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43,3</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83,3</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0,0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8,0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29,1</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37,1</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39,4</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29,2</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19,0</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48,6</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96,8</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35</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«Многофункциональный культурный центр» Третьяковского района</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83,2</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37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15,0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39,2</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84,2</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44,3</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94,3</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0,0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16,0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28,3</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44,3</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38,6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37,9</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19,8</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96,3</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29,1</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19,4</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48,5</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97,0</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36</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 xml:space="preserve">Муниципальное бюджетное </w:t>
            </w:r>
            <w:r>
              <w:rPr>
                <w:color w:val="000000"/>
                <w:sz w:val="16"/>
                <w:szCs w:val="16"/>
              </w:rPr>
              <w:lastRenderedPageBreak/>
              <w:t>учреждение «Многофункциональный культурный центр» Усть-Калманского района</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lastRenderedPageBreak/>
              <w:t>83,5</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36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15,8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39,6</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85,4</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47,8</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97,8</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0,0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8,0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29,2</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37,2</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39,1</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19,8</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98,5</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29,6</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19,6</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49,3</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98,5</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lastRenderedPageBreak/>
              <w:t>37</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«Многофункциональный культурный центр» Хабарского района Алтайского края</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86,3</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28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21,0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90,7</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45,0</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95,0</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0,0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24,0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29,8</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53,8</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38,6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38,5</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97,0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27,5</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19,2</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48,0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94,7</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«Чарышский районный культурно-досуговый центр» муниципального округа Чарышский район Алтайского края</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84,6</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34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22,3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92,0</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47,4</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97,4</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0,0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8,0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29,7</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37,7</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39,5</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19,9</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98,7</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28,7</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19,7</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49,1</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97,5</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 xml:space="preserve">Муниципальное бюджетное учреждение культуры «Дом культуры «Кристалл»  городского округа закрытого административно-территориального образования Сибирский Алтайского края </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95,5</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94,5</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48,6</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98,6</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24,0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32,0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30,0</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86,0</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19,9</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98,5</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29,9</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50,0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99,9</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Краевое государственное бюджетное учреждение «Алтайский государственный мемориальный музей Г.С. Титова»</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98,5</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39,9</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99,9</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49,8</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99,8</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24,0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40,0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29,6</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93,6</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40,0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19,9</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99,7</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29,7</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49,9</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99,6</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41</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Краевое государственное бюджетное учреждение «Всероссийский мемориальный музей-заповедник В.М. Шукшина»*</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96,7</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39,5</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98,0</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49,3</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99,3</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18,0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40,0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29,4</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87,4</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19,9</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99,7</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19,8</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49,7</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99,3</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42</w:t>
            </w:r>
          </w:p>
        </w:tc>
        <w:tc>
          <w:tcPr>
            <w:tcW w:w="2366" w:type="dxa"/>
            <w:tcBorders>
              <w:top w:val="none" w:sz="255" w:space="0" w:color="FFFFFF"/>
              <w:left w:val="none" w:sz="255" w:space="0" w:color="FFFFFF"/>
              <w:bottom w:val="single" w:sz="4" w:space="0" w:color="000000"/>
              <w:right w:val="single" w:sz="4" w:space="0" w:color="000000"/>
            </w:tcBorders>
            <w:vAlign w:val="bottom"/>
          </w:tcPr>
          <w:p w:rsidR="009C25A8" w:rsidRDefault="006F14ED">
            <w:pPr>
              <w:jc w:val="both"/>
              <w:rPr>
                <w:color w:val="000000"/>
                <w:sz w:val="16"/>
                <w:szCs w:val="16"/>
              </w:rPr>
            </w:pPr>
            <w:r>
              <w:rPr>
                <w:color w:val="000000"/>
                <w:sz w:val="16"/>
                <w:szCs w:val="16"/>
              </w:rPr>
              <w:t>Краевое автономное учреждение «Государственная филармония Алтайского края»*</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97,6</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38,7</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98,7</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Х</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30,0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40,0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26,5</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96,5</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Х</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Х</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43</w:t>
            </w:r>
          </w:p>
        </w:tc>
        <w:tc>
          <w:tcPr>
            <w:tcW w:w="2366" w:type="dxa"/>
            <w:tcBorders>
              <w:top w:val="none" w:sz="255" w:space="0" w:color="FFFFFF"/>
              <w:left w:val="none" w:sz="255" w:space="0" w:color="FFFFFF"/>
              <w:bottom w:val="single" w:sz="4" w:space="0" w:color="000000"/>
              <w:right w:val="single" w:sz="4" w:space="0" w:color="000000"/>
            </w:tcBorders>
            <w:vAlign w:val="bottom"/>
          </w:tcPr>
          <w:p w:rsidR="009C25A8" w:rsidRDefault="006F14ED">
            <w:pPr>
              <w:jc w:val="both"/>
              <w:rPr>
                <w:color w:val="000000"/>
                <w:sz w:val="16"/>
                <w:szCs w:val="16"/>
              </w:rPr>
            </w:pPr>
            <w:r>
              <w:rPr>
                <w:color w:val="000000"/>
                <w:sz w:val="16"/>
                <w:szCs w:val="16"/>
              </w:rPr>
              <w:t xml:space="preserve">Краевое автономное учреждение «Алтайский государственный оркестр русских народных </w:t>
            </w:r>
            <w:r>
              <w:rPr>
                <w:color w:val="000000"/>
                <w:sz w:val="16"/>
                <w:szCs w:val="16"/>
              </w:rPr>
              <w:lastRenderedPageBreak/>
              <w:t>инструментов «Сибирь» им. Е.И. Борисова»</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lastRenderedPageBreak/>
              <w:t>90,1</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18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26,3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39,2</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95,4</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Х</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24,0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32,0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28,7</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84,7</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Х</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Х</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lastRenderedPageBreak/>
              <w:t>44</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Краевое автономное учреждение «Дом народов Алтайского края»*</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89,2</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18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27,5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39,9</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97,4</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49,1</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99,1</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0,0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24,0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27,5</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51,5</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19,8</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99,2</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29,5</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19,8</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49,6</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98,9</w:t>
            </w:r>
          </w:p>
        </w:tc>
      </w:tr>
      <w:tr w:rsidR="009C25A8">
        <w:trPr>
          <w:trHeight w:val="20"/>
        </w:trPr>
        <w:tc>
          <w:tcPr>
            <w:tcW w:w="2742" w:type="dxa"/>
            <w:gridSpan w:val="2"/>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СРЕДНЕЕ ЗНАЧЕНИЕ ПО ОРГАНИЗАЦИЯМ КУЛЬТУРЫ</w:t>
            </w:r>
          </w:p>
        </w:tc>
        <w:tc>
          <w:tcPr>
            <w:tcW w:w="688"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b/>
                <w:bCs/>
                <w:color w:val="FF0000"/>
                <w:sz w:val="16"/>
                <w:szCs w:val="16"/>
              </w:rPr>
            </w:pPr>
            <w:r>
              <w:rPr>
                <w:b/>
                <w:bCs/>
                <w:color w:val="FF0000"/>
                <w:sz w:val="16"/>
                <w:szCs w:val="16"/>
              </w:rPr>
              <w:t>89,4</w:t>
            </w:r>
          </w:p>
        </w:tc>
        <w:tc>
          <w:tcPr>
            <w:tcW w:w="709"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b/>
                <w:bCs/>
                <w:color w:val="FF0000"/>
                <w:sz w:val="16"/>
                <w:szCs w:val="16"/>
              </w:rPr>
            </w:pPr>
            <w:r>
              <w:rPr>
                <w:b/>
                <w:bCs/>
                <w:color w:val="FF0000"/>
                <w:sz w:val="16"/>
                <w:szCs w:val="16"/>
              </w:rPr>
              <w:t> </w:t>
            </w:r>
          </w:p>
        </w:tc>
        <w:tc>
          <w:tcPr>
            <w:tcW w:w="567"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b/>
                <w:bCs/>
                <w:color w:val="FF0000"/>
                <w:sz w:val="16"/>
                <w:szCs w:val="16"/>
              </w:rPr>
            </w:pPr>
            <w:r>
              <w:rPr>
                <w:b/>
                <w:bCs/>
                <w:color w:val="FF0000"/>
                <w:sz w:val="16"/>
                <w:szCs w:val="16"/>
              </w:rPr>
              <w:t>26,3</w:t>
            </w:r>
          </w:p>
        </w:tc>
        <w:tc>
          <w:tcPr>
            <w:tcW w:w="567"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b/>
                <w:bCs/>
                <w:color w:val="FF0000"/>
                <w:sz w:val="16"/>
                <w:szCs w:val="16"/>
              </w:rPr>
            </w:pPr>
            <w:r>
              <w:rPr>
                <w:b/>
                <w:bCs/>
                <w:color w:val="FF0000"/>
                <w:sz w:val="16"/>
                <w:szCs w:val="16"/>
              </w:rPr>
              <w:t>30,0</w:t>
            </w:r>
          </w:p>
        </w:tc>
        <w:tc>
          <w:tcPr>
            <w:tcW w:w="567"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b/>
                <w:bCs/>
                <w:color w:val="FF0000"/>
                <w:sz w:val="16"/>
                <w:szCs w:val="16"/>
              </w:rPr>
            </w:pPr>
            <w:r>
              <w:rPr>
                <w:b/>
                <w:bCs/>
                <w:color w:val="FF0000"/>
                <w:sz w:val="16"/>
                <w:szCs w:val="16"/>
              </w:rPr>
              <w:t>39,4</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noWrap/>
            <w:vAlign w:val="center"/>
          </w:tcPr>
          <w:p w:rsidR="009C25A8" w:rsidRDefault="006F14ED">
            <w:pPr>
              <w:jc w:val="center"/>
              <w:rPr>
                <w:b/>
                <w:bCs/>
                <w:color w:val="FF0000"/>
                <w:sz w:val="16"/>
                <w:szCs w:val="16"/>
              </w:rPr>
            </w:pPr>
            <w:r>
              <w:rPr>
                <w:b/>
                <w:bCs/>
                <w:color w:val="FF0000"/>
                <w:sz w:val="16"/>
                <w:szCs w:val="16"/>
              </w:rPr>
              <w:t>95,8</w:t>
            </w:r>
          </w:p>
        </w:tc>
        <w:tc>
          <w:tcPr>
            <w:tcW w:w="741"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b/>
                <w:bCs/>
                <w:color w:val="FF0000"/>
                <w:sz w:val="16"/>
                <w:szCs w:val="16"/>
              </w:rPr>
            </w:pPr>
            <w:r>
              <w:rPr>
                <w:b/>
                <w:bCs/>
                <w:color w:val="FF0000"/>
                <w:sz w:val="16"/>
                <w:szCs w:val="16"/>
              </w:rPr>
              <w:t>49,8</w:t>
            </w:r>
          </w:p>
        </w:tc>
        <w:tc>
          <w:tcPr>
            <w:tcW w:w="709"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b/>
                <w:bCs/>
                <w:color w:val="FF0000"/>
                <w:sz w:val="16"/>
                <w:szCs w:val="16"/>
              </w:rPr>
            </w:pPr>
            <w:r>
              <w:rPr>
                <w:b/>
                <w:bCs/>
                <w:color w:val="FF0000"/>
                <w:sz w:val="16"/>
                <w:szCs w:val="16"/>
              </w:rPr>
              <w:t>46,9</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noWrap/>
            <w:vAlign w:val="center"/>
          </w:tcPr>
          <w:p w:rsidR="009C25A8" w:rsidRDefault="006F14ED">
            <w:pPr>
              <w:jc w:val="center"/>
              <w:rPr>
                <w:b/>
                <w:bCs/>
                <w:color w:val="FF0000"/>
                <w:sz w:val="16"/>
                <w:szCs w:val="16"/>
              </w:rPr>
            </w:pPr>
            <w:r>
              <w:rPr>
                <w:b/>
                <w:bCs/>
                <w:color w:val="FF0000"/>
                <w:sz w:val="16"/>
                <w:szCs w:val="16"/>
              </w:rPr>
              <w:t>96,7</w:t>
            </w:r>
          </w:p>
        </w:tc>
        <w:tc>
          <w:tcPr>
            <w:tcW w:w="49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b/>
                <w:bCs/>
                <w:color w:val="FF0000"/>
                <w:sz w:val="16"/>
                <w:szCs w:val="16"/>
              </w:rPr>
            </w:pPr>
            <w:r>
              <w:rPr>
                <w:b/>
                <w:bCs/>
                <w:color w:val="FF0000"/>
                <w:sz w:val="16"/>
                <w:szCs w:val="16"/>
              </w:rPr>
              <w:t>10,4</w:t>
            </w:r>
          </w:p>
        </w:tc>
        <w:tc>
          <w:tcPr>
            <w:tcW w:w="56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b/>
                <w:bCs/>
                <w:color w:val="FF0000"/>
                <w:sz w:val="16"/>
                <w:szCs w:val="16"/>
              </w:rPr>
            </w:pPr>
            <w:r>
              <w:rPr>
                <w:b/>
                <w:bCs/>
                <w:color w:val="FF0000"/>
                <w:sz w:val="16"/>
                <w:szCs w:val="16"/>
              </w:rPr>
              <w:t>19,8</w:t>
            </w:r>
          </w:p>
        </w:tc>
        <w:tc>
          <w:tcPr>
            <w:tcW w:w="527"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b/>
                <w:bCs/>
                <w:color w:val="FF0000"/>
                <w:sz w:val="16"/>
                <w:szCs w:val="16"/>
              </w:rPr>
            </w:pPr>
            <w:r>
              <w:rPr>
                <w:b/>
                <w:bCs/>
                <w:color w:val="FF0000"/>
                <w:sz w:val="16"/>
                <w:szCs w:val="16"/>
              </w:rPr>
              <w:t>28,9</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noWrap/>
            <w:vAlign w:val="center"/>
          </w:tcPr>
          <w:p w:rsidR="009C25A8" w:rsidRDefault="006F14ED">
            <w:pPr>
              <w:jc w:val="center"/>
              <w:rPr>
                <w:b/>
                <w:bCs/>
                <w:color w:val="FF0000"/>
                <w:sz w:val="16"/>
                <w:szCs w:val="16"/>
              </w:rPr>
            </w:pPr>
            <w:r>
              <w:rPr>
                <w:b/>
                <w:bCs/>
                <w:color w:val="FF0000"/>
                <w:sz w:val="16"/>
                <w:szCs w:val="16"/>
              </w:rPr>
              <w:t>59,1</w:t>
            </w:r>
          </w:p>
        </w:tc>
        <w:tc>
          <w:tcPr>
            <w:tcW w:w="518"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b/>
                <w:bCs/>
                <w:color w:val="FF0000"/>
                <w:sz w:val="16"/>
                <w:szCs w:val="16"/>
              </w:rPr>
            </w:pPr>
            <w:r>
              <w:rPr>
                <w:b/>
                <w:bCs/>
                <w:color w:val="FF0000"/>
                <w:sz w:val="16"/>
                <w:szCs w:val="16"/>
              </w:rPr>
              <w:t>39,3</w:t>
            </w:r>
          </w:p>
        </w:tc>
        <w:tc>
          <w:tcPr>
            <w:tcW w:w="567"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b/>
                <w:bCs/>
                <w:color w:val="FF0000"/>
                <w:sz w:val="16"/>
                <w:szCs w:val="16"/>
              </w:rPr>
            </w:pPr>
            <w:r>
              <w:rPr>
                <w:b/>
                <w:bCs/>
                <w:color w:val="FF0000"/>
                <w:sz w:val="16"/>
                <w:szCs w:val="16"/>
              </w:rPr>
              <w:t>39,4</w:t>
            </w:r>
          </w:p>
        </w:tc>
        <w:tc>
          <w:tcPr>
            <w:tcW w:w="556" w:type="auto"/>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b/>
                <w:bCs/>
                <w:color w:val="FF0000"/>
                <w:sz w:val="16"/>
                <w:szCs w:val="16"/>
              </w:rPr>
            </w:pPr>
            <w:r>
              <w:rPr>
                <w:b/>
                <w:bCs/>
                <w:color w:val="FF0000"/>
                <w:sz w:val="16"/>
                <w:szCs w:val="16"/>
              </w:rPr>
              <w:t>19,9</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noWrap/>
            <w:vAlign w:val="center"/>
          </w:tcPr>
          <w:p w:rsidR="009C25A8" w:rsidRDefault="006F14ED">
            <w:pPr>
              <w:jc w:val="center"/>
              <w:rPr>
                <w:b/>
                <w:bCs/>
                <w:color w:val="FF0000"/>
                <w:sz w:val="16"/>
                <w:szCs w:val="16"/>
              </w:rPr>
            </w:pPr>
            <w:r>
              <w:rPr>
                <w:b/>
                <w:bCs/>
                <w:color w:val="FF0000"/>
                <w:sz w:val="16"/>
                <w:szCs w:val="16"/>
              </w:rPr>
              <w:t>98,7</w:t>
            </w:r>
          </w:p>
        </w:tc>
        <w:tc>
          <w:tcPr>
            <w:tcW w:w="556" w:type="auto"/>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b/>
                <w:bCs/>
                <w:color w:val="FF0000"/>
                <w:sz w:val="16"/>
                <w:szCs w:val="16"/>
              </w:rPr>
            </w:pPr>
            <w:r>
              <w:rPr>
                <w:b/>
                <w:bCs/>
                <w:color w:val="FF0000"/>
                <w:sz w:val="16"/>
                <w:szCs w:val="16"/>
              </w:rPr>
              <w:t>29,4</w:t>
            </w:r>
          </w:p>
        </w:tc>
        <w:tc>
          <w:tcPr>
            <w:tcW w:w="556" w:type="auto"/>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b/>
                <w:bCs/>
                <w:color w:val="FF0000"/>
                <w:sz w:val="16"/>
                <w:szCs w:val="16"/>
              </w:rPr>
            </w:pPr>
            <w:r>
              <w:rPr>
                <w:b/>
                <w:bCs/>
                <w:color w:val="FF0000"/>
                <w:sz w:val="16"/>
                <w:szCs w:val="16"/>
              </w:rPr>
              <w:t>19,6</w:t>
            </w:r>
          </w:p>
        </w:tc>
        <w:tc>
          <w:tcPr>
            <w:tcW w:w="556" w:type="auto"/>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b/>
                <w:bCs/>
                <w:color w:val="FF0000"/>
                <w:sz w:val="16"/>
                <w:szCs w:val="16"/>
              </w:rPr>
            </w:pPr>
            <w:r>
              <w:rPr>
                <w:b/>
                <w:bCs/>
                <w:color w:val="FF0000"/>
                <w:sz w:val="16"/>
                <w:szCs w:val="16"/>
              </w:rPr>
              <w:t>49,2</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noWrap/>
            <w:vAlign w:val="center"/>
          </w:tcPr>
          <w:p w:rsidR="009C25A8" w:rsidRDefault="006F14ED">
            <w:pPr>
              <w:jc w:val="center"/>
              <w:rPr>
                <w:b/>
                <w:bCs/>
                <w:color w:val="FF0000"/>
                <w:sz w:val="16"/>
                <w:szCs w:val="16"/>
              </w:rPr>
            </w:pPr>
            <w:r>
              <w:rPr>
                <w:b/>
                <w:bCs/>
                <w:color w:val="FF0000"/>
                <w:sz w:val="16"/>
                <w:szCs w:val="16"/>
              </w:rPr>
              <w:t>98,2</w:t>
            </w:r>
          </w:p>
        </w:tc>
      </w:tr>
    </w:tbl>
    <w:p w:rsidR="009C25A8" w:rsidRDefault="009C25A8">
      <w:pPr>
        <w:pStyle w:val="FOFooterChar1"/>
        <w:tabs>
          <w:tab w:val="left" w:pos="450"/>
        </w:tabs>
        <w:spacing w:line="360" w:lineRule="auto"/>
        <w:contextualSpacing/>
        <w:outlineLvl w:val="4"/>
        <w:rPr>
          <w:lang w:val="ru-RU" w:eastAsia="ru-RU"/>
        </w:rPr>
        <w:sectPr w:rsidR="009C25A8">
          <w:pgSz w:w="16838" w:h="11906" w:orient="landscape"/>
          <w:pgMar w:top="1134" w:right="851" w:bottom="1134" w:left="1701" w:header="709" w:footer="709" w:gutter="0"/>
          <w:cols w:space="708"/>
          <w:docGrid w:linePitch="360"/>
        </w:sectPr>
      </w:pPr>
    </w:p>
    <w:p w:rsidR="009C25A8" w:rsidRDefault="006F14ED">
      <w:pPr>
        <w:pStyle w:val="120"/>
        <w:rPr>
          <w:lang w:val="ru-RU"/>
        </w:rPr>
      </w:pPr>
      <w:bookmarkStart w:id="37" w:name="_Toc109114946"/>
      <w:r>
        <w:rPr>
          <w:lang w:val="ru-RU"/>
        </w:rPr>
        <w:lastRenderedPageBreak/>
        <w:t>Итоговый рейтинг организаций культуры по пяти критериям независимой оценки качества (с учетом оценки театрально-концертных организаций по 2-м критериям)</w:t>
      </w:r>
    </w:p>
    <w:p w:rsidR="009C25A8" w:rsidRDefault="006F14ED">
      <w:pPr>
        <w:pStyle w:val="120"/>
        <w:rPr>
          <w:b w:val="0"/>
          <w:bCs/>
          <w:lang w:val="ru-RU"/>
        </w:rPr>
      </w:pPr>
      <w:r>
        <w:rPr>
          <w:b w:val="0"/>
          <w:bCs/>
          <w:lang w:val="ru-RU"/>
        </w:rPr>
        <w:t xml:space="preserve">Среднее значение по пяти критериям независимой оценки качества по всем 44 организациям Алтайского края составил 89,4 балла. </w:t>
      </w:r>
    </w:p>
    <w:p w:rsidR="009C25A8" w:rsidRDefault="006F14ED">
      <w:pPr>
        <w:spacing w:line="360" w:lineRule="auto"/>
        <w:ind w:firstLine="708"/>
        <w:jc w:val="both"/>
        <w:rPr>
          <w:lang w:eastAsia="en-US"/>
        </w:rPr>
      </w:pPr>
      <w:r>
        <w:rPr>
          <w:lang w:eastAsia="en-US"/>
        </w:rPr>
        <w:t>1 место в рейтинге среди всех организаций заняло КГБУ «Алтайский государственный мемориальный музей Г.С. Титова», набравшее 98,5 балла.</w:t>
      </w:r>
    </w:p>
    <w:p w:rsidR="009C25A8" w:rsidRDefault="006F14ED">
      <w:pPr>
        <w:spacing w:line="360" w:lineRule="auto"/>
        <w:ind w:firstLine="708"/>
        <w:jc w:val="both"/>
        <w:rPr>
          <w:lang w:eastAsia="en-US"/>
        </w:rPr>
      </w:pPr>
      <w:r>
        <w:rPr>
          <w:lang w:eastAsia="en-US"/>
        </w:rPr>
        <w:t xml:space="preserve">2-е место заняло МБУ«Дом культуры «Алтайсельмаш»*, набравшее 98,0 баллов. </w:t>
      </w:r>
    </w:p>
    <w:p w:rsidR="009C25A8" w:rsidRDefault="006F14ED">
      <w:pPr>
        <w:spacing w:line="360" w:lineRule="auto"/>
        <w:ind w:firstLine="708"/>
        <w:jc w:val="both"/>
        <w:rPr>
          <w:lang w:eastAsia="en-US"/>
        </w:rPr>
      </w:pPr>
      <w:r>
        <w:rPr>
          <w:lang w:eastAsia="en-US"/>
        </w:rPr>
        <w:t>3-е место в рейтинге занимает КАУ «Государственная филармония Алтайского края»*, набравшее 97,6 балла.</w:t>
      </w:r>
    </w:p>
    <w:p w:rsidR="009C25A8" w:rsidRDefault="006F14ED">
      <w:pPr>
        <w:spacing w:line="360" w:lineRule="auto"/>
        <w:ind w:firstLine="708"/>
        <w:jc w:val="both"/>
        <w:rPr>
          <w:lang w:eastAsia="en-US"/>
        </w:rPr>
      </w:pPr>
      <w:r>
        <w:rPr>
          <w:lang w:eastAsia="en-US"/>
        </w:rPr>
        <w:t>На последнем, 39-м месте рейтинга, находится Смоленский Районный Дом культуры муниципального бюджетного учреждения «Многофункциональный культурно-досуговый центр», у которого 81,2 балла</w:t>
      </w:r>
    </w:p>
    <w:p w:rsidR="009C25A8" w:rsidRDefault="006F14ED">
      <w:pPr>
        <w:spacing w:line="360" w:lineRule="auto"/>
        <w:ind w:firstLine="708"/>
        <w:jc w:val="both"/>
        <w:rPr>
          <w:lang w:eastAsia="en-US"/>
        </w:rPr>
      </w:pPr>
      <w:r>
        <w:rPr>
          <w:bCs/>
        </w:rPr>
        <w:t>В табл. 15.1 приведены итоговые баллы для каждой организации по пяти критериям независимой оценки качества (с учетом оценки театрально-концертных организаций по 2-м критериям), а также их места в рейтинге по данному критерию среди всех оцениваемых организаций</w:t>
      </w:r>
    </w:p>
    <w:p w:rsidR="009C25A8" w:rsidRDefault="006F14ED">
      <w:pPr>
        <w:pStyle w:val="120"/>
        <w:rPr>
          <w:lang w:val="ru-RU"/>
        </w:rPr>
      </w:pPr>
      <w:r>
        <w:rPr>
          <w:lang w:val="ru-RU"/>
        </w:rPr>
        <w:t>Таблица – 15.1 Итоговый рейтинг организаций культуры по пяти критериям независимой оценки качества (с учетом оценки театрально-концертных организаций по 2-м критериям)</w:t>
      </w:r>
    </w:p>
    <w:tbl>
      <w:tblPr>
        <w:tblW w:w="9761" w:type="dxa"/>
        <w:tblInd w:w="93" w:type="dxa"/>
        <w:tblLook w:val="04A0"/>
      </w:tblPr>
      <w:tblGrid>
        <w:gridCol w:w="715"/>
        <w:gridCol w:w="6813"/>
        <w:gridCol w:w="1418"/>
        <w:gridCol w:w="815"/>
      </w:tblGrid>
      <w:tr w:rsidR="009C25A8">
        <w:trPr>
          <w:trHeight w:val="20"/>
          <w:tblHeader/>
        </w:trPr>
        <w:tc>
          <w:tcPr>
            <w:tcW w:w="71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 п/п</w:t>
            </w:r>
          </w:p>
        </w:tc>
        <w:tc>
          <w:tcPr>
            <w:tcW w:w="6813" w:type="dxa"/>
            <w:tcBorders>
              <w:top w:val="single" w:sz="4" w:space="0" w:color="000000"/>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Наименование организации</w:t>
            </w:r>
          </w:p>
        </w:tc>
        <w:tc>
          <w:tcPr>
            <w:tcW w:w="1418" w:type="dxa"/>
            <w:tcBorders>
              <w:top w:val="single" w:sz="4" w:space="0" w:color="000000"/>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Итоговый балл по НОК</w:t>
            </w:r>
          </w:p>
        </w:tc>
        <w:tc>
          <w:tcPr>
            <w:tcW w:w="815" w:type="dxa"/>
            <w:tcBorders>
              <w:top w:val="single" w:sz="4" w:space="0" w:color="000000"/>
              <w:left w:val="none" w:sz="255" w:space="0" w:color="FFFFFF"/>
              <w:bottom w:val="single" w:sz="4" w:space="0" w:color="000000"/>
              <w:right w:val="single" w:sz="4" w:space="0" w:color="000000"/>
            </w:tcBorders>
            <w:vAlign w:val="center"/>
          </w:tcPr>
          <w:p w:rsidR="009C25A8" w:rsidRDefault="006F14ED">
            <w:pPr>
              <w:jc w:val="center"/>
              <w:rPr>
                <w:b/>
                <w:iCs/>
                <w:color w:val="000000"/>
                <w:sz w:val="18"/>
                <w:szCs w:val="18"/>
              </w:rPr>
            </w:pPr>
            <w:r>
              <w:rPr>
                <w:b/>
                <w:iCs/>
                <w:color w:val="000000"/>
                <w:sz w:val="18"/>
                <w:szCs w:val="18"/>
              </w:rPr>
              <w:t>Место</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noWrap/>
            <w:vAlign w:val="center"/>
          </w:tcPr>
          <w:p w:rsidR="009C25A8" w:rsidRDefault="009C25A8">
            <w:pPr>
              <w:jc w:val="center"/>
              <w:rPr>
                <w:color w:val="000000"/>
                <w:sz w:val="18"/>
                <w:szCs w:val="18"/>
              </w:rPr>
            </w:pPr>
          </w:p>
        </w:tc>
        <w:tc>
          <w:tcPr>
            <w:tcW w:w="6813" w:type="dxa"/>
            <w:tcBorders>
              <w:top w:val="none" w:sz="255" w:space="0" w:color="FFFFFF"/>
              <w:left w:val="none" w:sz="255" w:space="0" w:color="FFFFFF"/>
              <w:bottom w:val="single" w:sz="4" w:space="0" w:color="000000"/>
              <w:right w:val="single" w:sz="4" w:space="0" w:color="000000"/>
            </w:tcBorders>
            <w:noWrap/>
            <w:vAlign w:val="bottom"/>
          </w:tcPr>
          <w:p w:rsidR="009C25A8" w:rsidRDefault="009C25A8">
            <w:pPr>
              <w:jc w:val="both"/>
              <w:rPr>
                <w:color w:val="000000"/>
                <w:sz w:val="18"/>
                <w:szCs w:val="18"/>
              </w:rPr>
            </w:pPr>
          </w:p>
        </w:tc>
        <w:tc>
          <w:tcPr>
            <w:tcW w:w="1418" w:type="dxa"/>
            <w:tcBorders>
              <w:top w:val="none" w:sz="255" w:space="0" w:color="FFFFFF"/>
              <w:left w:val="none" w:sz="255" w:space="0" w:color="FFFFFF"/>
              <w:bottom w:val="single" w:sz="4" w:space="0" w:color="000000"/>
              <w:right w:val="single" w:sz="4" w:space="0" w:color="000000"/>
            </w:tcBorders>
            <w:noWrap/>
            <w:vAlign w:val="center"/>
          </w:tcPr>
          <w:p w:rsidR="009C25A8" w:rsidRDefault="009C25A8">
            <w:pPr>
              <w:jc w:val="center"/>
              <w:rPr>
                <w:color w:val="000000"/>
                <w:sz w:val="18"/>
                <w:szCs w:val="18"/>
              </w:rPr>
            </w:pPr>
          </w:p>
        </w:tc>
        <w:tc>
          <w:tcPr>
            <w:tcW w:w="815" w:type="dxa"/>
            <w:tcBorders>
              <w:top w:val="none" w:sz="255" w:space="0" w:color="FFFFFF"/>
              <w:left w:val="none" w:sz="255" w:space="0" w:color="FFFFFF"/>
              <w:bottom w:val="single" w:sz="4" w:space="0" w:color="000000"/>
              <w:right w:val="single" w:sz="4" w:space="0" w:color="000000"/>
            </w:tcBorders>
            <w:noWrap/>
            <w:vAlign w:val="center"/>
          </w:tcPr>
          <w:p w:rsidR="009C25A8" w:rsidRDefault="009C25A8">
            <w:pPr>
              <w:jc w:val="center"/>
              <w:rPr>
                <w:color w:val="000000"/>
                <w:sz w:val="18"/>
                <w:szCs w:val="18"/>
              </w:rPr>
            </w:pP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40</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Краевое государственное бюджетное учреждение «Алтайский государственный мемориальный музей Г.С. Титова»</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98,5</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16</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«Дом культуры «Алтайсельмаш»*</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98,0</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2</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42</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Краевое автономное учреждение «Государственная филармония Алтайского края»*</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97,6</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3</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41</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Краевое государственное бюджетное учреждение «Всероссийский мемориальный музей-заповедник В.М. Шукшина»*</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96,7</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4</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11</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«Городской центр культуры «Современник»</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96,2</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5</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13</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г. Новоалтайска «Центральная городская библиотека им. Л.С. Мерзликина» Центральная городская модельная библиотека </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95,8</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6</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39</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«Дом культуры «Кристалл»  городского округа закрытого административно-территориального образования Сибирский Алтайского края </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95,5</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7</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9</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«Централизованная библиотечная система» города Заринска</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92,8</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города Барнаула «Парк культуры и отдыха «Центральный»</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92,7</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9</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г.Барнаула»</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92,3</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10</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4</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«Центральный»</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92,1</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11</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23</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Благовещенского района Алтайского края</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91,7</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12</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33</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Ребрихинского района Алтайского края имени заслуженного артиста России Алексея Ванина»</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91,4</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13</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17</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«Дворец культуры «Тракторостроитель»</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91,3</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14</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lastRenderedPageBreak/>
              <w:t>26</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«Музей истории развития горного производства имени Акинфия Демидова» Змеиногорского района Алтайского края*</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91,3</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14</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15</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«Детско-юношеский Дом культуры «Черемушки»</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91,0</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15</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2</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«Октябрьский»</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90,9</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16</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5</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«Научногородокское клубное объединение»</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90,8</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17</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12</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«Новоалтайский краеведческий музей имени Марусина В.Я.»</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90,3</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18</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43</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Краевое автономное учреждение «Алтайский государственный оркестр русских народных инструментов «Сибирь» им. Е.И. Борисова»</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90,1</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19</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44</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Краевое автономное учреждение «Дом народов Алтайского края»*</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89,2</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20</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24</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Быстроистокского района </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89,0</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21</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31</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Панкрушихинского района </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88,8</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22</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7</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«Русский камерный оркестр г. Барнаула»</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88,6</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23</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14</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г.Новоалтайска «Культурно-досуговый центр  «Космос»</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88,5</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24</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20</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«Музей истории г. Яровое»</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88,4</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25</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10</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«Мемориал Славы» (Капитальный ремонт здания согласно договору с подрядчиком планируется до 30.08.2023)</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87,9</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26</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6</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«Центр культуры и досуга «Индустриальный»</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87,6</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27</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27</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Косихинского района Алтайского края </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86,8</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28</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30</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МБУК «Многофункциональный культурный центр» Новичихинского района</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86,7</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29</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21</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«Городская библиотека», г. Яровое </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86,7</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29</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18</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«Культурно-досуговое объединение «Прометей»</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86,6</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30</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37</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Хабарского района Алтайского края</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86,3</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31</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25</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«Межпоселенческий культурно-досуговый, информационно-образовательный центр» Ельцовского района Алтайского края</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86,2</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32</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29</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«Колыванский музей истории камнерезного дела на Алтае» Курьинского района Алтайского края*</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85,9</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33</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22</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Алтайского района </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85,8</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34</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19</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«Городской Дом культуры «Химик»*</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85,7</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35</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28</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Кулундинского района Алтайского края</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85,2</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36</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38</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«Чарышский районный культурно-досуговый центр» муниципального округа Чарышский район Алтайского края</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84,6</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37</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32</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Петропавловского района</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84,0</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38</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36</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«Многофункциональный культурный центр» Усть-Калманского района</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83,5</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39</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35</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Третьяковского района</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83,2</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40</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3</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«Южный»</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81,9</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41</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34</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Смоленский Районный Дом культуры муниципального бюджетного учреждения  «Многофункциональный культурно-досуговый центр»</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81,2</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42</w:t>
            </w:r>
          </w:p>
        </w:tc>
      </w:tr>
    </w:tbl>
    <w:p w:rsidR="009C25A8" w:rsidRDefault="009C25A8">
      <w:pPr>
        <w:spacing w:line="360" w:lineRule="auto"/>
        <w:ind w:firstLine="284"/>
        <w:contextualSpacing/>
        <w:jc w:val="both"/>
      </w:pPr>
    </w:p>
    <w:p w:rsidR="009C25A8" w:rsidRDefault="009C25A8"/>
    <w:p w:rsidR="009C25A8" w:rsidRDefault="009C25A8">
      <w:pPr>
        <w:spacing w:line="360" w:lineRule="auto"/>
        <w:ind w:firstLine="284"/>
        <w:contextualSpacing/>
        <w:jc w:val="both"/>
      </w:pPr>
    </w:p>
    <w:p w:rsidR="009C25A8" w:rsidRDefault="009C25A8">
      <w:pPr>
        <w:spacing w:line="360" w:lineRule="auto"/>
        <w:ind w:firstLine="284"/>
        <w:contextualSpacing/>
        <w:jc w:val="both"/>
      </w:pPr>
    </w:p>
    <w:p w:rsidR="009C25A8" w:rsidRDefault="006F14ED">
      <w:pPr>
        <w:spacing w:line="360" w:lineRule="auto"/>
        <w:ind w:firstLine="284"/>
        <w:contextualSpacing/>
        <w:jc w:val="both"/>
      </w:pPr>
      <w:r>
        <w:rPr>
          <w:noProof/>
        </w:rPr>
        <w:lastRenderedPageBreak/>
        <w:drawing>
          <wp:inline distT="0" distB="0" distL="0" distR="0">
            <wp:extent cx="5940425" cy="4221264"/>
            <wp:effectExtent l="0" t="0" r="22225" b="273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9C25A8" w:rsidRDefault="006F14ED">
      <w:pPr>
        <w:spacing w:line="360" w:lineRule="auto"/>
        <w:ind w:firstLine="709"/>
        <w:jc w:val="center"/>
        <w:rPr>
          <w:b/>
        </w:rPr>
      </w:pPr>
      <w:r>
        <w:rPr>
          <w:b/>
        </w:rPr>
        <w:t>Рис. 1Распределение баллов по каждому критерию 44 организаций Алтайского края (с учетом оценки театрально-концертных организаций по 2-м критериям)</w:t>
      </w:r>
    </w:p>
    <w:p w:rsidR="009C25A8" w:rsidRDefault="006F14ED">
      <w:pPr>
        <w:pStyle w:val="120"/>
        <w:rPr>
          <w:lang w:val="ru-RU"/>
        </w:rPr>
      </w:pPr>
      <w:r>
        <w:rPr>
          <w:lang w:val="ru-RU"/>
        </w:rPr>
        <w:br w:type="page" w:clear="all"/>
      </w:r>
      <w:r>
        <w:rPr>
          <w:lang w:val="ru-RU"/>
        </w:rPr>
        <w:lastRenderedPageBreak/>
        <w:t>2.7 Значения показателей, характеризующих общие критерии оценки качества условий оказания услуг организацией (с учетом оценки театрально-концертных организаций по 5-ти критериям)</w:t>
      </w:r>
    </w:p>
    <w:p w:rsidR="009C25A8" w:rsidRDefault="009C25A8">
      <w:pPr>
        <w:pStyle w:val="120"/>
        <w:rPr>
          <w:b w:val="0"/>
          <w:lang w:val="ru-RU"/>
        </w:rPr>
      </w:pPr>
    </w:p>
    <w:p w:rsidR="009C25A8" w:rsidRDefault="006F14ED">
      <w:pPr>
        <w:spacing w:line="360" w:lineRule="auto"/>
        <w:ind w:firstLine="709"/>
        <w:contextualSpacing/>
        <w:jc w:val="both"/>
      </w:pPr>
      <w:r>
        <w:t xml:space="preserve">По итогам анализа сведений из общедоступных информационных ресурсов и мнений получателей услуг оцениваемой организации культуры Алтайского края была сформирована общая оценка качества условий оказания услуг каждой обследуемой организацией. В данном разделе приведены баллы для </w:t>
      </w:r>
      <w:r>
        <w:rPr>
          <w:u w:val="single"/>
        </w:rPr>
        <w:t>театрально-концертных организаций,</w:t>
      </w:r>
      <w:r>
        <w:t xml:space="preserve"> оцененных на общих основаниях.</w:t>
      </w:r>
    </w:p>
    <w:p w:rsidR="009C25A8" w:rsidRDefault="006F14ED">
      <w:pPr>
        <w:spacing w:line="360" w:lineRule="auto"/>
        <w:ind w:firstLine="709"/>
        <w:contextualSpacing/>
        <w:jc w:val="both"/>
      </w:pPr>
      <w:r>
        <w:t xml:space="preserve">Значения по каждому показателю, характеризующему общие критерии оценки качества условий оказания услугорганизациями, рассчитанные в соответствии с единым порядком расчета показателей, приведены в табл. 16. </w:t>
      </w:r>
    </w:p>
    <w:p w:rsidR="009C25A8" w:rsidRDefault="009C25A8">
      <w:pPr>
        <w:pStyle w:val="120"/>
        <w:rPr>
          <w:lang w:val="ru-RU"/>
        </w:rPr>
      </w:pPr>
    </w:p>
    <w:p w:rsidR="009C25A8" w:rsidRDefault="009C25A8">
      <w:pPr>
        <w:contextualSpacing/>
        <w:jc w:val="both"/>
        <w:sectPr w:rsidR="009C25A8">
          <w:pgSz w:w="11906" w:h="16838"/>
          <w:pgMar w:top="1134" w:right="850" w:bottom="1134" w:left="1701" w:header="709" w:footer="709" w:gutter="0"/>
          <w:cols w:space="708"/>
          <w:docGrid w:linePitch="360"/>
        </w:sectPr>
      </w:pPr>
    </w:p>
    <w:p w:rsidR="009C25A8" w:rsidRDefault="006F14ED">
      <w:pPr>
        <w:contextualSpacing/>
        <w:jc w:val="both"/>
        <w:rPr>
          <w:b/>
        </w:rPr>
      </w:pPr>
      <w:r>
        <w:lastRenderedPageBreak/>
        <w:t xml:space="preserve">Таблица – 16 </w:t>
      </w:r>
      <w:r>
        <w:rPr>
          <w:b/>
        </w:rPr>
        <w:t>Значения показателей, характеризующих общие критерии оценки качества условий оказания услуг организацией (на общих основаниях оценки организаций культуры)</w:t>
      </w:r>
    </w:p>
    <w:p w:rsidR="009C25A8" w:rsidRDefault="009C25A8">
      <w:pPr>
        <w:contextualSpacing/>
        <w:jc w:val="both"/>
        <w:rPr>
          <w:b/>
        </w:rPr>
      </w:pPr>
    </w:p>
    <w:tbl>
      <w:tblPr>
        <w:tblW w:w="15552" w:type="dxa"/>
        <w:tblInd w:w="-176" w:type="dxa"/>
        <w:tblLayout w:type="fixed"/>
        <w:tblLook w:val="04A0"/>
      </w:tblPr>
      <w:tblGrid>
        <w:gridCol w:w="426"/>
        <w:gridCol w:w="2693"/>
        <w:gridCol w:w="709"/>
        <w:gridCol w:w="567"/>
        <w:gridCol w:w="567"/>
        <w:gridCol w:w="567"/>
        <w:gridCol w:w="607"/>
        <w:gridCol w:w="668"/>
        <w:gridCol w:w="617"/>
        <w:gridCol w:w="567"/>
        <w:gridCol w:w="567"/>
        <w:gridCol w:w="551"/>
        <w:gridCol w:w="567"/>
        <w:gridCol w:w="534"/>
        <w:gridCol w:w="567"/>
        <w:gridCol w:w="568"/>
        <w:gridCol w:w="566"/>
        <w:gridCol w:w="567"/>
        <w:gridCol w:w="708"/>
        <w:gridCol w:w="567"/>
        <w:gridCol w:w="566"/>
        <w:gridCol w:w="556"/>
        <w:gridCol w:w="680"/>
      </w:tblGrid>
      <w:tr w:rsidR="009C25A8">
        <w:trPr>
          <w:cantSplit/>
          <w:trHeight w:val="1905"/>
          <w:tblHeader/>
        </w:trPr>
        <w:tc>
          <w:tcPr>
            <w:tcW w:w="3119" w:type="dxa"/>
            <w:gridSpan w:val="2"/>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Индикаторы параметра</w:t>
            </w:r>
          </w:p>
        </w:tc>
        <w:tc>
          <w:tcPr>
            <w:tcW w:w="709"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jc w:val="center"/>
              <w:rPr>
                <w:b/>
                <w:bCs/>
                <w:color w:val="FF0000"/>
                <w:sz w:val="16"/>
                <w:szCs w:val="16"/>
              </w:rPr>
            </w:pPr>
            <w:r>
              <w:rPr>
                <w:b/>
                <w:bCs/>
                <w:color w:val="FF0000"/>
                <w:sz w:val="16"/>
                <w:szCs w:val="16"/>
              </w:rPr>
              <w:t>Итоговое значение по организации:</w:t>
            </w:r>
          </w:p>
        </w:tc>
        <w:tc>
          <w:tcPr>
            <w:tcW w:w="567" w:type="dxa"/>
            <w:tcBorders>
              <w:top w:val="none" w:sz="255" w:space="0" w:color="FFFFFF"/>
              <w:left w:val="none" w:sz="255" w:space="0" w:color="FFFFFF"/>
              <w:bottom w:val="none" w:sz="255" w:space="0" w:color="FFFFFF"/>
              <w:right w:val="single" w:sz="4" w:space="0" w:color="000000"/>
            </w:tcBorders>
            <w:shd w:val="clear" w:color="000000" w:fill="BFBFBF"/>
            <w:textDirection w:val="btLr"/>
            <w:vAlign w:val="center"/>
          </w:tcPr>
          <w:p w:rsidR="009C25A8" w:rsidRDefault="006F14ED">
            <w:pPr>
              <w:jc w:val="center"/>
              <w:rPr>
                <w:b/>
                <w:bCs/>
                <w:color w:val="000000"/>
                <w:sz w:val="16"/>
                <w:szCs w:val="16"/>
              </w:rPr>
            </w:pPr>
            <w:r>
              <w:rPr>
                <w:b/>
                <w:bCs/>
                <w:color w:val="000000"/>
                <w:sz w:val="16"/>
                <w:szCs w:val="16"/>
              </w:rPr>
              <w:t>Место в рейтинге</w:t>
            </w:r>
          </w:p>
        </w:tc>
        <w:tc>
          <w:tcPr>
            <w:tcW w:w="567"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jc w:val="center"/>
              <w:rPr>
                <w:color w:val="000000"/>
                <w:sz w:val="16"/>
                <w:szCs w:val="16"/>
              </w:rPr>
            </w:pPr>
            <w:r>
              <w:rPr>
                <w:color w:val="000000"/>
                <w:sz w:val="16"/>
                <w:szCs w:val="16"/>
              </w:rPr>
              <w:t>Показатель 1.1</w:t>
            </w:r>
          </w:p>
        </w:tc>
        <w:tc>
          <w:tcPr>
            <w:tcW w:w="567"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jc w:val="center"/>
              <w:rPr>
                <w:color w:val="000000"/>
                <w:sz w:val="16"/>
                <w:szCs w:val="16"/>
              </w:rPr>
            </w:pPr>
            <w:r>
              <w:rPr>
                <w:color w:val="000000"/>
                <w:sz w:val="16"/>
                <w:szCs w:val="16"/>
              </w:rPr>
              <w:t>Показатель 1.2</w:t>
            </w:r>
          </w:p>
        </w:tc>
        <w:tc>
          <w:tcPr>
            <w:tcW w:w="607"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jc w:val="center"/>
              <w:rPr>
                <w:color w:val="000000"/>
                <w:sz w:val="16"/>
                <w:szCs w:val="16"/>
              </w:rPr>
            </w:pPr>
            <w:r>
              <w:rPr>
                <w:color w:val="000000"/>
                <w:sz w:val="16"/>
                <w:szCs w:val="16"/>
              </w:rPr>
              <w:t xml:space="preserve">Показатель 1.3 </w:t>
            </w:r>
          </w:p>
        </w:tc>
        <w:tc>
          <w:tcPr>
            <w:tcW w:w="668"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jc w:val="center"/>
              <w:rPr>
                <w:b/>
                <w:bCs/>
                <w:color w:val="000000"/>
                <w:sz w:val="16"/>
                <w:szCs w:val="16"/>
              </w:rPr>
            </w:pPr>
            <w:r>
              <w:rPr>
                <w:b/>
                <w:bCs/>
                <w:color w:val="000000"/>
                <w:sz w:val="16"/>
                <w:szCs w:val="16"/>
              </w:rPr>
              <w:t>Итого по критерию 1:</w:t>
            </w:r>
          </w:p>
        </w:tc>
        <w:tc>
          <w:tcPr>
            <w:tcW w:w="617"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jc w:val="center"/>
              <w:rPr>
                <w:color w:val="000000"/>
                <w:sz w:val="16"/>
                <w:szCs w:val="16"/>
              </w:rPr>
            </w:pPr>
            <w:r>
              <w:rPr>
                <w:color w:val="000000"/>
                <w:sz w:val="16"/>
                <w:szCs w:val="16"/>
              </w:rPr>
              <w:t xml:space="preserve">Показатель 2.1 </w:t>
            </w:r>
          </w:p>
        </w:tc>
        <w:tc>
          <w:tcPr>
            <w:tcW w:w="567"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jc w:val="center"/>
              <w:rPr>
                <w:color w:val="000000"/>
                <w:sz w:val="16"/>
                <w:szCs w:val="16"/>
              </w:rPr>
            </w:pPr>
            <w:r>
              <w:rPr>
                <w:color w:val="000000"/>
                <w:sz w:val="16"/>
                <w:szCs w:val="16"/>
              </w:rPr>
              <w:t>Показатель 2.3</w:t>
            </w:r>
          </w:p>
        </w:tc>
        <w:tc>
          <w:tcPr>
            <w:tcW w:w="567"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jc w:val="center"/>
              <w:rPr>
                <w:b/>
                <w:bCs/>
                <w:color w:val="000000"/>
                <w:sz w:val="16"/>
                <w:szCs w:val="16"/>
              </w:rPr>
            </w:pPr>
            <w:r>
              <w:rPr>
                <w:b/>
                <w:bCs/>
                <w:color w:val="000000"/>
                <w:sz w:val="16"/>
                <w:szCs w:val="16"/>
              </w:rPr>
              <w:t>Итого по критерию 2:</w:t>
            </w:r>
          </w:p>
        </w:tc>
        <w:tc>
          <w:tcPr>
            <w:tcW w:w="551"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jc w:val="center"/>
              <w:rPr>
                <w:color w:val="000000"/>
                <w:sz w:val="16"/>
                <w:szCs w:val="16"/>
              </w:rPr>
            </w:pPr>
            <w:r>
              <w:rPr>
                <w:color w:val="000000"/>
                <w:sz w:val="16"/>
                <w:szCs w:val="16"/>
              </w:rPr>
              <w:t xml:space="preserve">Показатель 3.1 </w:t>
            </w:r>
          </w:p>
        </w:tc>
        <w:tc>
          <w:tcPr>
            <w:tcW w:w="567"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jc w:val="center"/>
              <w:rPr>
                <w:color w:val="000000"/>
                <w:sz w:val="16"/>
                <w:szCs w:val="16"/>
              </w:rPr>
            </w:pPr>
            <w:r>
              <w:rPr>
                <w:color w:val="000000"/>
                <w:sz w:val="16"/>
                <w:szCs w:val="16"/>
              </w:rPr>
              <w:t xml:space="preserve">Показатель 3.2 </w:t>
            </w:r>
          </w:p>
        </w:tc>
        <w:tc>
          <w:tcPr>
            <w:tcW w:w="534"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jc w:val="center"/>
              <w:rPr>
                <w:color w:val="000000"/>
                <w:sz w:val="16"/>
                <w:szCs w:val="16"/>
              </w:rPr>
            </w:pPr>
            <w:r>
              <w:rPr>
                <w:color w:val="000000"/>
                <w:sz w:val="16"/>
                <w:szCs w:val="16"/>
              </w:rPr>
              <w:t xml:space="preserve">Показатель 3.3 </w:t>
            </w:r>
          </w:p>
        </w:tc>
        <w:tc>
          <w:tcPr>
            <w:tcW w:w="567"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jc w:val="center"/>
              <w:rPr>
                <w:b/>
                <w:bCs/>
                <w:color w:val="000000"/>
                <w:sz w:val="16"/>
                <w:szCs w:val="16"/>
              </w:rPr>
            </w:pPr>
            <w:r>
              <w:rPr>
                <w:b/>
                <w:bCs/>
                <w:color w:val="000000"/>
                <w:sz w:val="16"/>
                <w:szCs w:val="16"/>
              </w:rPr>
              <w:t>Итого по критерию 3:</w:t>
            </w:r>
          </w:p>
        </w:tc>
        <w:tc>
          <w:tcPr>
            <w:tcW w:w="568"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jc w:val="center"/>
              <w:rPr>
                <w:color w:val="000000"/>
                <w:sz w:val="16"/>
                <w:szCs w:val="16"/>
              </w:rPr>
            </w:pPr>
            <w:r>
              <w:rPr>
                <w:color w:val="000000"/>
                <w:sz w:val="16"/>
                <w:szCs w:val="16"/>
              </w:rPr>
              <w:t xml:space="preserve">Показатель 4.1 </w:t>
            </w:r>
          </w:p>
        </w:tc>
        <w:tc>
          <w:tcPr>
            <w:tcW w:w="566"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jc w:val="center"/>
              <w:rPr>
                <w:color w:val="000000"/>
                <w:sz w:val="16"/>
                <w:szCs w:val="16"/>
              </w:rPr>
            </w:pPr>
            <w:r>
              <w:rPr>
                <w:color w:val="000000"/>
                <w:sz w:val="16"/>
                <w:szCs w:val="16"/>
              </w:rPr>
              <w:t>Показатель 4.2</w:t>
            </w:r>
          </w:p>
        </w:tc>
        <w:tc>
          <w:tcPr>
            <w:tcW w:w="567"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jc w:val="center"/>
              <w:rPr>
                <w:color w:val="000000"/>
                <w:sz w:val="16"/>
                <w:szCs w:val="16"/>
              </w:rPr>
            </w:pPr>
            <w:r>
              <w:rPr>
                <w:color w:val="000000"/>
                <w:sz w:val="16"/>
                <w:szCs w:val="16"/>
              </w:rPr>
              <w:t xml:space="preserve">Показатель 4.3 </w:t>
            </w:r>
          </w:p>
        </w:tc>
        <w:tc>
          <w:tcPr>
            <w:tcW w:w="708"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jc w:val="center"/>
              <w:rPr>
                <w:b/>
                <w:bCs/>
                <w:color w:val="000000"/>
                <w:sz w:val="16"/>
                <w:szCs w:val="16"/>
              </w:rPr>
            </w:pPr>
            <w:r>
              <w:rPr>
                <w:b/>
                <w:bCs/>
                <w:color w:val="000000"/>
                <w:sz w:val="16"/>
                <w:szCs w:val="16"/>
              </w:rPr>
              <w:t>Итого по критерию 4:</w:t>
            </w:r>
          </w:p>
        </w:tc>
        <w:tc>
          <w:tcPr>
            <w:tcW w:w="567"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jc w:val="center"/>
              <w:rPr>
                <w:color w:val="000000"/>
                <w:sz w:val="16"/>
                <w:szCs w:val="16"/>
              </w:rPr>
            </w:pPr>
            <w:r>
              <w:rPr>
                <w:color w:val="000000"/>
                <w:sz w:val="16"/>
                <w:szCs w:val="16"/>
              </w:rPr>
              <w:t>Показатель 5.1</w:t>
            </w:r>
          </w:p>
        </w:tc>
        <w:tc>
          <w:tcPr>
            <w:tcW w:w="566"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jc w:val="center"/>
              <w:rPr>
                <w:color w:val="000000"/>
                <w:sz w:val="16"/>
                <w:szCs w:val="16"/>
              </w:rPr>
            </w:pPr>
            <w:r>
              <w:rPr>
                <w:color w:val="000000"/>
                <w:sz w:val="16"/>
                <w:szCs w:val="16"/>
              </w:rPr>
              <w:t>Показатель 5.2</w:t>
            </w:r>
          </w:p>
        </w:tc>
        <w:tc>
          <w:tcPr>
            <w:tcW w:w="556"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jc w:val="center"/>
              <w:rPr>
                <w:color w:val="000000"/>
                <w:sz w:val="16"/>
                <w:szCs w:val="16"/>
              </w:rPr>
            </w:pPr>
            <w:r>
              <w:rPr>
                <w:color w:val="000000"/>
                <w:sz w:val="16"/>
                <w:szCs w:val="16"/>
              </w:rPr>
              <w:t xml:space="preserve">Показатель 5.3 </w:t>
            </w:r>
          </w:p>
        </w:tc>
        <w:tc>
          <w:tcPr>
            <w:tcW w:w="680"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jc w:val="center"/>
              <w:rPr>
                <w:b/>
                <w:bCs/>
                <w:color w:val="000000"/>
                <w:sz w:val="16"/>
                <w:szCs w:val="16"/>
              </w:rPr>
            </w:pPr>
            <w:r>
              <w:rPr>
                <w:b/>
                <w:bCs/>
                <w:color w:val="000000"/>
                <w:sz w:val="16"/>
                <w:szCs w:val="16"/>
              </w:rPr>
              <w:t>Итого по критерию 5:</w:t>
            </w:r>
          </w:p>
        </w:tc>
      </w:tr>
      <w:tr w:rsidR="009C25A8">
        <w:trPr>
          <w:cantSplit/>
          <w:trHeight w:val="20"/>
        </w:trPr>
        <w:tc>
          <w:tcPr>
            <w:tcW w:w="3119" w:type="dxa"/>
            <w:gridSpan w:val="2"/>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Значение показателя</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i/>
                <w:iCs/>
                <w:color w:val="FF0000"/>
                <w:sz w:val="16"/>
                <w:szCs w:val="16"/>
              </w:rPr>
            </w:pPr>
            <w:r>
              <w:rPr>
                <w:b/>
                <w:bCs/>
                <w:i/>
                <w:iCs/>
                <w:color w:val="FF0000"/>
                <w:sz w:val="16"/>
                <w:szCs w:val="16"/>
              </w:rPr>
              <w:t>100</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textDirection w:val="btLr"/>
            <w:vAlign w:val="center"/>
          </w:tcPr>
          <w:p w:rsidR="009C25A8" w:rsidRDefault="006F14ED">
            <w:pPr>
              <w:rPr>
                <w:b/>
                <w:bCs/>
                <w:color w:val="000000"/>
                <w:sz w:val="16"/>
                <w:szCs w:val="16"/>
              </w:rPr>
            </w:pPr>
            <w:r>
              <w:rPr>
                <w:b/>
                <w:bCs/>
                <w:color w:val="000000"/>
                <w:sz w:val="16"/>
                <w:szCs w:val="16"/>
              </w:rPr>
              <w:t> </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6"/>
                <w:szCs w:val="16"/>
              </w:rPr>
            </w:pPr>
            <w:r>
              <w:rPr>
                <w:i/>
                <w:iCs/>
                <w:color w:val="000000"/>
                <w:sz w:val="16"/>
                <w:szCs w:val="16"/>
              </w:rPr>
              <w:t>30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6"/>
                <w:szCs w:val="16"/>
              </w:rPr>
            </w:pPr>
            <w:r>
              <w:rPr>
                <w:i/>
                <w:iCs/>
                <w:color w:val="000000"/>
                <w:sz w:val="16"/>
                <w:szCs w:val="16"/>
              </w:rPr>
              <w:t>30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6"/>
                <w:szCs w:val="16"/>
              </w:rPr>
            </w:pPr>
            <w:r>
              <w:rPr>
                <w:i/>
                <w:iCs/>
                <w:color w:val="000000"/>
                <w:sz w:val="16"/>
                <w:szCs w:val="16"/>
              </w:rPr>
              <w:t>40</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i/>
                <w:iCs/>
                <w:color w:val="000000"/>
                <w:sz w:val="16"/>
                <w:szCs w:val="16"/>
              </w:rPr>
            </w:pPr>
            <w:r>
              <w:rPr>
                <w:b/>
                <w:bCs/>
                <w:i/>
                <w:iCs/>
                <w:color w:val="000000"/>
                <w:sz w:val="16"/>
                <w:szCs w:val="16"/>
              </w:rPr>
              <w:t>100</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6"/>
                <w:szCs w:val="16"/>
              </w:rPr>
            </w:pPr>
            <w:r>
              <w:rPr>
                <w:i/>
                <w:iCs/>
                <w:color w:val="000000"/>
                <w:sz w:val="16"/>
                <w:szCs w:val="16"/>
              </w:rPr>
              <w:t>50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6"/>
                <w:szCs w:val="16"/>
              </w:rPr>
            </w:pPr>
            <w:r>
              <w:rPr>
                <w:i/>
                <w:iCs/>
                <w:color w:val="000000"/>
                <w:sz w:val="16"/>
                <w:szCs w:val="16"/>
              </w:rPr>
              <w:t>50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i/>
                <w:iCs/>
                <w:color w:val="000000"/>
                <w:sz w:val="16"/>
                <w:szCs w:val="16"/>
              </w:rPr>
            </w:pPr>
            <w:r>
              <w:rPr>
                <w:b/>
                <w:bCs/>
                <w:i/>
                <w:iCs/>
                <w:color w:val="000000"/>
                <w:sz w:val="16"/>
                <w:szCs w:val="16"/>
              </w:rPr>
              <w:t>100</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i/>
                <w:iCs/>
                <w:color w:val="000000"/>
                <w:sz w:val="16"/>
                <w:szCs w:val="16"/>
              </w:rPr>
            </w:pPr>
            <w:r>
              <w:rPr>
                <w:b/>
                <w:bCs/>
                <w:i/>
                <w:iCs/>
                <w:color w:val="000000"/>
                <w:sz w:val="16"/>
                <w:szCs w:val="16"/>
              </w:rPr>
              <w:t>100</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6"/>
                <w:szCs w:val="16"/>
              </w:rPr>
            </w:pPr>
            <w:r>
              <w:rPr>
                <w:i/>
                <w:iCs/>
                <w:color w:val="000000"/>
                <w:sz w:val="16"/>
                <w:szCs w:val="16"/>
              </w:rPr>
              <w:t>40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6"/>
                <w:szCs w:val="16"/>
              </w:rPr>
            </w:pPr>
            <w:r>
              <w:rPr>
                <w:i/>
                <w:iCs/>
                <w:color w:val="000000"/>
                <w:sz w:val="16"/>
                <w:szCs w:val="16"/>
              </w:rPr>
              <w:t>40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6"/>
                <w:szCs w:val="16"/>
              </w:rPr>
            </w:pPr>
            <w:r>
              <w:rPr>
                <w:i/>
                <w:iCs/>
                <w:color w:val="000000"/>
                <w:sz w:val="16"/>
                <w:szCs w:val="16"/>
              </w:rPr>
              <w:t>20</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i/>
                <w:iCs/>
                <w:color w:val="000000"/>
                <w:sz w:val="16"/>
                <w:szCs w:val="16"/>
              </w:rPr>
            </w:pPr>
            <w:r>
              <w:rPr>
                <w:b/>
                <w:bCs/>
                <w:i/>
                <w:iCs/>
                <w:color w:val="000000"/>
                <w:sz w:val="16"/>
                <w:szCs w:val="16"/>
              </w:rPr>
              <w:t>100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i/>
                <w:iCs/>
                <w:color w:val="000000"/>
                <w:sz w:val="16"/>
                <w:szCs w:val="16"/>
              </w:rPr>
            </w:pPr>
            <w:r>
              <w:rPr>
                <w:b/>
                <w:bCs/>
                <w:i/>
                <w:iCs/>
                <w:color w:val="000000"/>
                <w:sz w:val="16"/>
                <w:szCs w:val="16"/>
              </w:rPr>
              <w:t>100</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«Дворец культуры г.Барнаула»</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92,3</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10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38,3</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98,3</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43,4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93,4</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27,2</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75,2</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38,8</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19,2</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48,6</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96,8</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«Дом культуры «Октябрьский»</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90,9</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17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98,6</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47,4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97,4</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12,0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27,3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63,3</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38,5</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97,4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29,2</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19,7</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48,7</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97,7</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«Дворец культуры «Южный»</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81,9</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40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36,6</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95,1</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88,8</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6,0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0,0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27,9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33,9</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35,1</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19,6</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93,8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29,4</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19,7</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48,8</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97,9</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«Дом культуры «Центральный»</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92,0</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11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39,5</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99,5</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47,5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97,5</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12,0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65,0</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19,9</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29,8</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19,6</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49,5</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98,9</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«Научногородокское клубное объединение»</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90,8</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18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99,8</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99,0</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12,0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16,0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58,0</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38,9</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29,6</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19,9</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49,3</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98,8</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6</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«Центр культуры и досуга «Индустриальный»</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87,6</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25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39,5</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99,5</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46,0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96,0</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6,0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8,0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44,0</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100,0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29,4</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49,0</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98,4</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7</w:t>
            </w:r>
          </w:p>
        </w:tc>
        <w:tc>
          <w:tcPr>
            <w:tcW w:w="2693" w:type="dxa"/>
            <w:tcBorders>
              <w:top w:val="none" w:sz="255" w:space="0" w:color="FFFFFF"/>
              <w:left w:val="none" w:sz="255" w:space="0" w:color="FFFFFF"/>
              <w:bottom w:val="single" w:sz="4" w:space="0" w:color="000000"/>
              <w:right w:val="single" w:sz="4" w:space="0" w:color="000000"/>
            </w:tcBorders>
            <w:shd w:val="clear" w:color="000000" w:fill="C4D79B"/>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«Русский камерный оркестр г. Барнаула»</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94,4</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100,0</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45,7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95,7</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18,0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32,0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27,1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77,1</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100,0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19,3</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99,3</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8</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города Барнаула «Парк культуры и отдыха «Центральный»</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92,7</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100,0</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99,6</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18,0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16,0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64,0</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29,9</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99,9</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9</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«Централизованная библиотечная система» города Заринска</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92,8</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99,8</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99,1</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6,0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32,0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66,4</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19,9</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29,8</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19,9</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49,7</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99,4</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lastRenderedPageBreak/>
              <w:t>10</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«Мемориал Славы» (Капитальный ремонт здания согласно договору с подрядчиком планируется до 30.08.2023)</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87,9</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24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99,7</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99,1</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12,0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0,0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40,8</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100,0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29,9</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99,9</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11</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г. Новоалтайска «Городской центр культуры «Современник»</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96,2</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39,5</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98,0</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48,4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98,4</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32,0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86,0</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29,4</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19,8</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49,4</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98,7</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12</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г. Новоалтайска «Новоалтайский краеведческий музей имени Марусина В.Я.»</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90,3</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19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39,6</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93,8</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48,4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98,4</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6,0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60,0</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29,8</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19,7</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99,5</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13</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 xml:space="preserve">Муниципальное бюджетное учреждение культуры г. Новоалтайска «Центральная городская библиотека им. Л.С. Мерзликина» Центральная городская модельная библиотека </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95,8</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99,7</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99,0</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12,0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82,0</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29,7</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19,6</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49,7</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99,0</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14</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г.Новоалтайска «Культурно-досуговый центр  «Космос»</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88,5</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22</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27,3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38,2</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95,5</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45,1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95,1</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6,0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59,6</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38,2</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19,7</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96,7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28,4</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19,4</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47,8</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95,6</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15</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«Детско-юношеский Дом культуры «Черемушки»</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91,0</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16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39,9</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98,4</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99,7</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12,0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16,0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58,0</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39,9</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19,9</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29,8</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49,8</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99,6</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16</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«Дом культуры «Алтайсельмаш»*</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98,0</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2</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98,3</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45,0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95,0</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100,0</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39,3</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19,9</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29,2</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19,7</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49,1</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98,1</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17</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«Дворец культуры «Тракторостроитель»</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91,3</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14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39,0</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97,7</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90,3</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12,0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32,0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72,4</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39,1</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19,7</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97,8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29,2</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19,8</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49,3</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98,3</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lastRenderedPageBreak/>
              <w:t>18</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«Культурно-досуговое объединение «Прометей»</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86,6</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29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39,9</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98,4</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99,6</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6,0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0,0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36,0</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39,9</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29,8</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19,8</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49,8</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99,4</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«Городской Дом культуры «Химик»*</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85,7</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34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38,2</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96,9</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41,3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91,3</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6,0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16,0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51,4</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37,8</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19,7</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96,4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28,2</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18,3</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45,8</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92,3</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«Музей истории г. Яровое»</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88,3</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23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39,5</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99,5</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47,2</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97,2</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12,0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8,0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29,2</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49,2</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39,6</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28,9</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19,4</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48,6</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96,9</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21</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strike/>
                <w:color w:val="C00000"/>
                <w:sz w:val="16"/>
                <w:szCs w:val="16"/>
              </w:rPr>
            </w:pPr>
            <w:r>
              <w:rPr>
                <w:color w:val="000000"/>
                <w:sz w:val="16"/>
                <w:szCs w:val="16"/>
              </w:rPr>
              <w:t>Муниципальное бюджетное учреждение «Городская библиотека», г. Яровое</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86,7</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28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12,0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81,7</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47,6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97,6</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12,0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16,0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56,0</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39,9</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29,9</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18,8</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49,6</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98,2</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22</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 xml:space="preserve">Муниципальное бюджетное учреждение культуры «Многофункциональный культурный центр» Алтайского района </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85,8</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33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39,4</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98,1</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44,3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94,3</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16,0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26,8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42,8</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38,6</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19,9</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97,5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28,8</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19,2</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48,3</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96,4</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23</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«Многофункциональный культурный центр» Благовещенского района Алтайского края</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91,7</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12</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27,3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97,0</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49,2</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99,2</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12,0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64,6</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39,6</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19,9</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29,6</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19,7</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49,2</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98,5</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 xml:space="preserve">Муниципальное бюджетное учреждение культуры «Многофункциональный культурный центр» Быстроистокского района </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89,0</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20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25,5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95,2</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46,0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96,0</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12,0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16,0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57,3</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19,9</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29,4</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19,3</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48,9</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97,6</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25</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«Межпоселенческий культурно-досуговый, информационно-образова-тельный центр» Ельцовского района Алтайского края</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86,2</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31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26,3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39,9</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96,1</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99,3</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8,0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37,7</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29,3</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19,8</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49,5</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98,7</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lastRenderedPageBreak/>
              <w:t>26</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«Музей истории развития горного производства имени Акинфия Демидова» Змеиногорского района Алтайского края*</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91,3</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15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23,0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92,8</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49,2</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99,2</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12,0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65,4</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29,9</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19,7</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49,7</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99,3</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27</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«Многофункциональный культурный центр» Косихинского района Алтайского края (МБУК «МфКЦКосихинского района»)</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86,8</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26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25,0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39,6</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94,6</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48,1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98,1</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16,0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27,7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43,7</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99,2</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29,6</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19,3</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49,3</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98,3</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«Многофункциональный культурный центр» Кулундинского района Алтайского края</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85,2</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35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23,3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39,3</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92,5</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47,4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97,4</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8,0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36,4</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39,9</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29,9</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19,8</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99,7</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Муниципальное бюджетное учреждение культуры «Колыванский музей истории камнерезного дела на Алтае» Курьинского района Алтайского края*</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85,9</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32</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39,4</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89,2</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48,4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98,4</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12,0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0,0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42,0</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19,8</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19,9</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99,9</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МБУК «Многофункциональный культурный центр» Новичихинского района</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86,7</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27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94,5</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48,6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98,6</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6,0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8,0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44,0</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39,4</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19,8</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29,1</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19,6</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49,2</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97,9</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31</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 xml:space="preserve">Муниципальное бюджетное учреждение культуры «Многофункциональный культурный центр» Панкрушихинского района </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88,8</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21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27,3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96,9</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47,7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97,7</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6,0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16,0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52,0</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39,5</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29,6</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19,5</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49,3</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98,4</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32</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Муниципальное бюджетное учреждение культуры «Многофункциональный культурный центр» Петропавловского района</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84,0</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37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23,3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38,9</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92,2</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41,1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91,1</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6,0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16,0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23,1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45,1</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38,3</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19,4</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96,4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28,7</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18,5</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47,9</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95,2</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lastRenderedPageBreak/>
              <w:t>33</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Муниципальное бюджетное учреждение культуры «Многофункциональный культурный центр Ребрихинского района Алтайского края имени заслуженного артиста России Алексея Ванина»</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91,4</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13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99,7</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48,6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98,6</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6,0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59,3</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19,9</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29,9</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19,9</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49,7</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99,5</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34</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Смоленский Районный Дом культуры муниципального бюджетного учреждения  «Многофункциональный культурно-досуговый центр»</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81,1</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41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39,2</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89,7</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43,3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83,3</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8,0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37,1</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39,5</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29,2</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19,0</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48,6</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96,8</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35</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Муниципальное бюджетное учреждение культуры «Многофункциональный культурный центр» Третьяковского района</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83,2</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39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15,0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39,2</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84,2</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44,3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94,3</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16,0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44,3</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38,6</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37,9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19,8</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96,3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29,1</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19,4</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48,5</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97,0</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36</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Муниципальное бюджетное учреждение «Многофункциональный культурный центр» Усть-Калманского района</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83,5</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38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15,8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39,6</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85,4</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47,8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97,8</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8,0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29,2</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37,2</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19,8</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29,6</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19,6</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49,3</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98,5</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37</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Муниципальное бюджетное учреждение культуры «Многофункциональный культурный центр» Хабарского района Алтайского края</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86,2</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30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21,0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90,7</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45,0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95,0</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53,8</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38,6</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97,0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27,5</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19,2</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48,0</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94,7</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Муниципальное бюджетное учреждение культуры «Чарышский районный культурно-досуговый центр» муниципального округа Чарышский район Алтайского края</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84,7</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36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22,3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92,0</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47,4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97,4</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8,0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37,7</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39,3</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19,9</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28,7</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19,7</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49,1</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97,5</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lastRenderedPageBreak/>
              <w:t>39</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Муниципальное бюджетное учреждение культуры «Дом культуры «Кристалл»  городского округа закрытого административно-территориального обра-зования Сибирский Алтайского края (сокращенное наименование - МБУК «ДК «Кристалл» ЗАТО Сибирский)</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95,5</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94,5</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48,6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98,6</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32,0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86,0</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39,6</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19,9</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29,9</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99,9</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Краевое государственное бюджетное учреждение «Алтайский государственный мемориальный музей Г.С. Титова»</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98,5</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39,9</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99,9</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99,8</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93,6</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19,9</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29,7</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49,9</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99,6</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41</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Краевое государственное бюджетное учреждение «Всероссийский мемориаль-ный музей-заповедник В.М. Шукшина»*</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96,7</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39,5</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98,0</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99,3</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18,0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87,4</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39,9</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19,9</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29,8</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19,8</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49,7</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99,3</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42</w:t>
            </w:r>
          </w:p>
        </w:tc>
        <w:tc>
          <w:tcPr>
            <w:tcW w:w="2693" w:type="dxa"/>
            <w:tcBorders>
              <w:top w:val="none" w:sz="255" w:space="0" w:color="FFFFFF"/>
              <w:left w:val="none" w:sz="255" w:space="0" w:color="FFFFFF"/>
              <w:bottom w:val="single" w:sz="4" w:space="0" w:color="000000"/>
              <w:right w:val="single" w:sz="4" w:space="0" w:color="000000"/>
            </w:tcBorders>
            <w:shd w:val="clear" w:color="000000" w:fill="C4D79B"/>
            <w:vAlign w:val="bottom"/>
          </w:tcPr>
          <w:p w:rsidR="009C25A8" w:rsidRDefault="006F14ED">
            <w:pPr>
              <w:rPr>
                <w:color w:val="000000"/>
                <w:sz w:val="16"/>
                <w:szCs w:val="16"/>
              </w:rPr>
            </w:pPr>
            <w:r>
              <w:rPr>
                <w:color w:val="000000"/>
                <w:sz w:val="16"/>
                <w:szCs w:val="16"/>
              </w:rPr>
              <w:t>Краевое автономное учреждение «Государственная филармония Алтайского края»*</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92,2</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11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38,7</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98,7</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43,9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93,9</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26,5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96,5</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35,5</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31,9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19,0</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86,4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24,8</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16,6</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44,0</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85,4</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43</w:t>
            </w:r>
          </w:p>
        </w:tc>
        <w:tc>
          <w:tcPr>
            <w:tcW w:w="2693" w:type="dxa"/>
            <w:tcBorders>
              <w:top w:val="none" w:sz="255" w:space="0" w:color="FFFFFF"/>
              <w:left w:val="none" w:sz="255" w:space="0" w:color="FFFFFF"/>
              <w:bottom w:val="single" w:sz="4" w:space="0" w:color="000000"/>
              <w:right w:val="single" w:sz="4" w:space="0" w:color="000000"/>
            </w:tcBorders>
            <w:shd w:val="clear" w:color="000000" w:fill="C4D79B"/>
            <w:vAlign w:val="bottom"/>
          </w:tcPr>
          <w:p w:rsidR="009C25A8" w:rsidRDefault="006F14ED">
            <w:pPr>
              <w:rPr>
                <w:color w:val="000000"/>
                <w:sz w:val="16"/>
                <w:szCs w:val="16"/>
              </w:rPr>
            </w:pPr>
            <w:r>
              <w:rPr>
                <w:color w:val="000000"/>
                <w:sz w:val="16"/>
                <w:szCs w:val="16"/>
              </w:rPr>
              <w:t>Краевое автономное учреждение «Алтайский государственный оркестр русских народных инструментов «Сибирь» им. Е.И. Борисова»</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95,6</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26,3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39,2</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95,4</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48,8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98,8</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32,0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84,7</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19,7</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19,7</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99,7</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44</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Краевое автономное учреждение «Дом народов Алтайского края»*</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89,2</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20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27,5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39,9</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97,4</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99,1</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27,5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51,5</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39,6</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19,8</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99,2</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29,5</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19,8</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49,6</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98,9</w:t>
            </w:r>
          </w:p>
        </w:tc>
      </w:tr>
      <w:tr w:rsidR="009C25A8">
        <w:trPr>
          <w:cantSplit/>
          <w:trHeight w:val="20"/>
        </w:trPr>
        <w:tc>
          <w:tcPr>
            <w:tcW w:w="3119" w:type="dxa"/>
            <w:gridSpan w:val="2"/>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СРЕДНЕЕ ЗНАЧЕНИЕ ПО ОРГАНИЗАЦИЯМ КУЛЬТУРЫ</w:t>
            </w:r>
          </w:p>
        </w:tc>
        <w:tc>
          <w:tcPr>
            <w:tcW w:w="709"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b/>
                <w:bCs/>
                <w:color w:val="FF0000"/>
                <w:sz w:val="16"/>
                <w:szCs w:val="16"/>
              </w:rPr>
            </w:pPr>
            <w:r>
              <w:rPr>
                <w:b/>
                <w:bCs/>
                <w:color w:val="FF0000"/>
                <w:sz w:val="16"/>
                <w:szCs w:val="16"/>
              </w:rPr>
              <w:t>89,6</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noWrap/>
            <w:vAlign w:val="center"/>
          </w:tcPr>
          <w:p w:rsidR="009C25A8" w:rsidRDefault="006F14ED">
            <w:pPr>
              <w:jc w:val="center"/>
              <w:rPr>
                <w:b/>
                <w:bCs/>
                <w:color w:val="FF0000"/>
                <w:sz w:val="16"/>
                <w:szCs w:val="16"/>
              </w:rPr>
            </w:pPr>
            <w:r>
              <w:rPr>
                <w:b/>
                <w:bCs/>
                <w:color w:val="FF0000"/>
                <w:sz w:val="16"/>
                <w:szCs w:val="16"/>
              </w:rPr>
              <w:t> </w:t>
            </w:r>
          </w:p>
        </w:tc>
        <w:tc>
          <w:tcPr>
            <w:tcW w:w="567"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FF0000"/>
                <w:sz w:val="16"/>
                <w:szCs w:val="16"/>
              </w:rPr>
            </w:pPr>
            <w:r>
              <w:rPr>
                <w:color w:val="FF0000"/>
                <w:sz w:val="16"/>
                <w:szCs w:val="16"/>
              </w:rPr>
              <w:t>26,3</w:t>
            </w:r>
          </w:p>
        </w:tc>
        <w:tc>
          <w:tcPr>
            <w:tcW w:w="567"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FF0000"/>
                <w:sz w:val="16"/>
                <w:szCs w:val="16"/>
              </w:rPr>
            </w:pPr>
            <w:r>
              <w:rPr>
                <w:color w:val="FF0000"/>
                <w:sz w:val="16"/>
                <w:szCs w:val="16"/>
              </w:rPr>
              <w:t>30,0</w:t>
            </w:r>
          </w:p>
        </w:tc>
        <w:tc>
          <w:tcPr>
            <w:tcW w:w="607"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FF0000"/>
                <w:sz w:val="16"/>
                <w:szCs w:val="16"/>
              </w:rPr>
            </w:pPr>
            <w:r>
              <w:rPr>
                <w:color w:val="FF0000"/>
                <w:sz w:val="16"/>
                <w:szCs w:val="16"/>
              </w:rPr>
              <w:t>39,4</w:t>
            </w:r>
          </w:p>
        </w:tc>
        <w:tc>
          <w:tcPr>
            <w:tcW w:w="668"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FF0000"/>
                <w:sz w:val="16"/>
                <w:szCs w:val="16"/>
              </w:rPr>
            </w:pPr>
            <w:r>
              <w:rPr>
                <w:color w:val="FF0000"/>
                <w:sz w:val="16"/>
                <w:szCs w:val="16"/>
              </w:rPr>
              <w:t>95,8</w:t>
            </w:r>
          </w:p>
        </w:tc>
        <w:tc>
          <w:tcPr>
            <w:tcW w:w="617"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FF0000"/>
                <w:sz w:val="16"/>
                <w:szCs w:val="16"/>
              </w:rPr>
            </w:pPr>
            <w:r>
              <w:rPr>
                <w:color w:val="FF0000"/>
                <w:sz w:val="16"/>
                <w:szCs w:val="16"/>
              </w:rPr>
              <w:t>49,8</w:t>
            </w:r>
          </w:p>
        </w:tc>
        <w:tc>
          <w:tcPr>
            <w:tcW w:w="567"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FF0000"/>
                <w:sz w:val="16"/>
                <w:szCs w:val="16"/>
              </w:rPr>
            </w:pPr>
            <w:r>
              <w:rPr>
                <w:color w:val="FF0000"/>
                <w:sz w:val="16"/>
                <w:szCs w:val="16"/>
              </w:rPr>
              <w:t>46,9</w:t>
            </w:r>
          </w:p>
        </w:tc>
        <w:tc>
          <w:tcPr>
            <w:tcW w:w="567"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FF0000"/>
                <w:sz w:val="16"/>
                <w:szCs w:val="16"/>
              </w:rPr>
            </w:pPr>
            <w:r>
              <w:rPr>
                <w:color w:val="FF0000"/>
                <w:sz w:val="16"/>
                <w:szCs w:val="16"/>
              </w:rPr>
              <w:t>96,6</w:t>
            </w:r>
          </w:p>
        </w:tc>
        <w:tc>
          <w:tcPr>
            <w:tcW w:w="551"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FF0000"/>
                <w:sz w:val="16"/>
                <w:szCs w:val="16"/>
              </w:rPr>
            </w:pPr>
            <w:r>
              <w:rPr>
                <w:color w:val="FF0000"/>
                <w:sz w:val="16"/>
                <w:szCs w:val="16"/>
              </w:rPr>
              <w:t>10,4</w:t>
            </w:r>
          </w:p>
        </w:tc>
        <w:tc>
          <w:tcPr>
            <w:tcW w:w="567"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FF0000"/>
                <w:sz w:val="16"/>
                <w:szCs w:val="16"/>
              </w:rPr>
            </w:pPr>
            <w:r>
              <w:rPr>
                <w:color w:val="FF0000"/>
                <w:sz w:val="16"/>
                <w:szCs w:val="16"/>
              </w:rPr>
              <w:t>19,8</w:t>
            </w:r>
          </w:p>
        </w:tc>
        <w:tc>
          <w:tcPr>
            <w:tcW w:w="534"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FF0000"/>
                <w:sz w:val="16"/>
                <w:szCs w:val="16"/>
              </w:rPr>
            </w:pPr>
            <w:r>
              <w:rPr>
                <w:color w:val="FF0000"/>
                <w:sz w:val="16"/>
                <w:szCs w:val="16"/>
              </w:rPr>
              <w:t>28,9</w:t>
            </w:r>
          </w:p>
        </w:tc>
        <w:tc>
          <w:tcPr>
            <w:tcW w:w="567"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FF0000"/>
                <w:sz w:val="16"/>
                <w:szCs w:val="16"/>
              </w:rPr>
            </w:pPr>
            <w:r>
              <w:rPr>
                <w:color w:val="FF0000"/>
                <w:sz w:val="16"/>
                <w:szCs w:val="16"/>
              </w:rPr>
              <w:t>59,1</w:t>
            </w:r>
          </w:p>
        </w:tc>
        <w:tc>
          <w:tcPr>
            <w:tcW w:w="568"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FF0000"/>
                <w:sz w:val="16"/>
                <w:szCs w:val="16"/>
              </w:rPr>
            </w:pPr>
            <w:r>
              <w:rPr>
                <w:color w:val="FF0000"/>
                <w:sz w:val="16"/>
                <w:szCs w:val="16"/>
              </w:rPr>
              <w:t>39,3</w:t>
            </w:r>
          </w:p>
        </w:tc>
        <w:tc>
          <w:tcPr>
            <w:tcW w:w="56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FF0000"/>
                <w:sz w:val="16"/>
                <w:szCs w:val="16"/>
              </w:rPr>
            </w:pPr>
            <w:r>
              <w:rPr>
                <w:color w:val="FF0000"/>
                <w:sz w:val="16"/>
                <w:szCs w:val="16"/>
              </w:rPr>
              <w:t>39,3</w:t>
            </w:r>
          </w:p>
        </w:tc>
        <w:tc>
          <w:tcPr>
            <w:tcW w:w="567"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FF0000"/>
                <w:sz w:val="16"/>
                <w:szCs w:val="16"/>
              </w:rPr>
            </w:pPr>
            <w:r>
              <w:rPr>
                <w:color w:val="FF0000"/>
                <w:sz w:val="16"/>
                <w:szCs w:val="16"/>
              </w:rPr>
              <w:t>19,9</w:t>
            </w:r>
          </w:p>
        </w:tc>
        <w:tc>
          <w:tcPr>
            <w:tcW w:w="708"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FF0000"/>
                <w:sz w:val="16"/>
                <w:szCs w:val="16"/>
              </w:rPr>
            </w:pPr>
            <w:r>
              <w:rPr>
                <w:color w:val="FF0000"/>
                <w:sz w:val="16"/>
                <w:szCs w:val="16"/>
              </w:rPr>
              <w:t>98,4</w:t>
            </w:r>
          </w:p>
        </w:tc>
        <w:tc>
          <w:tcPr>
            <w:tcW w:w="567"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FF0000"/>
                <w:sz w:val="16"/>
                <w:szCs w:val="16"/>
              </w:rPr>
            </w:pPr>
            <w:r>
              <w:rPr>
                <w:color w:val="FF0000"/>
                <w:sz w:val="16"/>
                <w:szCs w:val="16"/>
              </w:rPr>
              <w:t>29,3</w:t>
            </w:r>
          </w:p>
        </w:tc>
        <w:tc>
          <w:tcPr>
            <w:tcW w:w="56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FF0000"/>
                <w:sz w:val="16"/>
                <w:szCs w:val="16"/>
              </w:rPr>
            </w:pPr>
            <w:r>
              <w:rPr>
                <w:color w:val="FF0000"/>
                <w:sz w:val="16"/>
                <w:szCs w:val="16"/>
              </w:rPr>
              <w:t>19,5</w:t>
            </w:r>
          </w:p>
        </w:tc>
        <w:tc>
          <w:tcPr>
            <w:tcW w:w="55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FF0000"/>
                <w:sz w:val="16"/>
                <w:szCs w:val="16"/>
              </w:rPr>
            </w:pPr>
            <w:r>
              <w:rPr>
                <w:color w:val="FF0000"/>
                <w:sz w:val="16"/>
                <w:szCs w:val="16"/>
              </w:rPr>
              <w:t>49,1</w:t>
            </w:r>
          </w:p>
        </w:tc>
        <w:tc>
          <w:tcPr>
            <w:tcW w:w="680"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FF0000"/>
                <w:sz w:val="16"/>
                <w:szCs w:val="16"/>
              </w:rPr>
            </w:pPr>
            <w:r>
              <w:rPr>
                <w:color w:val="FF0000"/>
                <w:sz w:val="16"/>
                <w:szCs w:val="16"/>
              </w:rPr>
              <w:t>97,9</w:t>
            </w:r>
          </w:p>
        </w:tc>
      </w:tr>
    </w:tbl>
    <w:p w:rsidR="009C25A8" w:rsidRDefault="009C25A8">
      <w:pPr>
        <w:contextualSpacing/>
        <w:jc w:val="both"/>
        <w:rPr>
          <w:b/>
        </w:rPr>
      </w:pPr>
    </w:p>
    <w:p w:rsidR="009C25A8" w:rsidRDefault="009C25A8">
      <w:pPr>
        <w:pStyle w:val="211"/>
        <w:jc w:val="both"/>
        <w:rPr>
          <w:lang w:val="ru-RU"/>
        </w:rPr>
      </w:pPr>
    </w:p>
    <w:p w:rsidR="009C25A8" w:rsidRDefault="009C25A8">
      <w:pPr>
        <w:pStyle w:val="211"/>
        <w:rPr>
          <w:lang w:val="ru-RU"/>
        </w:rPr>
        <w:sectPr w:rsidR="009C25A8">
          <w:footerReference w:type="default" r:id="rId55"/>
          <w:pgSz w:w="16838" w:h="11906" w:orient="landscape"/>
          <w:pgMar w:top="851" w:right="1134" w:bottom="1701" w:left="1134" w:header="709" w:footer="709" w:gutter="0"/>
          <w:cols w:space="708"/>
          <w:docGrid w:linePitch="360"/>
        </w:sectPr>
      </w:pPr>
    </w:p>
    <w:p w:rsidR="009C25A8" w:rsidRDefault="006F14ED">
      <w:pPr>
        <w:pStyle w:val="120"/>
        <w:rPr>
          <w:lang w:val="ru-RU"/>
        </w:rPr>
      </w:pPr>
      <w:r>
        <w:rPr>
          <w:lang w:val="ru-RU"/>
        </w:rPr>
        <w:lastRenderedPageBreak/>
        <w:t>Итоговый рейтинг организаций культуры по пяти критериям независимой оценки качества (с учетом оценки театрально-концертных организаций на общих основаниях)</w:t>
      </w:r>
    </w:p>
    <w:p w:rsidR="009C25A8" w:rsidRDefault="006F14ED">
      <w:pPr>
        <w:pStyle w:val="120"/>
        <w:rPr>
          <w:b w:val="0"/>
          <w:bCs/>
          <w:lang w:val="ru-RU"/>
        </w:rPr>
      </w:pPr>
      <w:r>
        <w:rPr>
          <w:b w:val="0"/>
          <w:bCs/>
          <w:lang w:val="ru-RU"/>
        </w:rPr>
        <w:t xml:space="preserve">Среднее значение по пяти критериям независимой оценки качества по всем 44 организациям Алтайского края составил 89,6 балла. </w:t>
      </w:r>
    </w:p>
    <w:p w:rsidR="009C25A8" w:rsidRDefault="006F14ED">
      <w:pPr>
        <w:spacing w:line="360" w:lineRule="auto"/>
        <w:ind w:firstLine="708"/>
        <w:jc w:val="both"/>
        <w:rPr>
          <w:lang w:eastAsia="en-US"/>
        </w:rPr>
      </w:pPr>
      <w:r>
        <w:rPr>
          <w:lang w:eastAsia="en-US"/>
        </w:rPr>
        <w:t>1 место в рейтинге среди всех организаций заняло КГБУ «Алтайский государственный мемориальный музей Г.С. Титова», набравшее 98,5 балла.</w:t>
      </w:r>
    </w:p>
    <w:p w:rsidR="009C25A8" w:rsidRDefault="006F14ED">
      <w:pPr>
        <w:spacing w:line="360" w:lineRule="auto"/>
        <w:ind w:firstLine="708"/>
        <w:jc w:val="both"/>
        <w:rPr>
          <w:lang w:eastAsia="en-US"/>
        </w:rPr>
      </w:pPr>
      <w:r>
        <w:rPr>
          <w:lang w:eastAsia="en-US"/>
        </w:rPr>
        <w:t xml:space="preserve">2-е место заняло МБУ«Дом культуры «Алтайсельмаш»*, набравшее 98,0 баллов. </w:t>
      </w:r>
    </w:p>
    <w:p w:rsidR="009C25A8" w:rsidRDefault="006F14ED">
      <w:pPr>
        <w:spacing w:line="360" w:lineRule="auto"/>
        <w:ind w:firstLine="708"/>
        <w:jc w:val="both"/>
        <w:rPr>
          <w:lang w:eastAsia="en-US"/>
        </w:rPr>
      </w:pPr>
      <w:r>
        <w:rPr>
          <w:lang w:eastAsia="en-US"/>
        </w:rPr>
        <w:t>3-е место в рейтинге занимает КГБУ «Всероссийский мемориальный музей-заповедник В.М. Шукшина»*, набравшее 96,7 балла.</w:t>
      </w:r>
    </w:p>
    <w:p w:rsidR="009C25A8" w:rsidRDefault="006F14ED">
      <w:pPr>
        <w:spacing w:line="360" w:lineRule="auto"/>
        <w:ind w:firstLine="708"/>
        <w:jc w:val="both"/>
        <w:rPr>
          <w:lang w:eastAsia="en-US"/>
        </w:rPr>
      </w:pPr>
      <w:r>
        <w:rPr>
          <w:lang w:eastAsia="en-US"/>
        </w:rPr>
        <w:t>На последнем, 41-м месте рейтинга, находится Смоленский Районный Дом культуры муниципального бюджетного учреждения «Многофункциональный культурно-досуговый центр», у которого 81,2 балла</w:t>
      </w:r>
    </w:p>
    <w:p w:rsidR="009C25A8" w:rsidRDefault="006F14ED">
      <w:pPr>
        <w:spacing w:line="360" w:lineRule="auto"/>
        <w:ind w:firstLine="708"/>
        <w:jc w:val="both"/>
        <w:rPr>
          <w:lang w:eastAsia="en-US"/>
        </w:rPr>
      </w:pPr>
      <w:r>
        <w:rPr>
          <w:bCs/>
        </w:rPr>
        <w:t>В табл. 15.2 приведены итоговые баллы для каждой организации по пяти критериям независимой оценки качества (с учетом оценки театрально-концертных организаций по 5-ти критериям), а также их места в рейтинге по данному критерию среди всех оцениваемых организаций</w:t>
      </w:r>
    </w:p>
    <w:p w:rsidR="009C25A8" w:rsidRDefault="006F14ED">
      <w:pPr>
        <w:pStyle w:val="120"/>
        <w:rPr>
          <w:lang w:val="ru-RU"/>
        </w:rPr>
      </w:pPr>
      <w:r>
        <w:rPr>
          <w:lang w:val="ru-RU"/>
        </w:rPr>
        <w:t>Таблица – 15.2 Итоговый рейтинг организаций культуры по пяти критериям независимой оценки качества (с учетом оценки театрально-концертных организаций на общих основаниях)</w:t>
      </w:r>
    </w:p>
    <w:tbl>
      <w:tblPr>
        <w:tblW w:w="937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4"/>
        <w:gridCol w:w="6644"/>
        <w:gridCol w:w="1417"/>
        <w:gridCol w:w="851"/>
      </w:tblGrid>
      <w:tr w:rsidR="009C25A8">
        <w:trPr>
          <w:trHeight w:val="900"/>
          <w:tblHeader/>
        </w:trPr>
        <w:tc>
          <w:tcPr>
            <w:tcW w:w="459" w:type="dxa"/>
            <w:vAlign w:val="center"/>
          </w:tcPr>
          <w:p w:rsidR="009C25A8" w:rsidRDefault="006F14ED">
            <w:pPr>
              <w:jc w:val="center"/>
              <w:rPr>
                <w:b/>
                <w:color w:val="000000"/>
                <w:sz w:val="18"/>
                <w:szCs w:val="18"/>
              </w:rPr>
            </w:pPr>
            <w:r>
              <w:rPr>
                <w:b/>
                <w:color w:val="000000"/>
                <w:sz w:val="18"/>
                <w:szCs w:val="18"/>
              </w:rPr>
              <w:t>№ п/п</w:t>
            </w:r>
          </w:p>
        </w:tc>
        <w:tc>
          <w:tcPr>
            <w:tcW w:w="6644" w:type="dxa"/>
            <w:vAlign w:val="center"/>
          </w:tcPr>
          <w:p w:rsidR="009C25A8" w:rsidRDefault="006F14ED">
            <w:pPr>
              <w:jc w:val="center"/>
              <w:rPr>
                <w:b/>
                <w:color w:val="000000"/>
                <w:sz w:val="18"/>
                <w:szCs w:val="18"/>
              </w:rPr>
            </w:pPr>
            <w:r>
              <w:rPr>
                <w:b/>
                <w:color w:val="000000"/>
                <w:sz w:val="18"/>
                <w:szCs w:val="18"/>
              </w:rPr>
              <w:t>Наименование организации</w:t>
            </w:r>
          </w:p>
        </w:tc>
        <w:tc>
          <w:tcPr>
            <w:tcW w:w="1417" w:type="dxa"/>
            <w:vAlign w:val="center"/>
          </w:tcPr>
          <w:p w:rsidR="009C25A8" w:rsidRDefault="006F14ED">
            <w:pPr>
              <w:jc w:val="center"/>
              <w:rPr>
                <w:b/>
                <w:color w:val="000000"/>
                <w:sz w:val="18"/>
                <w:szCs w:val="18"/>
              </w:rPr>
            </w:pPr>
            <w:r>
              <w:rPr>
                <w:b/>
                <w:color w:val="000000"/>
                <w:sz w:val="18"/>
                <w:szCs w:val="18"/>
              </w:rPr>
              <w:t>Итоговый балл (по 5-ти критериям)</w:t>
            </w:r>
          </w:p>
        </w:tc>
        <w:tc>
          <w:tcPr>
            <w:tcW w:w="851" w:type="dxa"/>
            <w:vAlign w:val="center"/>
          </w:tcPr>
          <w:p w:rsidR="009C25A8" w:rsidRDefault="006F14ED">
            <w:pPr>
              <w:jc w:val="center"/>
              <w:rPr>
                <w:b/>
                <w:iCs/>
                <w:color w:val="000000"/>
                <w:sz w:val="18"/>
                <w:szCs w:val="18"/>
              </w:rPr>
            </w:pPr>
            <w:r>
              <w:rPr>
                <w:b/>
                <w:iCs/>
                <w:color w:val="000000"/>
                <w:sz w:val="18"/>
                <w:szCs w:val="18"/>
              </w:rPr>
              <w:t>Место</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40</w:t>
            </w:r>
          </w:p>
        </w:tc>
        <w:tc>
          <w:tcPr>
            <w:tcW w:w="6644" w:type="dxa"/>
            <w:noWrap/>
            <w:vAlign w:val="center"/>
          </w:tcPr>
          <w:p w:rsidR="009C25A8" w:rsidRDefault="006F14ED">
            <w:pPr>
              <w:jc w:val="both"/>
              <w:rPr>
                <w:color w:val="000000"/>
                <w:sz w:val="18"/>
                <w:szCs w:val="18"/>
              </w:rPr>
            </w:pPr>
            <w:r>
              <w:rPr>
                <w:color w:val="000000"/>
                <w:sz w:val="18"/>
                <w:szCs w:val="18"/>
              </w:rPr>
              <w:t>Краевое государственное бюджетное учреждение «Алтайский государственный мемориальный музей Г.С. Титова»</w:t>
            </w:r>
          </w:p>
        </w:tc>
        <w:tc>
          <w:tcPr>
            <w:tcW w:w="1417" w:type="dxa"/>
            <w:noWrap/>
            <w:vAlign w:val="center"/>
          </w:tcPr>
          <w:p w:rsidR="009C25A8" w:rsidRDefault="006F14ED">
            <w:pPr>
              <w:jc w:val="center"/>
              <w:rPr>
                <w:color w:val="000000"/>
                <w:sz w:val="18"/>
                <w:szCs w:val="18"/>
              </w:rPr>
            </w:pPr>
            <w:r>
              <w:rPr>
                <w:color w:val="000000"/>
                <w:sz w:val="18"/>
                <w:szCs w:val="18"/>
              </w:rPr>
              <w:t>98,5</w:t>
            </w:r>
          </w:p>
        </w:tc>
        <w:tc>
          <w:tcPr>
            <w:tcW w:w="851" w:type="dxa"/>
            <w:noWrap/>
            <w:vAlign w:val="center"/>
          </w:tcPr>
          <w:p w:rsidR="009C25A8" w:rsidRDefault="006F14ED">
            <w:pPr>
              <w:jc w:val="center"/>
              <w:rPr>
                <w:color w:val="000000"/>
                <w:sz w:val="18"/>
                <w:szCs w:val="18"/>
              </w:rPr>
            </w:pPr>
            <w:r>
              <w:rPr>
                <w:color w:val="000000"/>
                <w:sz w:val="18"/>
                <w:szCs w:val="18"/>
              </w:rPr>
              <w:t>1</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16</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«Дом культуры «Алтайсельмаш»*</w:t>
            </w:r>
          </w:p>
        </w:tc>
        <w:tc>
          <w:tcPr>
            <w:tcW w:w="1417" w:type="dxa"/>
            <w:noWrap/>
            <w:vAlign w:val="center"/>
          </w:tcPr>
          <w:p w:rsidR="009C25A8" w:rsidRDefault="006F14ED">
            <w:pPr>
              <w:jc w:val="center"/>
              <w:rPr>
                <w:color w:val="000000"/>
                <w:sz w:val="18"/>
                <w:szCs w:val="18"/>
              </w:rPr>
            </w:pPr>
            <w:r>
              <w:rPr>
                <w:color w:val="000000"/>
                <w:sz w:val="18"/>
                <w:szCs w:val="18"/>
              </w:rPr>
              <w:t>98,0</w:t>
            </w:r>
          </w:p>
        </w:tc>
        <w:tc>
          <w:tcPr>
            <w:tcW w:w="851" w:type="dxa"/>
            <w:noWrap/>
            <w:vAlign w:val="center"/>
          </w:tcPr>
          <w:p w:rsidR="009C25A8" w:rsidRDefault="006F14ED">
            <w:pPr>
              <w:jc w:val="center"/>
              <w:rPr>
                <w:color w:val="000000"/>
                <w:sz w:val="18"/>
                <w:szCs w:val="18"/>
              </w:rPr>
            </w:pPr>
            <w:r>
              <w:rPr>
                <w:color w:val="000000"/>
                <w:sz w:val="18"/>
                <w:szCs w:val="18"/>
              </w:rPr>
              <w:t>2</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41</w:t>
            </w:r>
          </w:p>
        </w:tc>
        <w:tc>
          <w:tcPr>
            <w:tcW w:w="6644" w:type="dxa"/>
            <w:noWrap/>
            <w:vAlign w:val="center"/>
          </w:tcPr>
          <w:p w:rsidR="009C25A8" w:rsidRDefault="006F14ED">
            <w:pPr>
              <w:jc w:val="both"/>
              <w:rPr>
                <w:color w:val="000000"/>
                <w:sz w:val="18"/>
                <w:szCs w:val="18"/>
              </w:rPr>
            </w:pPr>
            <w:r>
              <w:rPr>
                <w:color w:val="000000"/>
                <w:sz w:val="18"/>
                <w:szCs w:val="18"/>
              </w:rPr>
              <w:t>Краевое государственное бюджетное учреждение «Всероссийский мемориаль-ный музей-заповедник В.М. Шукшина»*</w:t>
            </w:r>
          </w:p>
        </w:tc>
        <w:tc>
          <w:tcPr>
            <w:tcW w:w="1417" w:type="dxa"/>
            <w:noWrap/>
            <w:vAlign w:val="center"/>
          </w:tcPr>
          <w:p w:rsidR="009C25A8" w:rsidRDefault="006F14ED">
            <w:pPr>
              <w:jc w:val="center"/>
              <w:rPr>
                <w:color w:val="000000"/>
                <w:sz w:val="18"/>
                <w:szCs w:val="18"/>
              </w:rPr>
            </w:pPr>
            <w:r>
              <w:rPr>
                <w:color w:val="000000"/>
                <w:sz w:val="18"/>
                <w:szCs w:val="18"/>
              </w:rPr>
              <w:t>96,7</w:t>
            </w:r>
          </w:p>
        </w:tc>
        <w:tc>
          <w:tcPr>
            <w:tcW w:w="851" w:type="dxa"/>
            <w:noWrap/>
            <w:vAlign w:val="center"/>
          </w:tcPr>
          <w:p w:rsidR="009C25A8" w:rsidRDefault="006F14ED">
            <w:pPr>
              <w:jc w:val="center"/>
              <w:rPr>
                <w:color w:val="000000"/>
                <w:sz w:val="18"/>
                <w:szCs w:val="18"/>
              </w:rPr>
            </w:pPr>
            <w:r>
              <w:rPr>
                <w:color w:val="000000"/>
                <w:sz w:val="18"/>
                <w:szCs w:val="18"/>
              </w:rPr>
              <w:t>3</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11</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«Городской центр культуры «Современник»</w:t>
            </w:r>
          </w:p>
        </w:tc>
        <w:tc>
          <w:tcPr>
            <w:tcW w:w="1417" w:type="dxa"/>
            <w:noWrap/>
            <w:vAlign w:val="center"/>
          </w:tcPr>
          <w:p w:rsidR="009C25A8" w:rsidRDefault="006F14ED">
            <w:pPr>
              <w:jc w:val="center"/>
              <w:rPr>
                <w:color w:val="000000"/>
                <w:sz w:val="18"/>
                <w:szCs w:val="18"/>
              </w:rPr>
            </w:pPr>
            <w:r>
              <w:rPr>
                <w:color w:val="000000"/>
                <w:sz w:val="18"/>
                <w:szCs w:val="18"/>
              </w:rPr>
              <w:t>96,2</w:t>
            </w:r>
          </w:p>
        </w:tc>
        <w:tc>
          <w:tcPr>
            <w:tcW w:w="851" w:type="dxa"/>
            <w:noWrap/>
            <w:vAlign w:val="center"/>
          </w:tcPr>
          <w:p w:rsidR="009C25A8" w:rsidRDefault="006F14ED">
            <w:pPr>
              <w:jc w:val="center"/>
              <w:rPr>
                <w:color w:val="000000"/>
                <w:sz w:val="18"/>
                <w:szCs w:val="18"/>
              </w:rPr>
            </w:pPr>
            <w:r>
              <w:rPr>
                <w:color w:val="000000"/>
                <w:sz w:val="18"/>
                <w:szCs w:val="18"/>
              </w:rPr>
              <w:t>4</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13</w:t>
            </w:r>
          </w:p>
        </w:tc>
        <w:tc>
          <w:tcPr>
            <w:tcW w:w="6644" w:type="dxa"/>
            <w:noWrap/>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г. Новоалтайска «Центральная городская библиотека им. Л.С. Мерзликина» Центральная городская модельная библиотека </w:t>
            </w:r>
          </w:p>
        </w:tc>
        <w:tc>
          <w:tcPr>
            <w:tcW w:w="1417" w:type="dxa"/>
            <w:noWrap/>
            <w:vAlign w:val="center"/>
          </w:tcPr>
          <w:p w:rsidR="009C25A8" w:rsidRDefault="006F14ED">
            <w:pPr>
              <w:jc w:val="center"/>
              <w:rPr>
                <w:color w:val="000000"/>
                <w:sz w:val="18"/>
                <w:szCs w:val="18"/>
              </w:rPr>
            </w:pPr>
            <w:r>
              <w:rPr>
                <w:color w:val="000000"/>
                <w:sz w:val="18"/>
                <w:szCs w:val="18"/>
              </w:rPr>
              <w:t>95,8</w:t>
            </w:r>
          </w:p>
        </w:tc>
        <w:tc>
          <w:tcPr>
            <w:tcW w:w="851" w:type="dxa"/>
            <w:noWrap/>
            <w:vAlign w:val="center"/>
          </w:tcPr>
          <w:p w:rsidR="009C25A8" w:rsidRDefault="006F14ED">
            <w:pPr>
              <w:jc w:val="center"/>
              <w:rPr>
                <w:color w:val="000000"/>
                <w:sz w:val="18"/>
                <w:szCs w:val="18"/>
              </w:rPr>
            </w:pPr>
            <w:r>
              <w:rPr>
                <w:color w:val="000000"/>
                <w:sz w:val="18"/>
                <w:szCs w:val="18"/>
              </w:rPr>
              <w:t>5</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43</w:t>
            </w:r>
          </w:p>
        </w:tc>
        <w:tc>
          <w:tcPr>
            <w:tcW w:w="6644" w:type="dxa"/>
            <w:noWrap/>
            <w:vAlign w:val="center"/>
          </w:tcPr>
          <w:p w:rsidR="009C25A8" w:rsidRDefault="006F14ED">
            <w:pPr>
              <w:jc w:val="both"/>
              <w:rPr>
                <w:color w:val="000000"/>
                <w:sz w:val="18"/>
                <w:szCs w:val="18"/>
              </w:rPr>
            </w:pPr>
            <w:r>
              <w:rPr>
                <w:color w:val="000000"/>
                <w:sz w:val="18"/>
                <w:szCs w:val="18"/>
              </w:rPr>
              <w:t>Краевое автономное учреждение «Алтайский государственный оркестр русских народных инструментов «Сибирь» им. Е.И. Борисова»</w:t>
            </w:r>
          </w:p>
        </w:tc>
        <w:tc>
          <w:tcPr>
            <w:tcW w:w="1417" w:type="dxa"/>
            <w:noWrap/>
            <w:vAlign w:val="center"/>
          </w:tcPr>
          <w:p w:rsidR="009C25A8" w:rsidRDefault="006F14ED">
            <w:pPr>
              <w:jc w:val="center"/>
              <w:rPr>
                <w:color w:val="000000"/>
                <w:sz w:val="18"/>
                <w:szCs w:val="18"/>
              </w:rPr>
            </w:pPr>
            <w:r>
              <w:rPr>
                <w:color w:val="000000"/>
                <w:sz w:val="18"/>
                <w:szCs w:val="18"/>
              </w:rPr>
              <w:t>95,6</w:t>
            </w:r>
          </w:p>
        </w:tc>
        <w:tc>
          <w:tcPr>
            <w:tcW w:w="851" w:type="dxa"/>
            <w:noWrap/>
            <w:vAlign w:val="center"/>
          </w:tcPr>
          <w:p w:rsidR="009C25A8" w:rsidRDefault="006F14ED">
            <w:pPr>
              <w:jc w:val="center"/>
              <w:rPr>
                <w:color w:val="000000"/>
                <w:sz w:val="18"/>
                <w:szCs w:val="18"/>
              </w:rPr>
            </w:pPr>
            <w:r>
              <w:rPr>
                <w:color w:val="000000"/>
                <w:sz w:val="18"/>
                <w:szCs w:val="18"/>
              </w:rPr>
              <w:t>6</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39</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«Кристалл»  городского округа закрытого административно-территориального обра-зования Сибирский Алтайского края (сокращенное наименование - МБУК «ДК «Кристалл» ЗАТО Сибирский)</w:t>
            </w:r>
          </w:p>
        </w:tc>
        <w:tc>
          <w:tcPr>
            <w:tcW w:w="1417" w:type="dxa"/>
            <w:noWrap/>
            <w:vAlign w:val="center"/>
          </w:tcPr>
          <w:p w:rsidR="009C25A8" w:rsidRDefault="006F14ED">
            <w:pPr>
              <w:jc w:val="center"/>
              <w:rPr>
                <w:color w:val="000000"/>
                <w:sz w:val="18"/>
                <w:szCs w:val="18"/>
              </w:rPr>
            </w:pPr>
            <w:r>
              <w:rPr>
                <w:color w:val="000000"/>
                <w:sz w:val="18"/>
                <w:szCs w:val="18"/>
              </w:rPr>
              <w:t>95,5</w:t>
            </w:r>
          </w:p>
        </w:tc>
        <w:tc>
          <w:tcPr>
            <w:tcW w:w="851" w:type="dxa"/>
            <w:noWrap/>
            <w:vAlign w:val="center"/>
          </w:tcPr>
          <w:p w:rsidR="009C25A8" w:rsidRDefault="006F14ED">
            <w:pPr>
              <w:jc w:val="center"/>
              <w:rPr>
                <w:color w:val="000000"/>
                <w:sz w:val="18"/>
                <w:szCs w:val="18"/>
              </w:rPr>
            </w:pPr>
            <w:r>
              <w:rPr>
                <w:color w:val="000000"/>
                <w:sz w:val="18"/>
                <w:szCs w:val="18"/>
              </w:rPr>
              <w:t>7</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7</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«Русский камерный оркестр г. Барнаула»</w:t>
            </w:r>
          </w:p>
        </w:tc>
        <w:tc>
          <w:tcPr>
            <w:tcW w:w="1417" w:type="dxa"/>
            <w:noWrap/>
            <w:vAlign w:val="center"/>
          </w:tcPr>
          <w:p w:rsidR="009C25A8" w:rsidRDefault="006F14ED">
            <w:pPr>
              <w:jc w:val="center"/>
              <w:rPr>
                <w:color w:val="000000"/>
                <w:sz w:val="18"/>
                <w:szCs w:val="18"/>
              </w:rPr>
            </w:pPr>
            <w:r>
              <w:rPr>
                <w:color w:val="000000"/>
                <w:sz w:val="18"/>
                <w:szCs w:val="18"/>
              </w:rPr>
              <w:t>94,4</w:t>
            </w:r>
          </w:p>
        </w:tc>
        <w:tc>
          <w:tcPr>
            <w:tcW w:w="851" w:type="dxa"/>
            <w:noWrap/>
            <w:vAlign w:val="center"/>
          </w:tcPr>
          <w:p w:rsidR="009C25A8" w:rsidRDefault="006F14ED">
            <w:pPr>
              <w:jc w:val="center"/>
              <w:rPr>
                <w:color w:val="000000"/>
                <w:sz w:val="18"/>
                <w:szCs w:val="18"/>
              </w:rPr>
            </w:pPr>
            <w:r>
              <w:rPr>
                <w:color w:val="000000"/>
                <w:sz w:val="18"/>
                <w:szCs w:val="18"/>
              </w:rPr>
              <w:t>8</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9</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«Централизованная библиотечная система» города Заринска</w:t>
            </w:r>
          </w:p>
        </w:tc>
        <w:tc>
          <w:tcPr>
            <w:tcW w:w="1417" w:type="dxa"/>
            <w:noWrap/>
            <w:vAlign w:val="center"/>
          </w:tcPr>
          <w:p w:rsidR="009C25A8" w:rsidRDefault="006F14ED">
            <w:pPr>
              <w:jc w:val="center"/>
              <w:rPr>
                <w:color w:val="000000"/>
                <w:sz w:val="18"/>
                <w:szCs w:val="18"/>
              </w:rPr>
            </w:pPr>
            <w:r>
              <w:rPr>
                <w:color w:val="000000"/>
                <w:sz w:val="18"/>
                <w:szCs w:val="18"/>
              </w:rPr>
              <w:t>92,8</w:t>
            </w:r>
          </w:p>
        </w:tc>
        <w:tc>
          <w:tcPr>
            <w:tcW w:w="851" w:type="dxa"/>
            <w:noWrap/>
            <w:vAlign w:val="center"/>
          </w:tcPr>
          <w:p w:rsidR="009C25A8" w:rsidRDefault="006F14ED">
            <w:pPr>
              <w:jc w:val="center"/>
              <w:rPr>
                <w:color w:val="000000"/>
                <w:sz w:val="18"/>
                <w:szCs w:val="18"/>
              </w:rPr>
            </w:pPr>
            <w:r>
              <w:rPr>
                <w:color w:val="000000"/>
                <w:sz w:val="18"/>
                <w:szCs w:val="18"/>
              </w:rPr>
              <w:t>9</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8</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города Барнаула «Парк культуры и отдыха «Центральный»</w:t>
            </w:r>
          </w:p>
        </w:tc>
        <w:tc>
          <w:tcPr>
            <w:tcW w:w="1417" w:type="dxa"/>
            <w:noWrap/>
            <w:vAlign w:val="center"/>
          </w:tcPr>
          <w:p w:rsidR="009C25A8" w:rsidRDefault="006F14ED">
            <w:pPr>
              <w:jc w:val="center"/>
              <w:rPr>
                <w:color w:val="000000"/>
                <w:sz w:val="18"/>
                <w:szCs w:val="18"/>
              </w:rPr>
            </w:pPr>
            <w:r>
              <w:rPr>
                <w:color w:val="000000"/>
                <w:sz w:val="18"/>
                <w:szCs w:val="18"/>
              </w:rPr>
              <w:t>92,7</w:t>
            </w:r>
          </w:p>
        </w:tc>
        <w:tc>
          <w:tcPr>
            <w:tcW w:w="851" w:type="dxa"/>
            <w:noWrap/>
            <w:vAlign w:val="center"/>
          </w:tcPr>
          <w:p w:rsidR="009C25A8" w:rsidRDefault="006F14ED">
            <w:pPr>
              <w:jc w:val="center"/>
              <w:rPr>
                <w:color w:val="000000"/>
                <w:sz w:val="18"/>
                <w:szCs w:val="18"/>
              </w:rPr>
            </w:pPr>
            <w:r>
              <w:rPr>
                <w:color w:val="000000"/>
                <w:sz w:val="18"/>
                <w:szCs w:val="18"/>
              </w:rPr>
              <w:t>10</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1</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г.Барнаула»</w:t>
            </w:r>
          </w:p>
        </w:tc>
        <w:tc>
          <w:tcPr>
            <w:tcW w:w="1417" w:type="dxa"/>
            <w:noWrap/>
            <w:vAlign w:val="center"/>
          </w:tcPr>
          <w:p w:rsidR="009C25A8" w:rsidRDefault="006F14ED">
            <w:pPr>
              <w:jc w:val="center"/>
              <w:rPr>
                <w:color w:val="000000"/>
                <w:sz w:val="18"/>
                <w:szCs w:val="18"/>
              </w:rPr>
            </w:pPr>
            <w:r>
              <w:rPr>
                <w:color w:val="000000"/>
                <w:sz w:val="18"/>
                <w:szCs w:val="18"/>
              </w:rPr>
              <w:t>92,3</w:t>
            </w:r>
          </w:p>
        </w:tc>
        <w:tc>
          <w:tcPr>
            <w:tcW w:w="851" w:type="dxa"/>
            <w:noWrap/>
            <w:vAlign w:val="center"/>
          </w:tcPr>
          <w:p w:rsidR="009C25A8" w:rsidRDefault="006F14ED">
            <w:pPr>
              <w:jc w:val="center"/>
              <w:rPr>
                <w:color w:val="000000"/>
                <w:sz w:val="18"/>
                <w:szCs w:val="18"/>
              </w:rPr>
            </w:pPr>
            <w:r>
              <w:rPr>
                <w:color w:val="000000"/>
                <w:sz w:val="18"/>
                <w:szCs w:val="18"/>
              </w:rPr>
              <w:t>11</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lastRenderedPageBreak/>
              <w:t>42</w:t>
            </w:r>
          </w:p>
        </w:tc>
        <w:tc>
          <w:tcPr>
            <w:tcW w:w="6644" w:type="dxa"/>
            <w:noWrap/>
            <w:vAlign w:val="center"/>
          </w:tcPr>
          <w:p w:rsidR="009C25A8" w:rsidRDefault="006F14ED">
            <w:pPr>
              <w:jc w:val="both"/>
              <w:rPr>
                <w:color w:val="000000"/>
                <w:sz w:val="18"/>
                <w:szCs w:val="18"/>
              </w:rPr>
            </w:pPr>
            <w:r>
              <w:rPr>
                <w:color w:val="000000"/>
                <w:sz w:val="18"/>
                <w:szCs w:val="18"/>
              </w:rPr>
              <w:t>Краевое автономное учреждение «Государственная филармония Алтайского края»*</w:t>
            </w:r>
          </w:p>
        </w:tc>
        <w:tc>
          <w:tcPr>
            <w:tcW w:w="1417" w:type="dxa"/>
            <w:noWrap/>
            <w:vAlign w:val="center"/>
          </w:tcPr>
          <w:p w:rsidR="009C25A8" w:rsidRDefault="006F14ED">
            <w:pPr>
              <w:jc w:val="center"/>
              <w:rPr>
                <w:color w:val="000000"/>
                <w:sz w:val="18"/>
                <w:szCs w:val="18"/>
              </w:rPr>
            </w:pPr>
            <w:r>
              <w:rPr>
                <w:color w:val="000000"/>
                <w:sz w:val="18"/>
                <w:szCs w:val="18"/>
              </w:rPr>
              <w:t>92,2</w:t>
            </w:r>
          </w:p>
        </w:tc>
        <w:tc>
          <w:tcPr>
            <w:tcW w:w="851" w:type="dxa"/>
            <w:noWrap/>
            <w:vAlign w:val="center"/>
          </w:tcPr>
          <w:p w:rsidR="009C25A8" w:rsidRDefault="006F14ED">
            <w:pPr>
              <w:jc w:val="center"/>
              <w:rPr>
                <w:color w:val="000000"/>
                <w:sz w:val="18"/>
                <w:szCs w:val="18"/>
              </w:rPr>
            </w:pPr>
            <w:r>
              <w:rPr>
                <w:color w:val="000000"/>
                <w:sz w:val="18"/>
                <w:szCs w:val="18"/>
              </w:rPr>
              <w:t>12</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4</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«Центральный»</w:t>
            </w:r>
          </w:p>
        </w:tc>
        <w:tc>
          <w:tcPr>
            <w:tcW w:w="1417" w:type="dxa"/>
            <w:noWrap/>
            <w:vAlign w:val="center"/>
          </w:tcPr>
          <w:p w:rsidR="009C25A8" w:rsidRDefault="006F14ED">
            <w:pPr>
              <w:jc w:val="center"/>
              <w:rPr>
                <w:color w:val="000000"/>
                <w:sz w:val="18"/>
                <w:szCs w:val="18"/>
              </w:rPr>
            </w:pPr>
            <w:r>
              <w:rPr>
                <w:color w:val="000000"/>
                <w:sz w:val="18"/>
                <w:szCs w:val="18"/>
              </w:rPr>
              <w:t>92,0</w:t>
            </w:r>
          </w:p>
        </w:tc>
        <w:tc>
          <w:tcPr>
            <w:tcW w:w="851" w:type="dxa"/>
            <w:noWrap/>
            <w:vAlign w:val="center"/>
          </w:tcPr>
          <w:p w:rsidR="009C25A8" w:rsidRDefault="006F14ED">
            <w:pPr>
              <w:jc w:val="center"/>
              <w:rPr>
                <w:color w:val="000000"/>
                <w:sz w:val="18"/>
                <w:szCs w:val="18"/>
              </w:rPr>
            </w:pPr>
            <w:r>
              <w:rPr>
                <w:color w:val="000000"/>
                <w:sz w:val="18"/>
                <w:szCs w:val="18"/>
              </w:rPr>
              <w:t>13</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23</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Благовещенского района Алтайского края</w:t>
            </w:r>
          </w:p>
        </w:tc>
        <w:tc>
          <w:tcPr>
            <w:tcW w:w="1417" w:type="dxa"/>
            <w:noWrap/>
            <w:vAlign w:val="center"/>
          </w:tcPr>
          <w:p w:rsidR="009C25A8" w:rsidRDefault="006F14ED">
            <w:pPr>
              <w:jc w:val="center"/>
              <w:rPr>
                <w:color w:val="000000"/>
                <w:sz w:val="18"/>
                <w:szCs w:val="18"/>
              </w:rPr>
            </w:pPr>
            <w:r>
              <w:rPr>
                <w:color w:val="000000"/>
                <w:sz w:val="18"/>
                <w:szCs w:val="18"/>
              </w:rPr>
              <w:t>91,7</w:t>
            </w:r>
          </w:p>
        </w:tc>
        <w:tc>
          <w:tcPr>
            <w:tcW w:w="851" w:type="dxa"/>
            <w:noWrap/>
            <w:vAlign w:val="center"/>
          </w:tcPr>
          <w:p w:rsidR="009C25A8" w:rsidRDefault="006F14ED">
            <w:pPr>
              <w:jc w:val="center"/>
              <w:rPr>
                <w:color w:val="000000"/>
                <w:sz w:val="18"/>
                <w:szCs w:val="18"/>
              </w:rPr>
            </w:pPr>
            <w:r>
              <w:rPr>
                <w:color w:val="000000"/>
                <w:sz w:val="18"/>
                <w:szCs w:val="18"/>
              </w:rPr>
              <w:t>14</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33</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Ребрихинского района Алтайского края имени заслуженного артиста России Алексея Ванина»</w:t>
            </w:r>
          </w:p>
        </w:tc>
        <w:tc>
          <w:tcPr>
            <w:tcW w:w="1417" w:type="dxa"/>
            <w:noWrap/>
            <w:vAlign w:val="center"/>
          </w:tcPr>
          <w:p w:rsidR="009C25A8" w:rsidRDefault="006F14ED">
            <w:pPr>
              <w:jc w:val="center"/>
              <w:rPr>
                <w:color w:val="000000"/>
                <w:sz w:val="18"/>
                <w:szCs w:val="18"/>
              </w:rPr>
            </w:pPr>
            <w:r>
              <w:rPr>
                <w:color w:val="000000"/>
                <w:sz w:val="18"/>
                <w:szCs w:val="18"/>
              </w:rPr>
              <w:t>91,4</w:t>
            </w:r>
          </w:p>
        </w:tc>
        <w:tc>
          <w:tcPr>
            <w:tcW w:w="851" w:type="dxa"/>
            <w:noWrap/>
            <w:vAlign w:val="center"/>
          </w:tcPr>
          <w:p w:rsidR="009C25A8" w:rsidRDefault="006F14ED">
            <w:pPr>
              <w:jc w:val="center"/>
              <w:rPr>
                <w:color w:val="000000"/>
                <w:sz w:val="18"/>
                <w:szCs w:val="18"/>
              </w:rPr>
            </w:pPr>
            <w:r>
              <w:rPr>
                <w:color w:val="000000"/>
                <w:sz w:val="18"/>
                <w:szCs w:val="18"/>
              </w:rPr>
              <w:t>15</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17</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«Дворец культуры «Тракторостроитель»</w:t>
            </w:r>
          </w:p>
        </w:tc>
        <w:tc>
          <w:tcPr>
            <w:tcW w:w="1417" w:type="dxa"/>
            <w:noWrap/>
            <w:vAlign w:val="center"/>
          </w:tcPr>
          <w:p w:rsidR="009C25A8" w:rsidRDefault="006F14ED">
            <w:pPr>
              <w:jc w:val="center"/>
              <w:rPr>
                <w:color w:val="000000"/>
                <w:sz w:val="18"/>
                <w:szCs w:val="18"/>
              </w:rPr>
            </w:pPr>
            <w:r>
              <w:rPr>
                <w:color w:val="000000"/>
                <w:sz w:val="18"/>
                <w:szCs w:val="18"/>
              </w:rPr>
              <w:t>91,3</w:t>
            </w:r>
          </w:p>
        </w:tc>
        <w:tc>
          <w:tcPr>
            <w:tcW w:w="851" w:type="dxa"/>
            <w:noWrap/>
            <w:vAlign w:val="center"/>
          </w:tcPr>
          <w:p w:rsidR="009C25A8" w:rsidRDefault="006F14ED">
            <w:pPr>
              <w:jc w:val="center"/>
              <w:rPr>
                <w:color w:val="000000"/>
                <w:sz w:val="18"/>
                <w:szCs w:val="18"/>
              </w:rPr>
            </w:pPr>
            <w:r>
              <w:rPr>
                <w:color w:val="000000"/>
                <w:sz w:val="18"/>
                <w:szCs w:val="18"/>
              </w:rPr>
              <w:t>16</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26</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«Музей истории развития горного производства имени Акинфия Демидова» Змеиногорского района Алтайского края*</w:t>
            </w:r>
          </w:p>
        </w:tc>
        <w:tc>
          <w:tcPr>
            <w:tcW w:w="1417" w:type="dxa"/>
            <w:noWrap/>
            <w:vAlign w:val="center"/>
          </w:tcPr>
          <w:p w:rsidR="009C25A8" w:rsidRDefault="006F14ED">
            <w:pPr>
              <w:jc w:val="center"/>
              <w:rPr>
                <w:color w:val="000000"/>
                <w:sz w:val="18"/>
                <w:szCs w:val="18"/>
              </w:rPr>
            </w:pPr>
            <w:r>
              <w:rPr>
                <w:color w:val="000000"/>
                <w:sz w:val="18"/>
                <w:szCs w:val="18"/>
              </w:rPr>
              <w:t>91,3</w:t>
            </w:r>
          </w:p>
        </w:tc>
        <w:tc>
          <w:tcPr>
            <w:tcW w:w="851" w:type="dxa"/>
            <w:noWrap/>
            <w:vAlign w:val="center"/>
          </w:tcPr>
          <w:p w:rsidR="009C25A8" w:rsidRDefault="006F14ED">
            <w:pPr>
              <w:jc w:val="center"/>
              <w:rPr>
                <w:color w:val="000000"/>
                <w:sz w:val="18"/>
                <w:szCs w:val="18"/>
              </w:rPr>
            </w:pPr>
            <w:r>
              <w:rPr>
                <w:color w:val="000000"/>
                <w:sz w:val="18"/>
                <w:szCs w:val="18"/>
              </w:rPr>
              <w:t>16</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15</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«Детско-юношеский Дом культуры «Черемушки»</w:t>
            </w:r>
          </w:p>
        </w:tc>
        <w:tc>
          <w:tcPr>
            <w:tcW w:w="1417" w:type="dxa"/>
            <w:noWrap/>
            <w:vAlign w:val="center"/>
          </w:tcPr>
          <w:p w:rsidR="009C25A8" w:rsidRDefault="006F14ED">
            <w:pPr>
              <w:jc w:val="center"/>
              <w:rPr>
                <w:color w:val="000000"/>
                <w:sz w:val="18"/>
                <w:szCs w:val="18"/>
              </w:rPr>
            </w:pPr>
            <w:r>
              <w:rPr>
                <w:color w:val="000000"/>
                <w:sz w:val="18"/>
                <w:szCs w:val="18"/>
              </w:rPr>
              <w:t>91,0</w:t>
            </w:r>
          </w:p>
        </w:tc>
        <w:tc>
          <w:tcPr>
            <w:tcW w:w="851" w:type="dxa"/>
            <w:noWrap/>
            <w:vAlign w:val="center"/>
          </w:tcPr>
          <w:p w:rsidR="009C25A8" w:rsidRDefault="006F14ED">
            <w:pPr>
              <w:jc w:val="center"/>
              <w:rPr>
                <w:color w:val="000000"/>
                <w:sz w:val="18"/>
                <w:szCs w:val="18"/>
              </w:rPr>
            </w:pPr>
            <w:r>
              <w:rPr>
                <w:color w:val="000000"/>
                <w:sz w:val="18"/>
                <w:szCs w:val="18"/>
              </w:rPr>
              <w:t>17</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2</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«Октябрьский»</w:t>
            </w:r>
          </w:p>
        </w:tc>
        <w:tc>
          <w:tcPr>
            <w:tcW w:w="1417" w:type="dxa"/>
            <w:noWrap/>
            <w:vAlign w:val="center"/>
          </w:tcPr>
          <w:p w:rsidR="009C25A8" w:rsidRDefault="006F14ED">
            <w:pPr>
              <w:jc w:val="center"/>
              <w:rPr>
                <w:color w:val="000000"/>
                <w:sz w:val="18"/>
                <w:szCs w:val="18"/>
              </w:rPr>
            </w:pPr>
            <w:r>
              <w:rPr>
                <w:color w:val="000000"/>
                <w:sz w:val="18"/>
                <w:szCs w:val="18"/>
              </w:rPr>
              <w:t>90,9</w:t>
            </w:r>
          </w:p>
        </w:tc>
        <w:tc>
          <w:tcPr>
            <w:tcW w:w="851" w:type="dxa"/>
            <w:noWrap/>
            <w:vAlign w:val="center"/>
          </w:tcPr>
          <w:p w:rsidR="009C25A8" w:rsidRDefault="006F14ED">
            <w:pPr>
              <w:jc w:val="center"/>
              <w:rPr>
                <w:color w:val="000000"/>
                <w:sz w:val="18"/>
                <w:szCs w:val="18"/>
              </w:rPr>
            </w:pPr>
            <w:r>
              <w:rPr>
                <w:color w:val="000000"/>
                <w:sz w:val="18"/>
                <w:szCs w:val="18"/>
              </w:rPr>
              <w:t>18</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5</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«Научногородокское клубное объединение»</w:t>
            </w:r>
          </w:p>
        </w:tc>
        <w:tc>
          <w:tcPr>
            <w:tcW w:w="1417" w:type="dxa"/>
            <w:noWrap/>
            <w:vAlign w:val="center"/>
          </w:tcPr>
          <w:p w:rsidR="009C25A8" w:rsidRDefault="006F14ED">
            <w:pPr>
              <w:jc w:val="center"/>
              <w:rPr>
                <w:color w:val="000000"/>
                <w:sz w:val="18"/>
                <w:szCs w:val="18"/>
              </w:rPr>
            </w:pPr>
            <w:r>
              <w:rPr>
                <w:color w:val="000000"/>
                <w:sz w:val="18"/>
                <w:szCs w:val="18"/>
              </w:rPr>
              <w:t>90,8</w:t>
            </w:r>
          </w:p>
        </w:tc>
        <w:tc>
          <w:tcPr>
            <w:tcW w:w="851" w:type="dxa"/>
            <w:noWrap/>
            <w:vAlign w:val="center"/>
          </w:tcPr>
          <w:p w:rsidR="009C25A8" w:rsidRDefault="006F14ED">
            <w:pPr>
              <w:jc w:val="center"/>
              <w:rPr>
                <w:color w:val="000000"/>
                <w:sz w:val="18"/>
                <w:szCs w:val="18"/>
              </w:rPr>
            </w:pPr>
            <w:r>
              <w:rPr>
                <w:color w:val="000000"/>
                <w:sz w:val="18"/>
                <w:szCs w:val="18"/>
              </w:rPr>
              <w:t>19</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12</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«Новоалтайский краеведческий музей имени Марусина В.Я.»</w:t>
            </w:r>
          </w:p>
        </w:tc>
        <w:tc>
          <w:tcPr>
            <w:tcW w:w="1417" w:type="dxa"/>
            <w:noWrap/>
            <w:vAlign w:val="center"/>
          </w:tcPr>
          <w:p w:rsidR="009C25A8" w:rsidRDefault="006F14ED">
            <w:pPr>
              <w:jc w:val="center"/>
              <w:rPr>
                <w:color w:val="000000"/>
                <w:sz w:val="18"/>
                <w:szCs w:val="18"/>
              </w:rPr>
            </w:pPr>
            <w:r>
              <w:rPr>
                <w:color w:val="000000"/>
                <w:sz w:val="18"/>
                <w:szCs w:val="18"/>
              </w:rPr>
              <w:t>90,3</w:t>
            </w:r>
          </w:p>
        </w:tc>
        <w:tc>
          <w:tcPr>
            <w:tcW w:w="851" w:type="dxa"/>
            <w:noWrap/>
            <w:vAlign w:val="center"/>
          </w:tcPr>
          <w:p w:rsidR="009C25A8" w:rsidRDefault="006F14ED">
            <w:pPr>
              <w:jc w:val="center"/>
              <w:rPr>
                <w:color w:val="000000"/>
                <w:sz w:val="18"/>
                <w:szCs w:val="18"/>
              </w:rPr>
            </w:pPr>
            <w:r>
              <w:rPr>
                <w:color w:val="000000"/>
                <w:sz w:val="18"/>
                <w:szCs w:val="18"/>
              </w:rPr>
              <w:t>20</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44</w:t>
            </w:r>
          </w:p>
        </w:tc>
        <w:tc>
          <w:tcPr>
            <w:tcW w:w="6644" w:type="dxa"/>
            <w:noWrap/>
            <w:vAlign w:val="center"/>
          </w:tcPr>
          <w:p w:rsidR="009C25A8" w:rsidRDefault="006F14ED">
            <w:pPr>
              <w:jc w:val="both"/>
              <w:rPr>
                <w:color w:val="000000"/>
                <w:sz w:val="18"/>
                <w:szCs w:val="18"/>
              </w:rPr>
            </w:pPr>
            <w:r>
              <w:rPr>
                <w:color w:val="000000"/>
                <w:sz w:val="18"/>
                <w:szCs w:val="18"/>
              </w:rPr>
              <w:t>Краевое автономное учреждение «Дом народов Алтайского края»*</w:t>
            </w:r>
          </w:p>
        </w:tc>
        <w:tc>
          <w:tcPr>
            <w:tcW w:w="1417" w:type="dxa"/>
            <w:noWrap/>
            <w:vAlign w:val="center"/>
          </w:tcPr>
          <w:p w:rsidR="009C25A8" w:rsidRDefault="006F14ED">
            <w:pPr>
              <w:jc w:val="center"/>
              <w:rPr>
                <w:color w:val="000000"/>
                <w:sz w:val="18"/>
                <w:szCs w:val="18"/>
              </w:rPr>
            </w:pPr>
            <w:r>
              <w:rPr>
                <w:color w:val="000000"/>
                <w:sz w:val="18"/>
                <w:szCs w:val="18"/>
              </w:rPr>
              <w:t>89,2</w:t>
            </w:r>
          </w:p>
        </w:tc>
        <w:tc>
          <w:tcPr>
            <w:tcW w:w="851" w:type="dxa"/>
            <w:noWrap/>
            <w:vAlign w:val="center"/>
          </w:tcPr>
          <w:p w:rsidR="009C25A8" w:rsidRDefault="006F14ED">
            <w:pPr>
              <w:jc w:val="center"/>
              <w:rPr>
                <w:color w:val="000000"/>
                <w:sz w:val="18"/>
                <w:szCs w:val="18"/>
              </w:rPr>
            </w:pPr>
            <w:r>
              <w:rPr>
                <w:color w:val="000000"/>
                <w:sz w:val="18"/>
                <w:szCs w:val="18"/>
              </w:rPr>
              <w:t>21</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24</w:t>
            </w:r>
          </w:p>
        </w:tc>
        <w:tc>
          <w:tcPr>
            <w:tcW w:w="6644" w:type="dxa"/>
            <w:noWrap/>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Быстроистокского района </w:t>
            </w:r>
          </w:p>
        </w:tc>
        <w:tc>
          <w:tcPr>
            <w:tcW w:w="1417" w:type="dxa"/>
            <w:noWrap/>
            <w:vAlign w:val="center"/>
          </w:tcPr>
          <w:p w:rsidR="009C25A8" w:rsidRDefault="006F14ED">
            <w:pPr>
              <w:jc w:val="center"/>
              <w:rPr>
                <w:color w:val="000000"/>
                <w:sz w:val="18"/>
                <w:szCs w:val="18"/>
              </w:rPr>
            </w:pPr>
            <w:r>
              <w:rPr>
                <w:color w:val="000000"/>
                <w:sz w:val="18"/>
                <w:szCs w:val="18"/>
              </w:rPr>
              <w:t>89,0</w:t>
            </w:r>
          </w:p>
        </w:tc>
        <w:tc>
          <w:tcPr>
            <w:tcW w:w="851" w:type="dxa"/>
            <w:noWrap/>
            <w:vAlign w:val="center"/>
          </w:tcPr>
          <w:p w:rsidR="009C25A8" w:rsidRDefault="006F14ED">
            <w:pPr>
              <w:jc w:val="center"/>
              <w:rPr>
                <w:color w:val="000000"/>
                <w:sz w:val="18"/>
                <w:szCs w:val="18"/>
              </w:rPr>
            </w:pPr>
            <w:r>
              <w:rPr>
                <w:color w:val="000000"/>
                <w:sz w:val="18"/>
                <w:szCs w:val="18"/>
              </w:rPr>
              <w:t>22</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31</w:t>
            </w:r>
          </w:p>
        </w:tc>
        <w:tc>
          <w:tcPr>
            <w:tcW w:w="6644" w:type="dxa"/>
            <w:noWrap/>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Панкрушихинского района </w:t>
            </w:r>
          </w:p>
        </w:tc>
        <w:tc>
          <w:tcPr>
            <w:tcW w:w="1417" w:type="dxa"/>
            <w:noWrap/>
            <w:vAlign w:val="center"/>
          </w:tcPr>
          <w:p w:rsidR="009C25A8" w:rsidRDefault="006F14ED">
            <w:pPr>
              <w:jc w:val="center"/>
              <w:rPr>
                <w:color w:val="000000"/>
                <w:sz w:val="18"/>
                <w:szCs w:val="18"/>
              </w:rPr>
            </w:pPr>
            <w:r>
              <w:rPr>
                <w:color w:val="000000"/>
                <w:sz w:val="18"/>
                <w:szCs w:val="18"/>
              </w:rPr>
              <w:t>88,8</w:t>
            </w:r>
          </w:p>
        </w:tc>
        <w:tc>
          <w:tcPr>
            <w:tcW w:w="851" w:type="dxa"/>
            <w:noWrap/>
            <w:vAlign w:val="center"/>
          </w:tcPr>
          <w:p w:rsidR="009C25A8" w:rsidRDefault="006F14ED">
            <w:pPr>
              <w:jc w:val="center"/>
              <w:rPr>
                <w:color w:val="000000"/>
                <w:sz w:val="18"/>
                <w:szCs w:val="18"/>
              </w:rPr>
            </w:pPr>
            <w:r>
              <w:rPr>
                <w:color w:val="000000"/>
                <w:sz w:val="18"/>
                <w:szCs w:val="18"/>
              </w:rPr>
              <w:t>23</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14</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г.Новоалтайска «Культурно-досуговый центр  «Космос»</w:t>
            </w:r>
          </w:p>
        </w:tc>
        <w:tc>
          <w:tcPr>
            <w:tcW w:w="1417" w:type="dxa"/>
            <w:noWrap/>
            <w:vAlign w:val="center"/>
          </w:tcPr>
          <w:p w:rsidR="009C25A8" w:rsidRDefault="006F14ED">
            <w:pPr>
              <w:jc w:val="center"/>
              <w:rPr>
                <w:color w:val="000000"/>
                <w:sz w:val="18"/>
                <w:szCs w:val="18"/>
              </w:rPr>
            </w:pPr>
            <w:r>
              <w:rPr>
                <w:color w:val="000000"/>
                <w:sz w:val="18"/>
                <w:szCs w:val="18"/>
              </w:rPr>
              <w:t>88,5</w:t>
            </w:r>
          </w:p>
        </w:tc>
        <w:tc>
          <w:tcPr>
            <w:tcW w:w="851" w:type="dxa"/>
            <w:noWrap/>
            <w:vAlign w:val="center"/>
          </w:tcPr>
          <w:p w:rsidR="009C25A8" w:rsidRDefault="006F14ED">
            <w:pPr>
              <w:jc w:val="center"/>
              <w:rPr>
                <w:color w:val="000000"/>
                <w:sz w:val="18"/>
                <w:szCs w:val="18"/>
              </w:rPr>
            </w:pPr>
            <w:r>
              <w:rPr>
                <w:color w:val="000000"/>
                <w:sz w:val="18"/>
                <w:szCs w:val="18"/>
              </w:rPr>
              <w:t>24</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20</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«Музей истории г. Яровое»</w:t>
            </w:r>
          </w:p>
        </w:tc>
        <w:tc>
          <w:tcPr>
            <w:tcW w:w="1417" w:type="dxa"/>
            <w:noWrap/>
            <w:vAlign w:val="center"/>
          </w:tcPr>
          <w:p w:rsidR="009C25A8" w:rsidRDefault="006F14ED">
            <w:pPr>
              <w:jc w:val="center"/>
              <w:rPr>
                <w:color w:val="000000"/>
                <w:sz w:val="18"/>
                <w:szCs w:val="18"/>
              </w:rPr>
            </w:pPr>
            <w:r>
              <w:rPr>
                <w:color w:val="000000"/>
                <w:sz w:val="18"/>
                <w:szCs w:val="18"/>
              </w:rPr>
              <w:t>88,3</w:t>
            </w:r>
          </w:p>
        </w:tc>
        <w:tc>
          <w:tcPr>
            <w:tcW w:w="851" w:type="dxa"/>
            <w:noWrap/>
            <w:vAlign w:val="center"/>
          </w:tcPr>
          <w:p w:rsidR="009C25A8" w:rsidRDefault="006F14ED">
            <w:pPr>
              <w:jc w:val="center"/>
              <w:rPr>
                <w:color w:val="000000"/>
                <w:sz w:val="18"/>
                <w:szCs w:val="18"/>
              </w:rPr>
            </w:pPr>
            <w:r>
              <w:rPr>
                <w:color w:val="000000"/>
                <w:sz w:val="18"/>
                <w:szCs w:val="18"/>
              </w:rPr>
              <w:t>25</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10</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«Мемориал Славы» (Капитальный ремонт здания согласно договору с подрядчиком планируется до 30.08.2023)</w:t>
            </w:r>
          </w:p>
        </w:tc>
        <w:tc>
          <w:tcPr>
            <w:tcW w:w="1417" w:type="dxa"/>
            <w:noWrap/>
            <w:vAlign w:val="center"/>
          </w:tcPr>
          <w:p w:rsidR="009C25A8" w:rsidRDefault="006F14ED">
            <w:pPr>
              <w:jc w:val="center"/>
              <w:rPr>
                <w:color w:val="000000"/>
                <w:sz w:val="18"/>
                <w:szCs w:val="18"/>
              </w:rPr>
            </w:pPr>
            <w:r>
              <w:rPr>
                <w:color w:val="000000"/>
                <w:sz w:val="18"/>
                <w:szCs w:val="18"/>
              </w:rPr>
              <w:t>87,9</w:t>
            </w:r>
          </w:p>
        </w:tc>
        <w:tc>
          <w:tcPr>
            <w:tcW w:w="851" w:type="dxa"/>
            <w:noWrap/>
            <w:vAlign w:val="center"/>
          </w:tcPr>
          <w:p w:rsidR="009C25A8" w:rsidRDefault="006F14ED">
            <w:pPr>
              <w:jc w:val="center"/>
              <w:rPr>
                <w:color w:val="000000"/>
                <w:sz w:val="18"/>
                <w:szCs w:val="18"/>
              </w:rPr>
            </w:pPr>
            <w:r>
              <w:rPr>
                <w:color w:val="000000"/>
                <w:sz w:val="18"/>
                <w:szCs w:val="18"/>
              </w:rPr>
              <w:t>26</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6</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«Центр культуры и досуга «Индустриальный»</w:t>
            </w:r>
          </w:p>
        </w:tc>
        <w:tc>
          <w:tcPr>
            <w:tcW w:w="1417" w:type="dxa"/>
            <w:noWrap/>
            <w:vAlign w:val="center"/>
          </w:tcPr>
          <w:p w:rsidR="009C25A8" w:rsidRDefault="006F14ED">
            <w:pPr>
              <w:jc w:val="center"/>
              <w:rPr>
                <w:color w:val="000000"/>
                <w:sz w:val="18"/>
                <w:szCs w:val="18"/>
              </w:rPr>
            </w:pPr>
            <w:r>
              <w:rPr>
                <w:color w:val="000000"/>
                <w:sz w:val="18"/>
                <w:szCs w:val="18"/>
              </w:rPr>
              <w:t>87,6</w:t>
            </w:r>
          </w:p>
        </w:tc>
        <w:tc>
          <w:tcPr>
            <w:tcW w:w="851" w:type="dxa"/>
            <w:noWrap/>
            <w:vAlign w:val="center"/>
          </w:tcPr>
          <w:p w:rsidR="009C25A8" w:rsidRDefault="006F14ED">
            <w:pPr>
              <w:jc w:val="center"/>
              <w:rPr>
                <w:color w:val="000000"/>
                <w:sz w:val="18"/>
                <w:szCs w:val="18"/>
              </w:rPr>
            </w:pPr>
            <w:r>
              <w:rPr>
                <w:color w:val="000000"/>
                <w:sz w:val="18"/>
                <w:szCs w:val="18"/>
              </w:rPr>
              <w:t>27</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27</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Косихинского района Алтайского края (МБУК «МфКЦКосихинского района»)</w:t>
            </w:r>
          </w:p>
        </w:tc>
        <w:tc>
          <w:tcPr>
            <w:tcW w:w="1417" w:type="dxa"/>
            <w:noWrap/>
            <w:vAlign w:val="center"/>
          </w:tcPr>
          <w:p w:rsidR="009C25A8" w:rsidRDefault="006F14ED">
            <w:pPr>
              <w:jc w:val="center"/>
              <w:rPr>
                <w:color w:val="000000"/>
                <w:sz w:val="18"/>
                <w:szCs w:val="18"/>
              </w:rPr>
            </w:pPr>
            <w:r>
              <w:rPr>
                <w:color w:val="000000"/>
                <w:sz w:val="18"/>
                <w:szCs w:val="18"/>
              </w:rPr>
              <w:t>86,8</w:t>
            </w:r>
          </w:p>
        </w:tc>
        <w:tc>
          <w:tcPr>
            <w:tcW w:w="851" w:type="dxa"/>
            <w:noWrap/>
            <w:vAlign w:val="center"/>
          </w:tcPr>
          <w:p w:rsidR="009C25A8" w:rsidRDefault="006F14ED">
            <w:pPr>
              <w:jc w:val="center"/>
              <w:rPr>
                <w:color w:val="000000"/>
                <w:sz w:val="18"/>
                <w:szCs w:val="18"/>
              </w:rPr>
            </w:pPr>
            <w:r>
              <w:rPr>
                <w:color w:val="000000"/>
                <w:sz w:val="18"/>
                <w:szCs w:val="18"/>
              </w:rPr>
              <w:t>28</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21</w:t>
            </w:r>
          </w:p>
        </w:tc>
        <w:tc>
          <w:tcPr>
            <w:tcW w:w="6644" w:type="dxa"/>
            <w:noWrap/>
            <w:vAlign w:val="center"/>
          </w:tcPr>
          <w:p w:rsidR="009C25A8" w:rsidRDefault="006F14ED">
            <w:pPr>
              <w:jc w:val="both"/>
              <w:rPr>
                <w:strike/>
                <w:color w:val="C00000"/>
                <w:sz w:val="18"/>
                <w:szCs w:val="18"/>
              </w:rPr>
            </w:pPr>
            <w:r>
              <w:rPr>
                <w:color w:val="000000"/>
                <w:sz w:val="18"/>
                <w:szCs w:val="18"/>
              </w:rPr>
              <w:t>Муниципальное бюджетное учреждение «Городская библиотека», г. Яровое</w:t>
            </w:r>
          </w:p>
        </w:tc>
        <w:tc>
          <w:tcPr>
            <w:tcW w:w="1417" w:type="dxa"/>
            <w:noWrap/>
            <w:vAlign w:val="center"/>
          </w:tcPr>
          <w:p w:rsidR="009C25A8" w:rsidRDefault="006F14ED">
            <w:pPr>
              <w:jc w:val="center"/>
              <w:rPr>
                <w:color w:val="000000"/>
                <w:sz w:val="18"/>
                <w:szCs w:val="18"/>
              </w:rPr>
            </w:pPr>
            <w:r>
              <w:rPr>
                <w:color w:val="000000"/>
                <w:sz w:val="18"/>
                <w:szCs w:val="18"/>
              </w:rPr>
              <w:t>86,7</w:t>
            </w:r>
          </w:p>
        </w:tc>
        <w:tc>
          <w:tcPr>
            <w:tcW w:w="851" w:type="dxa"/>
            <w:noWrap/>
            <w:vAlign w:val="center"/>
          </w:tcPr>
          <w:p w:rsidR="009C25A8" w:rsidRDefault="006F14ED">
            <w:pPr>
              <w:jc w:val="center"/>
              <w:rPr>
                <w:color w:val="000000"/>
                <w:sz w:val="18"/>
                <w:szCs w:val="18"/>
              </w:rPr>
            </w:pPr>
            <w:r>
              <w:rPr>
                <w:color w:val="000000"/>
                <w:sz w:val="18"/>
                <w:szCs w:val="18"/>
              </w:rPr>
              <w:t>29</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30</w:t>
            </w:r>
          </w:p>
        </w:tc>
        <w:tc>
          <w:tcPr>
            <w:tcW w:w="6644" w:type="dxa"/>
            <w:noWrap/>
            <w:vAlign w:val="center"/>
          </w:tcPr>
          <w:p w:rsidR="009C25A8" w:rsidRDefault="006F14ED">
            <w:pPr>
              <w:jc w:val="both"/>
              <w:rPr>
                <w:color w:val="000000"/>
                <w:sz w:val="18"/>
                <w:szCs w:val="18"/>
              </w:rPr>
            </w:pPr>
            <w:r>
              <w:rPr>
                <w:color w:val="000000"/>
                <w:sz w:val="18"/>
                <w:szCs w:val="18"/>
              </w:rPr>
              <w:t>МБУК «Многофункциональный культурный центр» Новичихинского района</w:t>
            </w:r>
          </w:p>
        </w:tc>
        <w:tc>
          <w:tcPr>
            <w:tcW w:w="1417" w:type="dxa"/>
            <w:noWrap/>
            <w:vAlign w:val="center"/>
          </w:tcPr>
          <w:p w:rsidR="009C25A8" w:rsidRDefault="006F14ED">
            <w:pPr>
              <w:jc w:val="center"/>
              <w:rPr>
                <w:color w:val="000000"/>
                <w:sz w:val="18"/>
                <w:szCs w:val="18"/>
              </w:rPr>
            </w:pPr>
            <w:r>
              <w:rPr>
                <w:color w:val="000000"/>
                <w:sz w:val="18"/>
                <w:szCs w:val="18"/>
              </w:rPr>
              <w:t>86,7</w:t>
            </w:r>
          </w:p>
        </w:tc>
        <w:tc>
          <w:tcPr>
            <w:tcW w:w="851" w:type="dxa"/>
            <w:noWrap/>
            <w:vAlign w:val="center"/>
          </w:tcPr>
          <w:p w:rsidR="009C25A8" w:rsidRDefault="006F14ED">
            <w:pPr>
              <w:jc w:val="center"/>
              <w:rPr>
                <w:color w:val="000000"/>
                <w:sz w:val="18"/>
                <w:szCs w:val="18"/>
              </w:rPr>
            </w:pPr>
            <w:r>
              <w:rPr>
                <w:color w:val="000000"/>
                <w:sz w:val="18"/>
                <w:szCs w:val="18"/>
              </w:rPr>
              <w:t>29</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18</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«Культурно-досуговое объединение «Прометей»</w:t>
            </w:r>
          </w:p>
        </w:tc>
        <w:tc>
          <w:tcPr>
            <w:tcW w:w="1417" w:type="dxa"/>
            <w:noWrap/>
            <w:vAlign w:val="center"/>
          </w:tcPr>
          <w:p w:rsidR="009C25A8" w:rsidRDefault="006F14ED">
            <w:pPr>
              <w:jc w:val="center"/>
              <w:rPr>
                <w:color w:val="000000"/>
                <w:sz w:val="18"/>
                <w:szCs w:val="18"/>
              </w:rPr>
            </w:pPr>
            <w:r>
              <w:rPr>
                <w:color w:val="000000"/>
                <w:sz w:val="18"/>
                <w:szCs w:val="18"/>
              </w:rPr>
              <w:t>86,6</w:t>
            </w:r>
          </w:p>
        </w:tc>
        <w:tc>
          <w:tcPr>
            <w:tcW w:w="851" w:type="dxa"/>
            <w:noWrap/>
            <w:vAlign w:val="center"/>
          </w:tcPr>
          <w:p w:rsidR="009C25A8" w:rsidRDefault="006F14ED">
            <w:pPr>
              <w:jc w:val="center"/>
              <w:rPr>
                <w:color w:val="000000"/>
                <w:sz w:val="18"/>
                <w:szCs w:val="18"/>
              </w:rPr>
            </w:pPr>
            <w:r>
              <w:rPr>
                <w:color w:val="000000"/>
                <w:sz w:val="18"/>
                <w:szCs w:val="18"/>
              </w:rPr>
              <w:t>30</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25</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«Межпоселенческий культурно-досуговый, информационно-образова-тельный центр» Ельцовского района Алтайского края</w:t>
            </w:r>
          </w:p>
        </w:tc>
        <w:tc>
          <w:tcPr>
            <w:tcW w:w="1417" w:type="dxa"/>
            <w:noWrap/>
            <w:vAlign w:val="center"/>
          </w:tcPr>
          <w:p w:rsidR="009C25A8" w:rsidRDefault="006F14ED">
            <w:pPr>
              <w:jc w:val="center"/>
              <w:rPr>
                <w:color w:val="000000"/>
                <w:sz w:val="18"/>
                <w:szCs w:val="18"/>
              </w:rPr>
            </w:pPr>
            <w:r>
              <w:rPr>
                <w:color w:val="000000"/>
                <w:sz w:val="18"/>
                <w:szCs w:val="18"/>
              </w:rPr>
              <w:t>86,2</w:t>
            </w:r>
          </w:p>
        </w:tc>
        <w:tc>
          <w:tcPr>
            <w:tcW w:w="851" w:type="dxa"/>
            <w:noWrap/>
            <w:vAlign w:val="center"/>
          </w:tcPr>
          <w:p w:rsidR="009C25A8" w:rsidRDefault="006F14ED">
            <w:pPr>
              <w:jc w:val="center"/>
              <w:rPr>
                <w:color w:val="000000"/>
                <w:sz w:val="18"/>
                <w:szCs w:val="18"/>
              </w:rPr>
            </w:pPr>
            <w:r>
              <w:rPr>
                <w:color w:val="000000"/>
                <w:sz w:val="18"/>
                <w:szCs w:val="18"/>
              </w:rPr>
              <w:t>31</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37</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Хабарского района Алтайского края</w:t>
            </w:r>
          </w:p>
        </w:tc>
        <w:tc>
          <w:tcPr>
            <w:tcW w:w="1417" w:type="dxa"/>
            <w:noWrap/>
            <w:vAlign w:val="center"/>
          </w:tcPr>
          <w:p w:rsidR="009C25A8" w:rsidRDefault="006F14ED">
            <w:pPr>
              <w:jc w:val="center"/>
              <w:rPr>
                <w:color w:val="000000"/>
                <w:sz w:val="18"/>
                <w:szCs w:val="18"/>
              </w:rPr>
            </w:pPr>
            <w:r>
              <w:rPr>
                <w:color w:val="000000"/>
                <w:sz w:val="18"/>
                <w:szCs w:val="18"/>
              </w:rPr>
              <w:t>86,2</w:t>
            </w:r>
          </w:p>
        </w:tc>
        <w:tc>
          <w:tcPr>
            <w:tcW w:w="851" w:type="dxa"/>
            <w:noWrap/>
            <w:vAlign w:val="center"/>
          </w:tcPr>
          <w:p w:rsidR="009C25A8" w:rsidRDefault="006F14ED">
            <w:pPr>
              <w:jc w:val="center"/>
              <w:rPr>
                <w:color w:val="000000"/>
                <w:sz w:val="18"/>
                <w:szCs w:val="18"/>
              </w:rPr>
            </w:pPr>
            <w:r>
              <w:rPr>
                <w:color w:val="000000"/>
                <w:sz w:val="18"/>
                <w:szCs w:val="18"/>
              </w:rPr>
              <w:t>31</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29</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«Колыванский музей истории камнерезного дела на Алтае» Курьинского района Алтайского края*</w:t>
            </w:r>
          </w:p>
        </w:tc>
        <w:tc>
          <w:tcPr>
            <w:tcW w:w="1417" w:type="dxa"/>
            <w:noWrap/>
            <w:vAlign w:val="center"/>
          </w:tcPr>
          <w:p w:rsidR="009C25A8" w:rsidRDefault="006F14ED">
            <w:pPr>
              <w:jc w:val="center"/>
              <w:rPr>
                <w:color w:val="000000"/>
                <w:sz w:val="18"/>
                <w:szCs w:val="18"/>
              </w:rPr>
            </w:pPr>
            <w:r>
              <w:rPr>
                <w:color w:val="000000"/>
                <w:sz w:val="18"/>
                <w:szCs w:val="18"/>
              </w:rPr>
              <w:t>85,9</w:t>
            </w:r>
          </w:p>
        </w:tc>
        <w:tc>
          <w:tcPr>
            <w:tcW w:w="851" w:type="dxa"/>
            <w:noWrap/>
            <w:vAlign w:val="center"/>
          </w:tcPr>
          <w:p w:rsidR="009C25A8" w:rsidRDefault="006F14ED">
            <w:pPr>
              <w:jc w:val="center"/>
              <w:rPr>
                <w:color w:val="000000"/>
                <w:sz w:val="18"/>
                <w:szCs w:val="18"/>
              </w:rPr>
            </w:pPr>
            <w:r>
              <w:rPr>
                <w:color w:val="000000"/>
                <w:sz w:val="18"/>
                <w:szCs w:val="18"/>
              </w:rPr>
              <w:t>32</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22</w:t>
            </w:r>
          </w:p>
        </w:tc>
        <w:tc>
          <w:tcPr>
            <w:tcW w:w="6644" w:type="dxa"/>
            <w:noWrap/>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Алтайского района </w:t>
            </w:r>
          </w:p>
        </w:tc>
        <w:tc>
          <w:tcPr>
            <w:tcW w:w="1417" w:type="dxa"/>
            <w:noWrap/>
            <w:vAlign w:val="center"/>
          </w:tcPr>
          <w:p w:rsidR="009C25A8" w:rsidRDefault="006F14ED">
            <w:pPr>
              <w:jc w:val="center"/>
              <w:rPr>
                <w:color w:val="000000"/>
                <w:sz w:val="18"/>
                <w:szCs w:val="18"/>
              </w:rPr>
            </w:pPr>
            <w:r>
              <w:rPr>
                <w:color w:val="000000"/>
                <w:sz w:val="18"/>
                <w:szCs w:val="18"/>
              </w:rPr>
              <w:t>85,8</w:t>
            </w:r>
          </w:p>
        </w:tc>
        <w:tc>
          <w:tcPr>
            <w:tcW w:w="851" w:type="dxa"/>
            <w:noWrap/>
            <w:vAlign w:val="center"/>
          </w:tcPr>
          <w:p w:rsidR="009C25A8" w:rsidRDefault="006F14ED">
            <w:pPr>
              <w:jc w:val="center"/>
              <w:rPr>
                <w:color w:val="000000"/>
                <w:sz w:val="18"/>
                <w:szCs w:val="18"/>
              </w:rPr>
            </w:pPr>
            <w:r>
              <w:rPr>
                <w:color w:val="000000"/>
                <w:sz w:val="18"/>
                <w:szCs w:val="18"/>
              </w:rPr>
              <w:t>33</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19</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«Городской Дом культуры «Химик»*</w:t>
            </w:r>
          </w:p>
        </w:tc>
        <w:tc>
          <w:tcPr>
            <w:tcW w:w="1417" w:type="dxa"/>
            <w:noWrap/>
            <w:vAlign w:val="center"/>
          </w:tcPr>
          <w:p w:rsidR="009C25A8" w:rsidRDefault="006F14ED">
            <w:pPr>
              <w:jc w:val="center"/>
              <w:rPr>
                <w:color w:val="000000"/>
                <w:sz w:val="18"/>
                <w:szCs w:val="18"/>
              </w:rPr>
            </w:pPr>
            <w:r>
              <w:rPr>
                <w:color w:val="000000"/>
                <w:sz w:val="18"/>
                <w:szCs w:val="18"/>
              </w:rPr>
              <w:t>85,7</w:t>
            </w:r>
          </w:p>
        </w:tc>
        <w:tc>
          <w:tcPr>
            <w:tcW w:w="851" w:type="dxa"/>
            <w:noWrap/>
            <w:vAlign w:val="center"/>
          </w:tcPr>
          <w:p w:rsidR="009C25A8" w:rsidRDefault="006F14ED">
            <w:pPr>
              <w:jc w:val="center"/>
              <w:rPr>
                <w:color w:val="000000"/>
                <w:sz w:val="18"/>
                <w:szCs w:val="18"/>
              </w:rPr>
            </w:pPr>
            <w:r>
              <w:rPr>
                <w:color w:val="000000"/>
                <w:sz w:val="18"/>
                <w:szCs w:val="18"/>
              </w:rPr>
              <w:t>34</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28</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Кулундинского района Алтайского края</w:t>
            </w:r>
          </w:p>
        </w:tc>
        <w:tc>
          <w:tcPr>
            <w:tcW w:w="1417" w:type="dxa"/>
            <w:noWrap/>
            <w:vAlign w:val="center"/>
          </w:tcPr>
          <w:p w:rsidR="009C25A8" w:rsidRDefault="006F14ED">
            <w:pPr>
              <w:jc w:val="center"/>
              <w:rPr>
                <w:color w:val="000000"/>
                <w:sz w:val="18"/>
                <w:szCs w:val="18"/>
              </w:rPr>
            </w:pPr>
            <w:r>
              <w:rPr>
                <w:color w:val="000000"/>
                <w:sz w:val="18"/>
                <w:szCs w:val="18"/>
              </w:rPr>
              <w:t>85,2</w:t>
            </w:r>
          </w:p>
        </w:tc>
        <w:tc>
          <w:tcPr>
            <w:tcW w:w="851" w:type="dxa"/>
            <w:noWrap/>
            <w:vAlign w:val="center"/>
          </w:tcPr>
          <w:p w:rsidR="009C25A8" w:rsidRDefault="006F14ED">
            <w:pPr>
              <w:jc w:val="center"/>
              <w:rPr>
                <w:color w:val="000000"/>
                <w:sz w:val="18"/>
                <w:szCs w:val="18"/>
              </w:rPr>
            </w:pPr>
            <w:r>
              <w:rPr>
                <w:color w:val="000000"/>
                <w:sz w:val="18"/>
                <w:szCs w:val="18"/>
              </w:rPr>
              <w:t>35</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38</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«Чарышский районный культурно-досуговый центр» муниципального округа Чарышский район Алтайского края</w:t>
            </w:r>
          </w:p>
        </w:tc>
        <w:tc>
          <w:tcPr>
            <w:tcW w:w="1417" w:type="dxa"/>
            <w:noWrap/>
            <w:vAlign w:val="center"/>
          </w:tcPr>
          <w:p w:rsidR="009C25A8" w:rsidRDefault="006F14ED">
            <w:pPr>
              <w:jc w:val="center"/>
              <w:rPr>
                <w:color w:val="000000"/>
                <w:sz w:val="18"/>
                <w:szCs w:val="18"/>
              </w:rPr>
            </w:pPr>
            <w:r>
              <w:rPr>
                <w:color w:val="000000"/>
                <w:sz w:val="18"/>
                <w:szCs w:val="18"/>
              </w:rPr>
              <w:t>84,7</w:t>
            </w:r>
          </w:p>
        </w:tc>
        <w:tc>
          <w:tcPr>
            <w:tcW w:w="851" w:type="dxa"/>
            <w:noWrap/>
            <w:vAlign w:val="center"/>
          </w:tcPr>
          <w:p w:rsidR="009C25A8" w:rsidRDefault="006F14ED">
            <w:pPr>
              <w:jc w:val="center"/>
              <w:rPr>
                <w:color w:val="000000"/>
                <w:sz w:val="18"/>
                <w:szCs w:val="18"/>
              </w:rPr>
            </w:pPr>
            <w:r>
              <w:rPr>
                <w:color w:val="000000"/>
                <w:sz w:val="18"/>
                <w:szCs w:val="18"/>
              </w:rPr>
              <w:t>36</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32</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Петропавловского района</w:t>
            </w:r>
          </w:p>
        </w:tc>
        <w:tc>
          <w:tcPr>
            <w:tcW w:w="1417" w:type="dxa"/>
            <w:noWrap/>
            <w:vAlign w:val="center"/>
          </w:tcPr>
          <w:p w:rsidR="009C25A8" w:rsidRDefault="006F14ED">
            <w:pPr>
              <w:jc w:val="center"/>
              <w:rPr>
                <w:color w:val="000000"/>
                <w:sz w:val="18"/>
                <w:szCs w:val="18"/>
              </w:rPr>
            </w:pPr>
            <w:r>
              <w:rPr>
                <w:color w:val="000000"/>
                <w:sz w:val="18"/>
                <w:szCs w:val="18"/>
              </w:rPr>
              <w:t>84,0</w:t>
            </w:r>
          </w:p>
        </w:tc>
        <w:tc>
          <w:tcPr>
            <w:tcW w:w="851" w:type="dxa"/>
            <w:noWrap/>
            <w:vAlign w:val="center"/>
          </w:tcPr>
          <w:p w:rsidR="009C25A8" w:rsidRDefault="006F14ED">
            <w:pPr>
              <w:jc w:val="center"/>
              <w:rPr>
                <w:color w:val="000000"/>
                <w:sz w:val="18"/>
                <w:szCs w:val="18"/>
              </w:rPr>
            </w:pPr>
            <w:r>
              <w:rPr>
                <w:color w:val="000000"/>
                <w:sz w:val="18"/>
                <w:szCs w:val="18"/>
              </w:rPr>
              <w:t>37</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36</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«Многофункциональный культурный центр» Усть-Калманского района</w:t>
            </w:r>
          </w:p>
        </w:tc>
        <w:tc>
          <w:tcPr>
            <w:tcW w:w="1417" w:type="dxa"/>
            <w:noWrap/>
            <w:vAlign w:val="center"/>
          </w:tcPr>
          <w:p w:rsidR="009C25A8" w:rsidRDefault="006F14ED">
            <w:pPr>
              <w:jc w:val="center"/>
              <w:rPr>
                <w:color w:val="000000"/>
                <w:sz w:val="18"/>
                <w:szCs w:val="18"/>
              </w:rPr>
            </w:pPr>
            <w:r>
              <w:rPr>
                <w:color w:val="000000"/>
                <w:sz w:val="18"/>
                <w:szCs w:val="18"/>
              </w:rPr>
              <w:t>83,5</w:t>
            </w:r>
          </w:p>
        </w:tc>
        <w:tc>
          <w:tcPr>
            <w:tcW w:w="851" w:type="dxa"/>
            <w:noWrap/>
            <w:vAlign w:val="center"/>
          </w:tcPr>
          <w:p w:rsidR="009C25A8" w:rsidRDefault="006F14ED">
            <w:pPr>
              <w:jc w:val="center"/>
              <w:rPr>
                <w:color w:val="000000"/>
                <w:sz w:val="18"/>
                <w:szCs w:val="18"/>
              </w:rPr>
            </w:pPr>
            <w:r>
              <w:rPr>
                <w:color w:val="000000"/>
                <w:sz w:val="18"/>
                <w:szCs w:val="18"/>
              </w:rPr>
              <w:t>38</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35</w:t>
            </w:r>
          </w:p>
        </w:tc>
        <w:tc>
          <w:tcPr>
            <w:tcW w:w="6644" w:type="dxa"/>
            <w:noWrap/>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w:t>
            </w:r>
            <w:r>
              <w:rPr>
                <w:color w:val="000000"/>
                <w:sz w:val="18"/>
                <w:szCs w:val="18"/>
              </w:rPr>
              <w:lastRenderedPageBreak/>
              <w:t>культурный центр» Третьяковского района</w:t>
            </w:r>
          </w:p>
        </w:tc>
        <w:tc>
          <w:tcPr>
            <w:tcW w:w="1417" w:type="dxa"/>
            <w:noWrap/>
            <w:vAlign w:val="center"/>
          </w:tcPr>
          <w:p w:rsidR="009C25A8" w:rsidRDefault="006F14ED">
            <w:pPr>
              <w:jc w:val="center"/>
              <w:rPr>
                <w:color w:val="000000"/>
                <w:sz w:val="18"/>
                <w:szCs w:val="18"/>
              </w:rPr>
            </w:pPr>
            <w:r>
              <w:rPr>
                <w:color w:val="000000"/>
                <w:sz w:val="18"/>
                <w:szCs w:val="18"/>
              </w:rPr>
              <w:lastRenderedPageBreak/>
              <w:t>83,2</w:t>
            </w:r>
          </w:p>
        </w:tc>
        <w:tc>
          <w:tcPr>
            <w:tcW w:w="851" w:type="dxa"/>
            <w:noWrap/>
            <w:vAlign w:val="center"/>
          </w:tcPr>
          <w:p w:rsidR="009C25A8" w:rsidRDefault="006F14ED">
            <w:pPr>
              <w:jc w:val="center"/>
              <w:rPr>
                <w:color w:val="000000"/>
                <w:sz w:val="18"/>
                <w:szCs w:val="18"/>
              </w:rPr>
            </w:pPr>
            <w:r>
              <w:rPr>
                <w:color w:val="000000"/>
                <w:sz w:val="18"/>
                <w:szCs w:val="18"/>
              </w:rPr>
              <w:t>39</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lastRenderedPageBreak/>
              <w:t>3</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«Южный»</w:t>
            </w:r>
          </w:p>
        </w:tc>
        <w:tc>
          <w:tcPr>
            <w:tcW w:w="1417" w:type="dxa"/>
            <w:noWrap/>
            <w:vAlign w:val="center"/>
          </w:tcPr>
          <w:p w:rsidR="009C25A8" w:rsidRDefault="006F14ED">
            <w:pPr>
              <w:jc w:val="center"/>
              <w:rPr>
                <w:color w:val="000000"/>
                <w:sz w:val="18"/>
                <w:szCs w:val="18"/>
              </w:rPr>
            </w:pPr>
            <w:r>
              <w:rPr>
                <w:color w:val="000000"/>
                <w:sz w:val="18"/>
                <w:szCs w:val="18"/>
              </w:rPr>
              <w:t>81,9</w:t>
            </w:r>
          </w:p>
        </w:tc>
        <w:tc>
          <w:tcPr>
            <w:tcW w:w="851" w:type="dxa"/>
            <w:noWrap/>
            <w:vAlign w:val="center"/>
          </w:tcPr>
          <w:p w:rsidR="009C25A8" w:rsidRDefault="006F14ED">
            <w:pPr>
              <w:jc w:val="center"/>
              <w:rPr>
                <w:color w:val="000000"/>
                <w:sz w:val="18"/>
                <w:szCs w:val="18"/>
              </w:rPr>
            </w:pPr>
            <w:r>
              <w:rPr>
                <w:color w:val="000000"/>
                <w:sz w:val="18"/>
                <w:szCs w:val="18"/>
              </w:rPr>
              <w:t>40</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34</w:t>
            </w:r>
          </w:p>
        </w:tc>
        <w:tc>
          <w:tcPr>
            <w:tcW w:w="6644" w:type="dxa"/>
            <w:noWrap/>
            <w:vAlign w:val="center"/>
          </w:tcPr>
          <w:p w:rsidR="009C25A8" w:rsidRDefault="006F14ED">
            <w:pPr>
              <w:jc w:val="both"/>
              <w:rPr>
                <w:color w:val="000000"/>
                <w:sz w:val="18"/>
                <w:szCs w:val="18"/>
              </w:rPr>
            </w:pPr>
            <w:r>
              <w:rPr>
                <w:color w:val="000000"/>
                <w:sz w:val="18"/>
                <w:szCs w:val="18"/>
              </w:rPr>
              <w:t>Смоленский Районный Дом культуры муниципального бюджетного учреждения  «Многофункциональный культурно-досуговый центр»</w:t>
            </w:r>
          </w:p>
        </w:tc>
        <w:tc>
          <w:tcPr>
            <w:tcW w:w="1417" w:type="dxa"/>
            <w:noWrap/>
            <w:vAlign w:val="center"/>
          </w:tcPr>
          <w:p w:rsidR="009C25A8" w:rsidRDefault="006F14ED">
            <w:pPr>
              <w:jc w:val="center"/>
              <w:rPr>
                <w:color w:val="000000"/>
                <w:sz w:val="18"/>
                <w:szCs w:val="18"/>
              </w:rPr>
            </w:pPr>
            <w:r>
              <w:rPr>
                <w:color w:val="000000"/>
                <w:sz w:val="18"/>
                <w:szCs w:val="18"/>
              </w:rPr>
              <w:t>81,1</w:t>
            </w:r>
          </w:p>
        </w:tc>
        <w:tc>
          <w:tcPr>
            <w:tcW w:w="851" w:type="dxa"/>
            <w:noWrap/>
            <w:vAlign w:val="center"/>
          </w:tcPr>
          <w:p w:rsidR="009C25A8" w:rsidRDefault="006F14ED">
            <w:pPr>
              <w:jc w:val="center"/>
              <w:rPr>
                <w:color w:val="000000"/>
                <w:sz w:val="18"/>
                <w:szCs w:val="18"/>
              </w:rPr>
            </w:pPr>
            <w:r>
              <w:rPr>
                <w:color w:val="000000"/>
                <w:sz w:val="18"/>
                <w:szCs w:val="18"/>
              </w:rPr>
              <w:t>41</w:t>
            </w:r>
          </w:p>
        </w:tc>
      </w:tr>
    </w:tbl>
    <w:p w:rsidR="009C25A8" w:rsidRDefault="009C25A8">
      <w:pPr>
        <w:spacing w:line="360" w:lineRule="auto"/>
        <w:ind w:firstLine="284"/>
        <w:contextualSpacing/>
        <w:jc w:val="both"/>
      </w:pPr>
    </w:p>
    <w:p w:rsidR="009C25A8" w:rsidRDefault="009C25A8">
      <w:pPr>
        <w:spacing w:line="360" w:lineRule="auto"/>
        <w:ind w:firstLine="284"/>
        <w:contextualSpacing/>
        <w:jc w:val="both"/>
      </w:pPr>
    </w:p>
    <w:p w:rsidR="009C25A8" w:rsidRDefault="006F14ED">
      <w:pPr>
        <w:spacing w:line="360" w:lineRule="auto"/>
        <w:ind w:firstLine="284"/>
        <w:contextualSpacing/>
        <w:jc w:val="both"/>
        <w:rPr>
          <w:b/>
        </w:rPr>
      </w:pPr>
      <w:r>
        <w:rPr>
          <w:noProof/>
        </w:rPr>
        <w:drawing>
          <wp:inline distT="0" distB="0" distL="0" distR="0">
            <wp:extent cx="6152515" cy="4251325"/>
            <wp:effectExtent l="0" t="0" r="19685" b="15875"/>
            <wp:docPr id="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9C25A8" w:rsidRDefault="006F14ED">
      <w:pPr>
        <w:spacing w:line="360" w:lineRule="auto"/>
        <w:ind w:firstLine="709"/>
        <w:contextualSpacing/>
        <w:jc w:val="center"/>
        <w:rPr>
          <w:b/>
        </w:rPr>
      </w:pPr>
      <w:r>
        <w:rPr>
          <w:b/>
        </w:rPr>
        <w:t>Рис. 2Распределение баллов по каждому критерию 44 организаций Алтайского края (по 5-ти общим критериям).</w:t>
      </w:r>
    </w:p>
    <w:p w:rsidR="009C25A8" w:rsidRDefault="006F14ED">
      <w:pPr>
        <w:pStyle w:val="211"/>
        <w:rPr>
          <w:lang w:val="ru-RU"/>
        </w:rPr>
      </w:pPr>
      <w:r>
        <w:rPr>
          <w:lang w:val="ru-RU"/>
        </w:rPr>
        <w:br w:type="page" w:clear="all"/>
      </w:r>
      <w:r>
        <w:rPr>
          <w:lang w:val="ru-RU"/>
        </w:rPr>
        <w:lastRenderedPageBreak/>
        <w:t>ЗАКЛЮЧЕНИЕ</w:t>
      </w:r>
      <w:bookmarkEnd w:id="37"/>
    </w:p>
    <w:p w:rsidR="009C25A8" w:rsidRDefault="009C25A8">
      <w:pPr>
        <w:pStyle w:val="FOFooterChar1"/>
        <w:spacing w:line="360" w:lineRule="auto"/>
        <w:contextualSpacing/>
        <w:jc w:val="center"/>
        <w:outlineLvl w:val="4"/>
        <w:rPr>
          <w:b/>
          <w:lang w:val="ru-RU"/>
        </w:rPr>
      </w:pPr>
    </w:p>
    <w:p w:rsidR="009C25A8" w:rsidRDefault="006F14ED">
      <w:pPr>
        <w:spacing w:line="360" w:lineRule="auto"/>
        <w:ind w:firstLine="709"/>
        <w:contextualSpacing/>
        <w:jc w:val="both"/>
        <w:rPr>
          <w:iCs/>
        </w:rPr>
      </w:pPr>
      <w:r>
        <w:rPr>
          <w:iCs/>
        </w:rPr>
        <w:t xml:space="preserve">В разделе приведены результаты проведенного в мае-сентябре 2023 года исследования, включающего в себя </w:t>
      </w:r>
      <w:r>
        <w:t>сбор, обобщение и анализ информации о качестве условий оказания услуг в 44 организаций культуры Алтайского края.</w:t>
      </w:r>
    </w:p>
    <w:p w:rsidR="009C25A8" w:rsidRDefault="006F14ED">
      <w:pPr>
        <w:pStyle w:val="Default"/>
        <w:spacing w:line="360" w:lineRule="auto"/>
        <w:ind w:firstLine="708"/>
        <w:jc w:val="both"/>
        <w:rPr>
          <w:rFonts w:ascii="Times New Roman" w:hAnsi="Times New Roman"/>
        </w:rPr>
      </w:pPr>
      <w:r>
        <w:rPr>
          <w:rFonts w:ascii="Times New Roman" w:hAnsi="Times New Roman"/>
        </w:rPr>
        <w:t xml:space="preserve">В целом, по результатам независимой оценки организации культуры получили высокие оценки: все обследованные учреждения получили итоговые оценки от 81,2 балла и выше, чем продемонстрировали высокий уровень качества условий оказания услуг. </w:t>
      </w:r>
    </w:p>
    <w:p w:rsidR="009C25A8" w:rsidRDefault="006F14ED">
      <w:pPr>
        <w:pStyle w:val="Default"/>
        <w:spacing w:line="360" w:lineRule="auto"/>
        <w:ind w:firstLine="708"/>
        <w:jc w:val="both"/>
        <w:rPr>
          <w:rFonts w:ascii="Times New Roman" w:hAnsi="Times New Roman"/>
        </w:rPr>
      </w:pPr>
      <w:r>
        <w:rPr>
          <w:rFonts w:ascii="Times New Roman" w:hAnsi="Times New Roman"/>
          <w:u w:val="single"/>
        </w:rPr>
        <w:t>Среднее значение показателей по пяти общим критериям по всем организациям культуры (с учётом оценки театрально-концертных учреждений по 2-м критериям) составляет 89,4 балла</w:t>
      </w:r>
      <w:r>
        <w:rPr>
          <w:rFonts w:ascii="Times New Roman" w:hAnsi="Times New Roman"/>
        </w:rPr>
        <w:t xml:space="preserve">, что отвечает существующим стандартам организаций культуры и по совокупности общих критериев приближается к максимальному значению. </w:t>
      </w:r>
    </w:p>
    <w:p w:rsidR="009C25A8" w:rsidRDefault="006F14ED">
      <w:pPr>
        <w:spacing w:line="360" w:lineRule="auto"/>
        <w:ind w:firstLine="709"/>
        <w:jc w:val="both"/>
      </w:pPr>
      <w:r>
        <w:t>Средние значения показателей (по всем 44 организациям) по каждому общему критерию независимой оценки составляют:</w:t>
      </w:r>
    </w:p>
    <w:p w:rsidR="009C25A8" w:rsidRDefault="006F14ED">
      <w:pPr>
        <w:spacing w:line="360" w:lineRule="auto"/>
        <w:ind w:firstLine="709"/>
        <w:jc w:val="both"/>
      </w:pPr>
      <w:r>
        <w:t>- по критерию «Открытость и доступность информации об организации» – 95,8 балла;</w:t>
      </w:r>
    </w:p>
    <w:p w:rsidR="009C25A8" w:rsidRDefault="006F14ED">
      <w:pPr>
        <w:spacing w:line="360" w:lineRule="auto"/>
        <w:ind w:firstLine="709"/>
        <w:jc w:val="both"/>
      </w:pPr>
      <w:r>
        <w:t>- по критерию «Комфортность условий предоставления услуг, в том числе время ожидания предоставления слуг» – 96,7 балла;</w:t>
      </w:r>
    </w:p>
    <w:p w:rsidR="009C25A8" w:rsidRDefault="006F14ED">
      <w:pPr>
        <w:spacing w:line="360" w:lineRule="auto"/>
        <w:ind w:firstLine="709"/>
        <w:jc w:val="both"/>
      </w:pPr>
      <w:r>
        <w:t>- по критерию «Доступность услуг для инвалидов» – 59,1 балла;</w:t>
      </w:r>
    </w:p>
    <w:p w:rsidR="009C25A8" w:rsidRDefault="006F14ED">
      <w:pPr>
        <w:spacing w:line="360" w:lineRule="auto"/>
        <w:ind w:firstLine="709"/>
        <w:jc w:val="both"/>
      </w:pPr>
      <w:r>
        <w:t xml:space="preserve">- по критерию «Доброжелательность, вежливость работников организаций» – 98,7 балла; </w:t>
      </w:r>
    </w:p>
    <w:p w:rsidR="009C25A8" w:rsidRDefault="006F14ED">
      <w:pPr>
        <w:spacing w:line="360" w:lineRule="auto"/>
        <w:ind w:firstLine="709"/>
        <w:jc w:val="both"/>
        <w:rPr>
          <w:bCs/>
          <w:color w:val="000000"/>
        </w:rPr>
      </w:pPr>
      <w:r>
        <w:t>- по критерию «Удовлетворенность условиями оказания услуг» – 98,2 балла.</w:t>
      </w:r>
    </w:p>
    <w:p w:rsidR="009C25A8" w:rsidRDefault="009C25A8">
      <w:pPr>
        <w:spacing w:line="360" w:lineRule="auto"/>
        <w:ind w:firstLine="709"/>
        <w:jc w:val="both"/>
        <w:rPr>
          <w:bCs/>
          <w:color w:val="000000"/>
        </w:rPr>
      </w:pPr>
    </w:p>
    <w:p w:rsidR="009C25A8" w:rsidRDefault="006F14ED">
      <w:pPr>
        <w:pStyle w:val="Default"/>
        <w:spacing w:line="360" w:lineRule="auto"/>
        <w:ind w:firstLine="708"/>
        <w:jc w:val="both"/>
        <w:rPr>
          <w:rFonts w:ascii="Times New Roman" w:hAnsi="Times New Roman"/>
        </w:rPr>
      </w:pPr>
      <w:r>
        <w:rPr>
          <w:rFonts w:ascii="Times New Roman" w:hAnsi="Times New Roman"/>
          <w:u w:val="single"/>
        </w:rPr>
        <w:t>Среднее значение показателей по пяти общим критериям по всем организациям культуры (с учётом оценки театрально-концертных учреждений по 5-ти критериям) составляет 89,6 балла</w:t>
      </w:r>
      <w:r>
        <w:rPr>
          <w:rFonts w:ascii="Times New Roman" w:hAnsi="Times New Roman"/>
        </w:rPr>
        <w:t xml:space="preserve">, что отвечает существующим стандартам организаций культуры и по совокупности общих критериев приближается к максимальному значению. </w:t>
      </w:r>
    </w:p>
    <w:p w:rsidR="009C25A8" w:rsidRDefault="006F14ED">
      <w:pPr>
        <w:spacing w:line="360" w:lineRule="auto"/>
        <w:ind w:firstLine="709"/>
        <w:jc w:val="both"/>
      </w:pPr>
      <w:r>
        <w:t>Средние значения показателей (по всем 44 организациям) по каждому общему критерию независимой оценки составляют:</w:t>
      </w:r>
    </w:p>
    <w:p w:rsidR="009C25A8" w:rsidRDefault="006F14ED">
      <w:pPr>
        <w:spacing w:line="360" w:lineRule="auto"/>
        <w:ind w:firstLine="709"/>
        <w:jc w:val="both"/>
      </w:pPr>
      <w:r>
        <w:t>- по критерию «Открытость и доступность информации об организации» – 95,8 балла;</w:t>
      </w:r>
    </w:p>
    <w:p w:rsidR="009C25A8" w:rsidRDefault="006F14ED">
      <w:pPr>
        <w:spacing w:line="360" w:lineRule="auto"/>
        <w:ind w:firstLine="709"/>
        <w:jc w:val="both"/>
      </w:pPr>
      <w:r>
        <w:t>- по критерию «Комфортность условий предоставления услуг, в том числе время ожидания предоставления слуг» – 96,6 балла;</w:t>
      </w:r>
    </w:p>
    <w:p w:rsidR="009C25A8" w:rsidRDefault="006F14ED">
      <w:pPr>
        <w:spacing w:line="360" w:lineRule="auto"/>
        <w:ind w:firstLine="709"/>
        <w:jc w:val="both"/>
      </w:pPr>
      <w:r>
        <w:t>- по критерию «Доступность услуг для инвалидов» – 59,1 балла;</w:t>
      </w:r>
    </w:p>
    <w:p w:rsidR="009C25A8" w:rsidRDefault="006F14ED">
      <w:pPr>
        <w:spacing w:line="360" w:lineRule="auto"/>
        <w:ind w:firstLine="709"/>
        <w:jc w:val="both"/>
      </w:pPr>
      <w:r>
        <w:lastRenderedPageBreak/>
        <w:t xml:space="preserve">- по критерию «Доброжелательность, вежливость работников организаций» – 98,4 балла; </w:t>
      </w:r>
    </w:p>
    <w:p w:rsidR="009C25A8" w:rsidRDefault="006F14ED">
      <w:pPr>
        <w:spacing w:line="360" w:lineRule="auto"/>
        <w:ind w:firstLine="709"/>
        <w:jc w:val="both"/>
        <w:rPr>
          <w:bCs/>
          <w:color w:val="000000"/>
        </w:rPr>
      </w:pPr>
      <w:r>
        <w:t>- по критерию «Удовлетворенность условиями оказания услуг» – 97,9 балла.</w:t>
      </w:r>
    </w:p>
    <w:p w:rsidR="009C25A8" w:rsidRDefault="009C25A8">
      <w:pPr>
        <w:spacing w:line="360" w:lineRule="auto"/>
        <w:ind w:firstLine="709"/>
        <w:jc w:val="both"/>
        <w:rPr>
          <w:bCs/>
          <w:color w:val="000000"/>
        </w:rPr>
      </w:pPr>
    </w:p>
    <w:p w:rsidR="009C25A8" w:rsidRDefault="006F14ED">
      <w:pPr>
        <w:spacing w:line="360" w:lineRule="auto"/>
        <w:ind w:firstLine="709"/>
        <w:jc w:val="both"/>
        <w:rPr>
          <w:i/>
        </w:rPr>
      </w:pPr>
      <w:bookmarkStart w:id="38" w:name="Выводы"/>
      <w:r>
        <w:rPr>
          <w:i/>
        </w:rPr>
        <w:t>Выводы</w:t>
      </w:r>
      <w:bookmarkEnd w:id="38"/>
      <w:r>
        <w:rPr>
          <w:i/>
        </w:rPr>
        <w:t xml:space="preserve"> и предложения по совершенствованию деятельности организаций культуры, комментарии получателей услуг</w:t>
      </w:r>
    </w:p>
    <w:p w:rsidR="009C25A8" w:rsidRDefault="009C25A8">
      <w:pPr>
        <w:spacing w:line="360" w:lineRule="auto"/>
        <w:ind w:firstLine="709"/>
        <w:jc w:val="both"/>
        <w:rPr>
          <w:b/>
        </w:rPr>
      </w:pPr>
    </w:p>
    <w:p w:rsidR="009C25A8" w:rsidRDefault="006F14ED">
      <w:pPr>
        <w:spacing w:line="360" w:lineRule="auto"/>
        <w:ind w:firstLine="709"/>
        <w:jc w:val="both"/>
      </w:pPr>
      <w:r>
        <w:t xml:space="preserve">По итогам проведения независимой оценки качества условий оказания услуг организациями социального обслуживания </w:t>
      </w:r>
      <w:r>
        <w:rPr>
          <w:rStyle w:val="docdatadocyv51116bqiaagaaeyqcaaagiaiaaanqawaabxgdaaaaaaaaaaaaaaaaaaaaaaaaaaaaaaaaaaaaaaaaaaaaaaaaaaaaaaaaaaaaaaaaaaaaaaaaaaaaaaaaaaaaaaaaaaaaaaaaaaaaaaaaaaaaaaaaaaaaaaaaaaaaaaaaaaaaaaaaaaaaaaaaaaaaaaaaaaaaaaaaaaaaaaaaaaaaaaaaaaaaaaaaaaaaaaaaaaaaaaaa"/>
          <w:color w:val="000000"/>
        </w:rPr>
        <w:t>Алтайского края</w:t>
      </w:r>
      <w:r>
        <w:t>, были сформированы предложения по устранению выявленных недостатков в работе организаций, совершенствованию их деятельности. Недостатки и рекомендации по их устранению для каждой организации представлены в Приложении А.</w:t>
      </w:r>
    </w:p>
    <w:p w:rsidR="009C25A8" w:rsidRDefault="009C25A8">
      <w:pPr>
        <w:ind w:firstLine="709"/>
        <w:jc w:val="both"/>
      </w:pPr>
    </w:p>
    <w:p w:rsidR="009C25A8" w:rsidRDefault="009C25A8">
      <w:pPr>
        <w:spacing w:line="360" w:lineRule="auto"/>
        <w:ind w:firstLine="709"/>
        <w:contextualSpacing/>
        <w:jc w:val="both"/>
      </w:pPr>
    </w:p>
    <w:p w:rsidR="009C25A8" w:rsidRDefault="006F14ED">
      <w:pPr>
        <w:spacing w:line="360" w:lineRule="auto"/>
        <w:jc w:val="both"/>
        <w:rPr>
          <w:b/>
        </w:rPr>
      </w:pPr>
      <w:r>
        <w:br w:type="page" w:clear="all"/>
      </w:r>
    </w:p>
    <w:p w:rsidR="009C25A8" w:rsidRDefault="006F14ED">
      <w:pPr>
        <w:spacing w:line="360" w:lineRule="auto"/>
        <w:ind w:firstLine="709"/>
        <w:jc w:val="both"/>
        <w:rPr>
          <w:b/>
        </w:rPr>
      </w:pPr>
      <w:r>
        <w:rPr>
          <w:b/>
        </w:rPr>
        <w:lastRenderedPageBreak/>
        <w:t xml:space="preserve">Рекомендации по улучшению качества условий осуществления деятельности организациями культуры </w:t>
      </w:r>
    </w:p>
    <w:p w:rsidR="009C25A8" w:rsidRDefault="006F14ED">
      <w:pPr>
        <w:spacing w:line="360" w:lineRule="auto"/>
        <w:ind w:firstLine="709"/>
        <w:contextualSpacing/>
        <w:jc w:val="both"/>
      </w:pPr>
      <w:r>
        <w:t xml:space="preserve">В целом оценки организаций культуры высокая и существенных недостатков в работе организации не выявлено, в связи с чем рекомендуем и дальше поддерживать текущее состояние условий оказания услуг. </w:t>
      </w:r>
    </w:p>
    <w:p w:rsidR="009C25A8" w:rsidRDefault="006F14ED">
      <w:pPr>
        <w:spacing w:line="360" w:lineRule="auto"/>
        <w:ind w:firstLine="709"/>
        <w:contextualSpacing/>
        <w:jc w:val="both"/>
      </w:pPr>
      <w:r>
        <w:rPr>
          <w:b/>
        </w:rPr>
        <w:t>Общие рекомендации</w:t>
      </w:r>
      <w:r>
        <w:t xml:space="preserve"> для совершенствования деятельности организации культуры:</w:t>
      </w:r>
    </w:p>
    <w:p w:rsidR="009C25A8" w:rsidRDefault="006F14ED">
      <w:pPr>
        <w:numPr>
          <w:ilvl w:val="0"/>
          <w:numId w:val="5"/>
        </w:numPr>
        <w:spacing w:line="360" w:lineRule="auto"/>
        <w:contextualSpacing/>
        <w:jc w:val="both"/>
        <w:rPr>
          <w:color w:val="000000"/>
        </w:rPr>
      </w:pPr>
      <w:r>
        <w:rPr>
          <w:color w:val="000000"/>
        </w:rPr>
        <w:t>Совершенствовать материально-техническую базу организации; контролировать своевременное размещение и актуализацию информации о материально-техническом обеспечении организации на официальном сайте в сети «Интернет».</w:t>
      </w:r>
    </w:p>
    <w:p w:rsidR="009C25A8" w:rsidRDefault="006F14ED">
      <w:pPr>
        <w:numPr>
          <w:ilvl w:val="0"/>
          <w:numId w:val="5"/>
        </w:numPr>
        <w:spacing w:line="360" w:lineRule="auto"/>
        <w:contextualSpacing/>
        <w:jc w:val="both"/>
        <w:rPr>
          <w:color w:val="000000"/>
        </w:rPr>
      </w:pPr>
      <w:r>
        <w:rPr>
          <w:color w:val="000000"/>
        </w:rPr>
        <w:t>Информацию, размещаемую на официальном сайте организации, необходимо своевременно актуализировать и дополнять в течение 10 рабочих дней с момента произошедшего изменения.</w:t>
      </w:r>
    </w:p>
    <w:p w:rsidR="009C25A8" w:rsidRDefault="006F14ED">
      <w:pPr>
        <w:numPr>
          <w:ilvl w:val="0"/>
          <w:numId w:val="5"/>
        </w:numPr>
        <w:spacing w:line="360" w:lineRule="auto"/>
        <w:contextualSpacing/>
        <w:jc w:val="both"/>
        <w:rPr>
          <w:color w:val="000000"/>
        </w:rPr>
      </w:pPr>
      <w:r>
        <w:rPr>
          <w:color w:val="000000"/>
        </w:rPr>
        <w:t>Контролировать актуальность и работоспособность размещенных на официальном сайте ссылок, в том числе на внешние информационные ресурсы.</w:t>
      </w:r>
    </w:p>
    <w:p w:rsidR="009C25A8" w:rsidRDefault="006F14ED">
      <w:pPr>
        <w:numPr>
          <w:ilvl w:val="0"/>
          <w:numId w:val="5"/>
        </w:numPr>
        <w:spacing w:line="360" w:lineRule="auto"/>
        <w:contextualSpacing/>
        <w:jc w:val="both"/>
        <w:rPr>
          <w:color w:val="000000"/>
        </w:rPr>
      </w:pPr>
      <w:r>
        <w:rPr>
          <w:color w:val="000000"/>
        </w:rPr>
        <w:t>Провести дополнительный инструктаж сотрудников организации, взаимодействующих с получателями услуг на различных этапах оказания услуг, о необходимости соблюдения этических норм и правил делового общения, в том числе при использовании дистанционных способов взаимодействия с получателями услуг.</w:t>
      </w:r>
    </w:p>
    <w:p w:rsidR="009C25A8" w:rsidRDefault="006F14ED">
      <w:pPr>
        <w:numPr>
          <w:ilvl w:val="0"/>
          <w:numId w:val="5"/>
        </w:numPr>
        <w:spacing w:line="360" w:lineRule="auto"/>
        <w:contextualSpacing/>
        <w:jc w:val="both"/>
        <w:rPr>
          <w:color w:val="000000"/>
        </w:rPr>
      </w:pPr>
      <w:r>
        <w:rPr>
          <w:color w:val="000000"/>
        </w:rPr>
        <w:t>Предпринять меры по повышению доступности услуг, прилегающей территории и помещений всех оцениваемых организаций для лиц с ограниченными возможностями здоровья и инвалидов. С целью предоставления заинтересованным гражданам полной и актуальной информации о созданных в организации условиях доступности, необходимо в соответствующем разделе официального сайта разместить паспорт доступности организации социальной сферы и контролировать обновление представленной в нем информации. По возможности и необходимости наладить сотрудничество с организациями социального обслуживания и получить от них гарантийное письмо (или заключить соглашение) о том, что данные организации могут по запросу учреждения культуры организовать какие-либо условия для организации комфортных условий предоставления услуг людям с ОВЗ.</w:t>
      </w:r>
    </w:p>
    <w:p w:rsidR="009C25A8" w:rsidRDefault="009C25A8">
      <w:pPr>
        <w:spacing w:line="360" w:lineRule="auto"/>
        <w:ind w:firstLine="709"/>
        <w:contextualSpacing/>
        <w:jc w:val="both"/>
        <w:rPr>
          <w:color w:val="000000"/>
        </w:rPr>
      </w:pPr>
    </w:p>
    <w:p w:rsidR="009C25A8" w:rsidRDefault="009C25A8">
      <w:pPr>
        <w:spacing w:line="360" w:lineRule="auto"/>
        <w:contextualSpacing/>
        <w:jc w:val="both"/>
      </w:pPr>
    </w:p>
    <w:p w:rsidR="009C25A8" w:rsidRDefault="009C25A8">
      <w:pPr>
        <w:spacing w:line="360" w:lineRule="auto"/>
        <w:contextualSpacing/>
        <w:jc w:val="both"/>
      </w:pPr>
    </w:p>
    <w:p w:rsidR="009C25A8" w:rsidRDefault="009C25A8">
      <w:pPr>
        <w:pStyle w:val="rvps1401"/>
        <w:spacing w:after="0" w:line="360" w:lineRule="auto"/>
        <w:contextualSpacing/>
        <w:jc w:val="center"/>
        <w:rPr>
          <w:rFonts w:ascii="Times New Roman" w:hAnsi="Times New Roman"/>
          <w:b/>
          <w:sz w:val="24"/>
          <w:szCs w:val="24"/>
        </w:rPr>
        <w:sectPr w:rsidR="009C25A8">
          <w:pgSz w:w="11906" w:h="16838"/>
          <w:pgMar w:top="1134" w:right="850" w:bottom="1134" w:left="1701" w:header="709" w:footer="709" w:gutter="0"/>
          <w:cols w:space="708"/>
          <w:docGrid w:linePitch="360"/>
        </w:sectPr>
      </w:pPr>
    </w:p>
    <w:p w:rsidR="009C25A8" w:rsidRDefault="006F14ED">
      <w:pPr>
        <w:pStyle w:val="211"/>
        <w:rPr>
          <w:lang w:val="ru-RU"/>
        </w:rPr>
      </w:pPr>
      <w:bookmarkStart w:id="39" w:name="_Toc109114947"/>
      <w:r>
        <w:lastRenderedPageBreak/>
        <w:t>СПИСОК ИСПОЛЬЗОВАННЫХ ИСТОЧНИКОВ</w:t>
      </w:r>
      <w:bookmarkEnd w:id="39"/>
    </w:p>
    <w:p w:rsidR="009C25A8" w:rsidRDefault="006F14ED">
      <w:pPr>
        <w:numPr>
          <w:ilvl w:val="0"/>
          <w:numId w:val="4"/>
        </w:numPr>
        <w:spacing w:before="100" w:beforeAutospacing="1" w:after="100" w:afterAutospacing="1" w:line="360" w:lineRule="auto"/>
        <w:ind w:left="360"/>
        <w:jc w:val="both"/>
      </w:pPr>
      <w:r>
        <w:rPr>
          <w:shd w:val="clear" w:color="auto" w:fill="FFFFFF"/>
        </w:rPr>
        <w:t>Федеральный закон Российской Федерации от 27 июля 2006 г. № 152-ФЗ «О персональных данных»;</w:t>
      </w:r>
    </w:p>
    <w:p w:rsidR="009C25A8" w:rsidRDefault="006F14ED">
      <w:pPr>
        <w:numPr>
          <w:ilvl w:val="0"/>
          <w:numId w:val="4"/>
        </w:numPr>
        <w:spacing w:before="100" w:beforeAutospacing="1" w:after="100" w:afterAutospacing="1" w:line="360" w:lineRule="auto"/>
        <w:ind w:left="360"/>
        <w:jc w:val="both"/>
      </w:pPr>
      <w:r>
        <w:rPr>
          <w:shd w:val="clear" w:color="auto" w:fill="FFFFFF"/>
        </w:rPr>
        <w:t>Федеральный законом от 05 декабря 2017 года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9C25A8" w:rsidRDefault="006F14ED">
      <w:pPr>
        <w:numPr>
          <w:ilvl w:val="0"/>
          <w:numId w:val="4"/>
        </w:numPr>
        <w:spacing w:before="100" w:beforeAutospacing="1" w:after="100" w:afterAutospacing="1" w:line="360" w:lineRule="auto"/>
        <w:ind w:left="360"/>
        <w:jc w:val="both"/>
      </w:pPr>
      <w:r>
        <w:rPr>
          <w:shd w:val="clear" w:color="auto" w:fill="FFFFFF"/>
        </w:rPr>
        <w:t>Приказ Минтруда России от 30 октября 2018 г. № 675н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9C25A8" w:rsidRDefault="006F14ED">
      <w:pPr>
        <w:numPr>
          <w:ilvl w:val="0"/>
          <w:numId w:val="4"/>
        </w:numPr>
        <w:spacing w:before="100" w:beforeAutospacing="1" w:after="100" w:afterAutospacing="1" w:line="360" w:lineRule="auto"/>
        <w:ind w:left="360"/>
        <w:jc w:val="both"/>
      </w:pPr>
      <w:r>
        <w:rPr>
          <w:shd w:val="clear" w:color="auto" w:fill="FFFFFF"/>
        </w:rPr>
        <w:t>Приказ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9C25A8" w:rsidRDefault="006F14ED">
      <w:pPr>
        <w:numPr>
          <w:ilvl w:val="0"/>
          <w:numId w:val="4"/>
        </w:numPr>
        <w:spacing w:before="100" w:beforeAutospacing="1" w:after="100" w:afterAutospacing="1" w:line="360" w:lineRule="auto"/>
        <w:ind w:left="360"/>
        <w:jc w:val="both"/>
      </w:pPr>
      <w:r>
        <w:t>Приказ Министерства культуры РФ от 20 февраля 2015 г. № 277 “Об утверждении требований к содержанию и форме предоставления информации о деятельности организации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организации культуры в сети “Интернет”;</w:t>
      </w:r>
    </w:p>
    <w:p w:rsidR="009C25A8" w:rsidRDefault="006F14ED">
      <w:pPr>
        <w:numPr>
          <w:ilvl w:val="0"/>
          <w:numId w:val="4"/>
        </w:numPr>
        <w:spacing w:before="100" w:beforeAutospacing="1" w:after="100" w:afterAutospacing="1" w:line="360" w:lineRule="auto"/>
        <w:ind w:left="360"/>
        <w:jc w:val="both"/>
      </w:pPr>
      <w:r>
        <w:t>Приказ Министерства культуры РФ от 27 апреля 2018 г. № 599 “Об утверждении показателей, характеризующих общие критерии оценки качества условий оказания услуг организациями культуры”.</w:t>
      </w:r>
    </w:p>
    <w:p w:rsidR="009C25A8" w:rsidRDefault="006F14ED">
      <w:pPr>
        <w:numPr>
          <w:ilvl w:val="0"/>
          <w:numId w:val="4"/>
        </w:numPr>
        <w:spacing w:before="100" w:beforeAutospacing="1" w:after="100" w:afterAutospacing="1" w:line="360" w:lineRule="auto"/>
        <w:ind w:left="360"/>
        <w:jc w:val="both"/>
      </w:pPr>
      <w:r>
        <w:rPr>
          <w:shd w:val="clear" w:color="auto" w:fill="FFFFFF"/>
        </w:rPr>
        <w:t>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9C25A8" w:rsidRDefault="006F14ED">
      <w:pPr>
        <w:numPr>
          <w:ilvl w:val="0"/>
          <w:numId w:val="4"/>
        </w:numPr>
        <w:spacing w:before="100" w:beforeAutospacing="1" w:after="100" w:afterAutospacing="1" w:line="360" w:lineRule="auto"/>
        <w:ind w:left="360"/>
        <w:jc w:val="both"/>
      </w:pPr>
      <w:r>
        <w:rPr>
          <w:shd w:val="clear" w:color="auto" w:fill="FFFFFF"/>
        </w:rPr>
        <w:t xml:space="preserve">Официальные сайты организации культуры </w:t>
      </w:r>
      <w:r>
        <w:t xml:space="preserve">Алтайского Края. </w:t>
      </w:r>
    </w:p>
    <w:sectPr w:rsidR="009C25A8" w:rsidSect="007132C2">
      <w:footerReference w:type="default" r:id="rId57"/>
      <w:type w:val="nextColumn"/>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CF6" w:rsidRDefault="00126CF6">
      <w:r>
        <w:separator/>
      </w:r>
    </w:p>
  </w:endnote>
  <w:endnote w:type="continuationSeparator" w:id="1">
    <w:p w:rsidR="00126CF6" w:rsidRDefault="00126C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horndale">
    <w:charset w:val="00"/>
    <w:family w:val="auto"/>
    <w:pitch w:val="default"/>
    <w:sig w:usb0="00000000" w:usb1="00000000" w:usb2="00000000" w:usb3="00000000" w:csb0="00000000" w:csb1="00000000"/>
  </w:font>
  <w:font w:name="DejaVu Sans">
    <w:charset w:val="00"/>
    <w:family w:val="auto"/>
    <w:pitch w:val="default"/>
    <w:sig w:usb0="00000000" w:usb1="00000000" w:usb2="00000000" w:usb3="00000000" w:csb0="00000000" w:csb1="00000000"/>
  </w:font>
  <w:font w:name="Liberation Serif">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nthelvetica/cyrillic">
    <w:charset w:val="00"/>
    <w:family w:val="auto"/>
    <w:pitch w:val="default"/>
    <w:sig w:usb0="00000000" w:usb1="00000000" w:usb2="00000000" w:usb3="00000000" w:csb0="00000000" w:csb1="00000000"/>
  </w:font>
  <w:font w:name="nttimes/cyrillic">
    <w:charset w:val="00"/>
    <w:family w:val="auto"/>
    <w:pitch w:val="default"/>
    <w:sig w:usb0="00000000" w:usb1="00000000" w:usb2="00000000" w:usb3="00000000" w:csb0="00000000" w:csb1="00000000"/>
  </w:font>
  <w:font w:name="Franklin Gothic Book">
    <w:panose1 w:val="020B0503020102020204"/>
    <w:charset w:val="00"/>
    <w:family w:val="auto"/>
    <w:pitch w:val="default"/>
    <w:sig w:usb0="00000000" w:usb1="00000000" w:usb2="00000000" w:usb3="00000000" w:csb0="00000000" w:csb1="00000000"/>
  </w:font>
  <w:font w:name="Verdana">
    <w:panose1 w:val="020B0604030504040204"/>
    <w:charset w:val="00"/>
    <w:family w:val="auto"/>
    <w:pitch w:val="default"/>
    <w:sig w:usb0="00000000" w:usb1="00000000" w:usb2="00000000" w:usb3="00000000" w:csb0="00000000" w:csb1="00000000"/>
  </w:font>
  <w:font w:name="times new roman cyr">
    <w:panose1 w:val="02020603050405020304"/>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PT Astra Serif">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5A8" w:rsidRDefault="009C25A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5A8" w:rsidRDefault="007132C2">
    <w:pPr>
      <w:pStyle w:val="FOFooterChar1"/>
      <w:jc w:val="center"/>
    </w:pPr>
    <w:r>
      <w:fldChar w:fldCharType="begin"/>
    </w:r>
    <w:r w:rsidR="006F14ED">
      <w:instrText>PAGE   \* MERGEFORMAT</w:instrText>
    </w:r>
    <w:r>
      <w:fldChar w:fldCharType="separate"/>
    </w:r>
    <w:r w:rsidR="00E20F8A" w:rsidRPr="00E20F8A">
      <w:rPr>
        <w:noProof/>
        <w:lang w:val="ru-RU"/>
      </w:rPr>
      <w:t>4</w:t>
    </w:r>
    <w:r>
      <w:fldChar w:fldCharType="end"/>
    </w:r>
  </w:p>
  <w:p w:rsidR="009C25A8" w:rsidRDefault="009C25A8">
    <w:pPr>
      <w:jc w:val="center"/>
      <w:rPr>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5A8" w:rsidRDefault="007132C2">
    <w:pPr>
      <w:jc w:val="center"/>
      <w:rPr>
        <w:sz w:val="28"/>
        <w:szCs w:val="28"/>
      </w:rPr>
    </w:pPr>
    <w:r>
      <w:rPr>
        <w:sz w:val="28"/>
        <w:szCs w:val="28"/>
      </w:rPr>
      <w:fldChar w:fldCharType="begin"/>
    </w:r>
    <w:r w:rsidR="006F14ED">
      <w:rPr>
        <w:sz w:val="28"/>
        <w:szCs w:val="28"/>
      </w:rPr>
      <w:instrText xml:space="preserve"> PAGE   \* MERGEFORMAT </w:instrText>
    </w:r>
    <w:r>
      <w:rPr>
        <w:sz w:val="28"/>
        <w:szCs w:val="28"/>
      </w:rPr>
      <w:fldChar w:fldCharType="separate"/>
    </w:r>
    <w:r w:rsidR="00E20F8A">
      <w:rPr>
        <w:noProof/>
        <w:sz w:val="28"/>
        <w:szCs w:val="28"/>
      </w:rPr>
      <w:t>30</w:t>
    </w:r>
    <w:r>
      <w:rPr>
        <w:sz w:val="28"/>
        <w:szCs w:val="2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5A8" w:rsidRDefault="007132C2">
    <w:pPr>
      <w:jc w:val="center"/>
    </w:pPr>
    <w:r>
      <w:fldChar w:fldCharType="begin"/>
    </w:r>
    <w:r w:rsidR="006F14ED">
      <w:instrText xml:space="preserve"> PAGE   \* MERGEFORMAT </w:instrText>
    </w:r>
    <w:r>
      <w:fldChar w:fldCharType="separate"/>
    </w:r>
    <w:r w:rsidR="00E20F8A">
      <w:rPr>
        <w:noProof/>
      </w:rPr>
      <w:t>125</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5A8" w:rsidRDefault="007132C2">
    <w:pPr>
      <w:jc w:val="center"/>
    </w:pPr>
    <w:r>
      <w:fldChar w:fldCharType="begin"/>
    </w:r>
    <w:r w:rsidR="006F14ED">
      <w:instrText xml:space="preserve"> PAGE   \* MERGEFORMAT </w:instrText>
    </w:r>
    <w:r>
      <w:fldChar w:fldCharType="separate"/>
    </w:r>
    <w:r w:rsidR="00E20F8A">
      <w:rPr>
        <w:noProof/>
      </w:rPr>
      <w:t>137</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5A8" w:rsidRDefault="007132C2">
    <w:pPr>
      <w:jc w:val="center"/>
      <w:rPr>
        <w:sz w:val="28"/>
        <w:szCs w:val="28"/>
      </w:rPr>
    </w:pPr>
    <w:r>
      <w:rPr>
        <w:sz w:val="28"/>
        <w:szCs w:val="28"/>
      </w:rPr>
      <w:fldChar w:fldCharType="begin"/>
    </w:r>
    <w:r w:rsidR="006F14ED">
      <w:rPr>
        <w:sz w:val="28"/>
        <w:szCs w:val="28"/>
      </w:rPr>
      <w:instrText xml:space="preserve"> PAGE   \* MERGEFORMAT </w:instrText>
    </w:r>
    <w:r>
      <w:rPr>
        <w:sz w:val="28"/>
        <w:szCs w:val="28"/>
      </w:rPr>
      <w:fldChar w:fldCharType="separate"/>
    </w:r>
    <w:r w:rsidR="00E20F8A">
      <w:rPr>
        <w:noProof/>
        <w:sz w:val="28"/>
        <w:szCs w:val="28"/>
      </w:rPr>
      <w:t>138</w:t>
    </w:r>
    <w:r>
      <w:rPr>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CF6" w:rsidRDefault="00126CF6">
      <w:r>
        <w:separator/>
      </w:r>
    </w:p>
  </w:footnote>
  <w:footnote w:type="continuationSeparator" w:id="1">
    <w:p w:rsidR="00126CF6" w:rsidRDefault="00126C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5A8" w:rsidRDefault="009C25A8">
    <w:pPr>
      <w:pStyle w:val="92142141"/>
      <w:jc w:val="center"/>
    </w:pPr>
  </w:p>
  <w:p w:rsidR="009C25A8" w:rsidRDefault="009C25A8">
    <w:pP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3B8"/>
    <w:multiLevelType w:val="hybridMultilevel"/>
    <w:tmpl w:val="2F9CC296"/>
    <w:lvl w:ilvl="0" w:tplc="94726D24">
      <w:start w:val="1"/>
      <w:numFmt w:val="decimal"/>
      <w:lvlText w:val="%1."/>
      <w:lvlJc w:val="left"/>
      <w:pPr>
        <w:ind w:left="360" w:hanging="360"/>
      </w:pPr>
    </w:lvl>
    <w:lvl w:ilvl="1" w:tplc="9D5C755E">
      <w:start w:val="1"/>
      <w:numFmt w:val="lowerLetter"/>
      <w:lvlText w:val="%2."/>
      <w:lvlJc w:val="left"/>
      <w:pPr>
        <w:ind w:left="1080" w:hanging="360"/>
      </w:pPr>
    </w:lvl>
    <w:lvl w:ilvl="2" w:tplc="2A6A69FA">
      <w:start w:val="1"/>
      <w:numFmt w:val="lowerRoman"/>
      <w:lvlText w:val="%3."/>
      <w:lvlJc w:val="right"/>
      <w:pPr>
        <w:ind w:left="1800" w:hanging="180"/>
      </w:pPr>
    </w:lvl>
    <w:lvl w:ilvl="3" w:tplc="03A2B760">
      <w:start w:val="1"/>
      <w:numFmt w:val="decimal"/>
      <w:lvlText w:val="%4."/>
      <w:lvlJc w:val="left"/>
      <w:pPr>
        <w:ind w:left="2520" w:hanging="360"/>
      </w:pPr>
    </w:lvl>
    <w:lvl w:ilvl="4" w:tplc="5B88FA26">
      <w:start w:val="1"/>
      <w:numFmt w:val="lowerLetter"/>
      <w:lvlText w:val="%5."/>
      <w:lvlJc w:val="left"/>
      <w:pPr>
        <w:ind w:left="3240" w:hanging="360"/>
      </w:pPr>
    </w:lvl>
    <w:lvl w:ilvl="5" w:tplc="4460A2AA">
      <w:start w:val="1"/>
      <w:numFmt w:val="lowerRoman"/>
      <w:lvlText w:val="%6."/>
      <w:lvlJc w:val="right"/>
      <w:pPr>
        <w:ind w:left="3960" w:hanging="180"/>
      </w:pPr>
    </w:lvl>
    <w:lvl w:ilvl="6" w:tplc="F4D64AF2">
      <w:start w:val="1"/>
      <w:numFmt w:val="decimal"/>
      <w:lvlText w:val="%7."/>
      <w:lvlJc w:val="left"/>
      <w:pPr>
        <w:ind w:left="4680" w:hanging="360"/>
      </w:pPr>
    </w:lvl>
    <w:lvl w:ilvl="7" w:tplc="98F8F452">
      <w:start w:val="1"/>
      <w:numFmt w:val="lowerLetter"/>
      <w:lvlText w:val="%8."/>
      <w:lvlJc w:val="left"/>
      <w:pPr>
        <w:ind w:left="5400" w:hanging="360"/>
      </w:pPr>
    </w:lvl>
    <w:lvl w:ilvl="8" w:tplc="8988AA56">
      <w:start w:val="1"/>
      <w:numFmt w:val="lowerRoman"/>
      <w:lvlText w:val="%9."/>
      <w:lvlJc w:val="right"/>
      <w:pPr>
        <w:ind w:left="6120" w:hanging="180"/>
      </w:pPr>
    </w:lvl>
  </w:abstractNum>
  <w:abstractNum w:abstractNumId="1">
    <w:nsid w:val="01D02DF7"/>
    <w:multiLevelType w:val="hybridMultilevel"/>
    <w:tmpl w:val="3BEE6CE4"/>
    <w:lvl w:ilvl="0" w:tplc="E4F0695A">
      <w:start w:val="1"/>
      <w:numFmt w:val="decimal"/>
      <w:lvlText w:val="%1."/>
      <w:lvlJc w:val="left"/>
      <w:pPr>
        <w:ind w:left="1484" w:hanging="360"/>
      </w:pPr>
    </w:lvl>
    <w:lvl w:ilvl="1" w:tplc="2FDED0D2">
      <w:start w:val="1"/>
      <w:numFmt w:val="lowerLetter"/>
      <w:lvlText w:val="%2."/>
      <w:lvlJc w:val="left"/>
      <w:pPr>
        <w:ind w:left="2204" w:hanging="360"/>
      </w:pPr>
    </w:lvl>
    <w:lvl w:ilvl="2" w:tplc="87F2CB14">
      <w:start w:val="1"/>
      <w:numFmt w:val="lowerRoman"/>
      <w:lvlText w:val="%3."/>
      <w:lvlJc w:val="right"/>
      <w:pPr>
        <w:ind w:left="2924" w:hanging="180"/>
      </w:pPr>
    </w:lvl>
    <w:lvl w:ilvl="3" w:tplc="6A92C760">
      <w:start w:val="1"/>
      <w:numFmt w:val="decimal"/>
      <w:lvlText w:val="%4."/>
      <w:lvlJc w:val="left"/>
      <w:pPr>
        <w:ind w:left="3644" w:hanging="360"/>
      </w:pPr>
    </w:lvl>
    <w:lvl w:ilvl="4" w:tplc="6B44A602">
      <w:start w:val="1"/>
      <w:numFmt w:val="lowerLetter"/>
      <w:lvlText w:val="%5."/>
      <w:lvlJc w:val="left"/>
      <w:pPr>
        <w:ind w:left="4364" w:hanging="360"/>
      </w:pPr>
    </w:lvl>
    <w:lvl w:ilvl="5" w:tplc="4E78C1A0">
      <w:start w:val="1"/>
      <w:numFmt w:val="lowerRoman"/>
      <w:lvlText w:val="%6."/>
      <w:lvlJc w:val="right"/>
      <w:pPr>
        <w:ind w:left="5084" w:hanging="180"/>
      </w:pPr>
    </w:lvl>
    <w:lvl w:ilvl="6" w:tplc="8EA86D06">
      <w:start w:val="1"/>
      <w:numFmt w:val="decimal"/>
      <w:lvlText w:val="%7."/>
      <w:lvlJc w:val="left"/>
      <w:pPr>
        <w:ind w:left="5804" w:hanging="360"/>
      </w:pPr>
    </w:lvl>
    <w:lvl w:ilvl="7" w:tplc="DF16025C">
      <w:start w:val="1"/>
      <w:numFmt w:val="lowerLetter"/>
      <w:lvlText w:val="%8."/>
      <w:lvlJc w:val="left"/>
      <w:pPr>
        <w:ind w:left="6524" w:hanging="360"/>
      </w:pPr>
    </w:lvl>
    <w:lvl w:ilvl="8" w:tplc="DF6A7D94">
      <w:start w:val="1"/>
      <w:numFmt w:val="lowerRoman"/>
      <w:lvlText w:val="%9."/>
      <w:lvlJc w:val="right"/>
      <w:pPr>
        <w:ind w:left="7244" w:hanging="180"/>
      </w:pPr>
    </w:lvl>
  </w:abstractNum>
  <w:abstractNum w:abstractNumId="2">
    <w:nsid w:val="13542157"/>
    <w:multiLevelType w:val="hybridMultilevel"/>
    <w:tmpl w:val="637E561A"/>
    <w:lvl w:ilvl="0" w:tplc="77244354">
      <w:start w:val="1"/>
      <w:numFmt w:val="decimal"/>
      <w:lvlText w:val="%1."/>
      <w:lvlJc w:val="left"/>
      <w:pPr>
        <w:ind w:left="1484" w:hanging="360"/>
      </w:pPr>
    </w:lvl>
    <w:lvl w:ilvl="1" w:tplc="50AA009A">
      <w:start w:val="1"/>
      <w:numFmt w:val="lowerLetter"/>
      <w:lvlText w:val="%2."/>
      <w:lvlJc w:val="left"/>
      <w:pPr>
        <w:ind w:left="2204" w:hanging="360"/>
      </w:pPr>
    </w:lvl>
    <w:lvl w:ilvl="2" w:tplc="6266487A">
      <w:start w:val="1"/>
      <w:numFmt w:val="lowerRoman"/>
      <w:lvlText w:val="%3."/>
      <w:lvlJc w:val="right"/>
      <w:pPr>
        <w:ind w:left="2924" w:hanging="180"/>
      </w:pPr>
    </w:lvl>
    <w:lvl w:ilvl="3" w:tplc="D60E4FD8">
      <w:start w:val="1"/>
      <w:numFmt w:val="decimal"/>
      <w:lvlText w:val="%4."/>
      <w:lvlJc w:val="left"/>
      <w:pPr>
        <w:ind w:left="3644" w:hanging="360"/>
      </w:pPr>
    </w:lvl>
    <w:lvl w:ilvl="4" w:tplc="6B9E0E0E">
      <w:start w:val="1"/>
      <w:numFmt w:val="lowerLetter"/>
      <w:lvlText w:val="%5."/>
      <w:lvlJc w:val="left"/>
      <w:pPr>
        <w:ind w:left="4364" w:hanging="360"/>
      </w:pPr>
    </w:lvl>
    <w:lvl w:ilvl="5" w:tplc="98A47330">
      <w:start w:val="1"/>
      <w:numFmt w:val="lowerRoman"/>
      <w:lvlText w:val="%6."/>
      <w:lvlJc w:val="right"/>
      <w:pPr>
        <w:ind w:left="5084" w:hanging="180"/>
      </w:pPr>
    </w:lvl>
    <w:lvl w:ilvl="6" w:tplc="73E8099A">
      <w:start w:val="1"/>
      <w:numFmt w:val="decimal"/>
      <w:lvlText w:val="%7."/>
      <w:lvlJc w:val="left"/>
      <w:pPr>
        <w:ind w:left="5804" w:hanging="360"/>
      </w:pPr>
    </w:lvl>
    <w:lvl w:ilvl="7" w:tplc="D23AADE6">
      <w:start w:val="1"/>
      <w:numFmt w:val="lowerLetter"/>
      <w:lvlText w:val="%8."/>
      <w:lvlJc w:val="left"/>
      <w:pPr>
        <w:ind w:left="6524" w:hanging="360"/>
      </w:pPr>
    </w:lvl>
    <w:lvl w:ilvl="8" w:tplc="BE24FF1A">
      <w:start w:val="1"/>
      <w:numFmt w:val="lowerRoman"/>
      <w:lvlText w:val="%9."/>
      <w:lvlJc w:val="right"/>
      <w:pPr>
        <w:ind w:left="7244" w:hanging="180"/>
      </w:pPr>
    </w:lvl>
  </w:abstractNum>
  <w:abstractNum w:abstractNumId="3">
    <w:nsid w:val="19837822"/>
    <w:multiLevelType w:val="hybridMultilevel"/>
    <w:tmpl w:val="F7F062A4"/>
    <w:lvl w:ilvl="0" w:tplc="A1E4363A">
      <w:start w:val="1"/>
      <w:numFmt w:val="decimal"/>
      <w:lvlText w:val="%1."/>
      <w:lvlJc w:val="left"/>
      <w:pPr>
        <w:ind w:left="720" w:hanging="360"/>
      </w:pPr>
    </w:lvl>
    <w:lvl w:ilvl="1" w:tplc="C0B09EE8">
      <w:start w:val="1"/>
      <w:numFmt w:val="lowerLetter"/>
      <w:lvlText w:val="%2."/>
      <w:lvlJc w:val="left"/>
      <w:pPr>
        <w:ind w:left="1440" w:hanging="360"/>
      </w:pPr>
    </w:lvl>
    <w:lvl w:ilvl="2" w:tplc="C7467694">
      <w:start w:val="1"/>
      <w:numFmt w:val="lowerRoman"/>
      <w:lvlText w:val="%3."/>
      <w:lvlJc w:val="right"/>
      <w:pPr>
        <w:ind w:left="2160" w:hanging="180"/>
      </w:pPr>
    </w:lvl>
    <w:lvl w:ilvl="3" w:tplc="A5E6F28A">
      <w:start w:val="1"/>
      <w:numFmt w:val="decimal"/>
      <w:lvlText w:val="%4."/>
      <w:lvlJc w:val="left"/>
      <w:pPr>
        <w:ind w:left="2880" w:hanging="360"/>
      </w:pPr>
    </w:lvl>
    <w:lvl w:ilvl="4" w:tplc="47947B4E">
      <w:start w:val="1"/>
      <w:numFmt w:val="lowerLetter"/>
      <w:lvlText w:val="%5."/>
      <w:lvlJc w:val="left"/>
      <w:pPr>
        <w:ind w:left="3600" w:hanging="360"/>
      </w:pPr>
    </w:lvl>
    <w:lvl w:ilvl="5" w:tplc="E0F24F16">
      <w:start w:val="1"/>
      <w:numFmt w:val="lowerRoman"/>
      <w:lvlText w:val="%6."/>
      <w:lvlJc w:val="right"/>
      <w:pPr>
        <w:ind w:left="4320" w:hanging="180"/>
      </w:pPr>
    </w:lvl>
    <w:lvl w:ilvl="6" w:tplc="63DA26A8">
      <w:start w:val="1"/>
      <w:numFmt w:val="decimal"/>
      <w:lvlText w:val="%7."/>
      <w:lvlJc w:val="left"/>
      <w:pPr>
        <w:ind w:left="5040" w:hanging="360"/>
      </w:pPr>
    </w:lvl>
    <w:lvl w:ilvl="7" w:tplc="6C0EE5A6">
      <w:start w:val="1"/>
      <w:numFmt w:val="lowerLetter"/>
      <w:lvlText w:val="%8."/>
      <w:lvlJc w:val="left"/>
      <w:pPr>
        <w:ind w:left="5760" w:hanging="360"/>
      </w:pPr>
    </w:lvl>
    <w:lvl w:ilvl="8" w:tplc="D6F2A7F2">
      <w:start w:val="1"/>
      <w:numFmt w:val="lowerRoman"/>
      <w:lvlText w:val="%9."/>
      <w:lvlJc w:val="right"/>
      <w:pPr>
        <w:ind w:left="6480" w:hanging="180"/>
      </w:pPr>
    </w:lvl>
  </w:abstractNum>
  <w:abstractNum w:abstractNumId="4">
    <w:nsid w:val="19C8341D"/>
    <w:multiLevelType w:val="hybridMultilevel"/>
    <w:tmpl w:val="D458C002"/>
    <w:lvl w:ilvl="0" w:tplc="A42A867C">
      <w:start w:val="1"/>
      <w:numFmt w:val="bullet"/>
      <w:lvlText w:val=""/>
      <w:lvlJc w:val="left"/>
      <w:pPr>
        <w:ind w:left="1429" w:hanging="360"/>
      </w:pPr>
      <w:rPr>
        <w:rFonts w:ascii="Symbol" w:hAnsi="Symbol"/>
      </w:rPr>
    </w:lvl>
    <w:lvl w:ilvl="1" w:tplc="ED8CB028">
      <w:start w:val="1"/>
      <w:numFmt w:val="bullet"/>
      <w:lvlText w:val="o"/>
      <w:lvlJc w:val="left"/>
      <w:pPr>
        <w:ind w:left="2149" w:hanging="360"/>
      </w:pPr>
      <w:rPr>
        <w:rFonts w:ascii="Courier New" w:hAnsi="Courier New"/>
      </w:rPr>
    </w:lvl>
    <w:lvl w:ilvl="2" w:tplc="77D8F5A8">
      <w:start w:val="1"/>
      <w:numFmt w:val="bullet"/>
      <w:lvlText w:val=""/>
      <w:lvlJc w:val="left"/>
      <w:pPr>
        <w:ind w:left="2869" w:hanging="360"/>
      </w:pPr>
      <w:rPr>
        <w:rFonts w:ascii="Wingdings" w:hAnsi="Wingdings"/>
      </w:rPr>
    </w:lvl>
    <w:lvl w:ilvl="3" w:tplc="BEA66728">
      <w:start w:val="1"/>
      <w:numFmt w:val="bullet"/>
      <w:lvlText w:val=""/>
      <w:lvlJc w:val="left"/>
      <w:pPr>
        <w:ind w:left="3589" w:hanging="360"/>
      </w:pPr>
      <w:rPr>
        <w:rFonts w:ascii="Symbol" w:hAnsi="Symbol"/>
      </w:rPr>
    </w:lvl>
    <w:lvl w:ilvl="4" w:tplc="035AE088">
      <w:start w:val="1"/>
      <w:numFmt w:val="bullet"/>
      <w:lvlText w:val="o"/>
      <w:lvlJc w:val="left"/>
      <w:pPr>
        <w:ind w:left="4309" w:hanging="360"/>
      </w:pPr>
      <w:rPr>
        <w:rFonts w:ascii="Courier New" w:hAnsi="Courier New"/>
      </w:rPr>
    </w:lvl>
    <w:lvl w:ilvl="5" w:tplc="60C6EFF0">
      <w:start w:val="1"/>
      <w:numFmt w:val="bullet"/>
      <w:lvlText w:val=""/>
      <w:lvlJc w:val="left"/>
      <w:pPr>
        <w:ind w:left="5029" w:hanging="360"/>
      </w:pPr>
      <w:rPr>
        <w:rFonts w:ascii="Wingdings" w:hAnsi="Wingdings"/>
      </w:rPr>
    </w:lvl>
    <w:lvl w:ilvl="6" w:tplc="5EFC5BCC">
      <w:start w:val="1"/>
      <w:numFmt w:val="bullet"/>
      <w:lvlText w:val=""/>
      <w:lvlJc w:val="left"/>
      <w:pPr>
        <w:ind w:left="5749" w:hanging="360"/>
      </w:pPr>
      <w:rPr>
        <w:rFonts w:ascii="Symbol" w:hAnsi="Symbol"/>
      </w:rPr>
    </w:lvl>
    <w:lvl w:ilvl="7" w:tplc="3E6E797E">
      <w:start w:val="1"/>
      <w:numFmt w:val="bullet"/>
      <w:lvlText w:val="o"/>
      <w:lvlJc w:val="left"/>
      <w:pPr>
        <w:ind w:left="6469" w:hanging="360"/>
      </w:pPr>
      <w:rPr>
        <w:rFonts w:ascii="Courier New" w:hAnsi="Courier New"/>
      </w:rPr>
    </w:lvl>
    <w:lvl w:ilvl="8" w:tplc="5322A14C">
      <w:start w:val="1"/>
      <w:numFmt w:val="bullet"/>
      <w:lvlText w:val=""/>
      <w:lvlJc w:val="left"/>
      <w:pPr>
        <w:ind w:left="7189" w:hanging="360"/>
      </w:pPr>
      <w:rPr>
        <w:rFonts w:ascii="Wingdings" w:hAnsi="Wingdings"/>
      </w:rPr>
    </w:lvl>
  </w:abstractNum>
  <w:abstractNum w:abstractNumId="5">
    <w:nsid w:val="1E717A60"/>
    <w:multiLevelType w:val="hybridMultilevel"/>
    <w:tmpl w:val="FE4AFC22"/>
    <w:lvl w:ilvl="0" w:tplc="3D7E9E04">
      <w:start w:val="1"/>
      <w:numFmt w:val="decimal"/>
      <w:lvlText w:val="%1."/>
      <w:lvlJc w:val="left"/>
      <w:pPr>
        <w:ind w:left="1484" w:hanging="360"/>
      </w:pPr>
    </w:lvl>
    <w:lvl w:ilvl="1" w:tplc="AE64E182">
      <w:start w:val="1"/>
      <w:numFmt w:val="lowerLetter"/>
      <w:lvlText w:val="%2."/>
      <w:lvlJc w:val="left"/>
      <w:pPr>
        <w:ind w:left="2204" w:hanging="360"/>
      </w:pPr>
    </w:lvl>
    <w:lvl w:ilvl="2" w:tplc="E4D09368">
      <w:start w:val="1"/>
      <w:numFmt w:val="lowerRoman"/>
      <w:lvlText w:val="%3."/>
      <w:lvlJc w:val="right"/>
      <w:pPr>
        <w:ind w:left="2924" w:hanging="180"/>
      </w:pPr>
    </w:lvl>
    <w:lvl w:ilvl="3" w:tplc="A0E4EDE8">
      <w:start w:val="1"/>
      <w:numFmt w:val="decimal"/>
      <w:lvlText w:val="%4."/>
      <w:lvlJc w:val="left"/>
      <w:pPr>
        <w:ind w:left="3644" w:hanging="360"/>
      </w:pPr>
    </w:lvl>
    <w:lvl w:ilvl="4" w:tplc="806ADBD8">
      <w:start w:val="1"/>
      <w:numFmt w:val="lowerLetter"/>
      <w:lvlText w:val="%5."/>
      <w:lvlJc w:val="left"/>
      <w:pPr>
        <w:ind w:left="4364" w:hanging="360"/>
      </w:pPr>
    </w:lvl>
    <w:lvl w:ilvl="5" w:tplc="658C057A">
      <w:start w:val="1"/>
      <w:numFmt w:val="lowerRoman"/>
      <w:lvlText w:val="%6."/>
      <w:lvlJc w:val="right"/>
      <w:pPr>
        <w:ind w:left="5084" w:hanging="180"/>
      </w:pPr>
    </w:lvl>
    <w:lvl w:ilvl="6" w:tplc="81EE1218">
      <w:start w:val="1"/>
      <w:numFmt w:val="decimal"/>
      <w:lvlText w:val="%7."/>
      <w:lvlJc w:val="left"/>
      <w:pPr>
        <w:ind w:left="5804" w:hanging="360"/>
      </w:pPr>
    </w:lvl>
    <w:lvl w:ilvl="7" w:tplc="94643720">
      <w:start w:val="1"/>
      <w:numFmt w:val="lowerLetter"/>
      <w:lvlText w:val="%8."/>
      <w:lvlJc w:val="left"/>
      <w:pPr>
        <w:ind w:left="6524" w:hanging="360"/>
      </w:pPr>
    </w:lvl>
    <w:lvl w:ilvl="8" w:tplc="1EBA2278">
      <w:start w:val="1"/>
      <w:numFmt w:val="lowerRoman"/>
      <w:lvlText w:val="%9."/>
      <w:lvlJc w:val="right"/>
      <w:pPr>
        <w:ind w:left="7244" w:hanging="180"/>
      </w:pPr>
    </w:lvl>
  </w:abstractNum>
  <w:abstractNum w:abstractNumId="6">
    <w:nsid w:val="23E13265"/>
    <w:multiLevelType w:val="hybridMultilevel"/>
    <w:tmpl w:val="1E0AA546"/>
    <w:lvl w:ilvl="0" w:tplc="FC005812">
      <w:start w:val="1"/>
      <w:numFmt w:val="decimal"/>
      <w:pStyle w:val="21"/>
      <w:lvlText w:val="%1."/>
      <w:lvlJc w:val="left"/>
      <w:pPr>
        <w:ind w:left="1069" w:hanging="360"/>
      </w:pPr>
    </w:lvl>
    <w:lvl w:ilvl="1" w:tplc="FD1232E0">
      <w:start w:val="1"/>
      <w:numFmt w:val="lowerLetter"/>
      <w:lvlText w:val="%2."/>
      <w:lvlJc w:val="left"/>
      <w:pPr>
        <w:ind w:left="1789" w:hanging="360"/>
      </w:pPr>
    </w:lvl>
    <w:lvl w:ilvl="2" w:tplc="1A06BB6E">
      <w:start w:val="1"/>
      <w:numFmt w:val="lowerRoman"/>
      <w:lvlText w:val="%3."/>
      <w:lvlJc w:val="right"/>
      <w:pPr>
        <w:ind w:left="2509" w:hanging="180"/>
      </w:pPr>
    </w:lvl>
    <w:lvl w:ilvl="3" w:tplc="FBB26BAE">
      <w:start w:val="1"/>
      <w:numFmt w:val="decimal"/>
      <w:lvlText w:val="%4."/>
      <w:lvlJc w:val="left"/>
      <w:pPr>
        <w:ind w:left="3229" w:hanging="360"/>
      </w:pPr>
    </w:lvl>
    <w:lvl w:ilvl="4" w:tplc="53EC099A">
      <w:start w:val="1"/>
      <w:numFmt w:val="lowerLetter"/>
      <w:lvlText w:val="%5."/>
      <w:lvlJc w:val="left"/>
      <w:pPr>
        <w:ind w:left="3949" w:hanging="360"/>
      </w:pPr>
    </w:lvl>
    <w:lvl w:ilvl="5" w:tplc="A8C05DFA">
      <w:start w:val="1"/>
      <w:numFmt w:val="lowerRoman"/>
      <w:lvlText w:val="%6."/>
      <w:lvlJc w:val="right"/>
      <w:pPr>
        <w:ind w:left="4669" w:hanging="180"/>
      </w:pPr>
    </w:lvl>
    <w:lvl w:ilvl="6" w:tplc="B41E8C96">
      <w:start w:val="1"/>
      <w:numFmt w:val="decimal"/>
      <w:lvlText w:val="%7."/>
      <w:lvlJc w:val="left"/>
      <w:pPr>
        <w:ind w:left="5389" w:hanging="360"/>
      </w:pPr>
    </w:lvl>
    <w:lvl w:ilvl="7" w:tplc="CEDEA8AE">
      <w:start w:val="1"/>
      <w:numFmt w:val="lowerLetter"/>
      <w:lvlText w:val="%8."/>
      <w:lvlJc w:val="left"/>
      <w:pPr>
        <w:ind w:left="6109" w:hanging="360"/>
      </w:pPr>
    </w:lvl>
    <w:lvl w:ilvl="8" w:tplc="B27839AA">
      <w:start w:val="1"/>
      <w:numFmt w:val="lowerRoman"/>
      <w:lvlText w:val="%9."/>
      <w:lvlJc w:val="right"/>
      <w:pPr>
        <w:ind w:left="6829" w:hanging="180"/>
      </w:pPr>
    </w:lvl>
  </w:abstractNum>
  <w:abstractNum w:abstractNumId="7">
    <w:nsid w:val="24AB61B6"/>
    <w:multiLevelType w:val="hybridMultilevel"/>
    <w:tmpl w:val="A2BECB20"/>
    <w:lvl w:ilvl="0" w:tplc="0FDCC752">
      <w:start w:val="1"/>
      <w:numFmt w:val="decimal"/>
      <w:lvlText w:val="%1."/>
      <w:lvlJc w:val="left"/>
      <w:pPr>
        <w:ind w:left="1484" w:hanging="360"/>
      </w:pPr>
    </w:lvl>
    <w:lvl w:ilvl="1" w:tplc="22B6F772">
      <w:start w:val="1"/>
      <w:numFmt w:val="lowerLetter"/>
      <w:lvlText w:val="%2."/>
      <w:lvlJc w:val="left"/>
      <w:pPr>
        <w:ind w:left="2204" w:hanging="360"/>
      </w:pPr>
    </w:lvl>
    <w:lvl w:ilvl="2" w:tplc="89146534">
      <w:start w:val="1"/>
      <w:numFmt w:val="lowerRoman"/>
      <w:lvlText w:val="%3."/>
      <w:lvlJc w:val="right"/>
      <w:pPr>
        <w:ind w:left="2924" w:hanging="180"/>
      </w:pPr>
    </w:lvl>
    <w:lvl w:ilvl="3" w:tplc="F5320AD0">
      <w:start w:val="1"/>
      <w:numFmt w:val="decimal"/>
      <w:lvlText w:val="%4."/>
      <w:lvlJc w:val="left"/>
      <w:pPr>
        <w:ind w:left="3644" w:hanging="360"/>
      </w:pPr>
    </w:lvl>
    <w:lvl w:ilvl="4" w:tplc="1AD0E284">
      <w:start w:val="1"/>
      <w:numFmt w:val="lowerLetter"/>
      <w:lvlText w:val="%5."/>
      <w:lvlJc w:val="left"/>
      <w:pPr>
        <w:ind w:left="4364" w:hanging="360"/>
      </w:pPr>
    </w:lvl>
    <w:lvl w:ilvl="5" w:tplc="83CEF492">
      <w:start w:val="1"/>
      <w:numFmt w:val="lowerRoman"/>
      <w:lvlText w:val="%6."/>
      <w:lvlJc w:val="right"/>
      <w:pPr>
        <w:ind w:left="5084" w:hanging="180"/>
      </w:pPr>
    </w:lvl>
    <w:lvl w:ilvl="6" w:tplc="0BD4314C">
      <w:start w:val="1"/>
      <w:numFmt w:val="decimal"/>
      <w:lvlText w:val="%7."/>
      <w:lvlJc w:val="left"/>
      <w:pPr>
        <w:ind w:left="5804" w:hanging="360"/>
      </w:pPr>
    </w:lvl>
    <w:lvl w:ilvl="7" w:tplc="86BC6B7E">
      <w:start w:val="1"/>
      <w:numFmt w:val="lowerLetter"/>
      <w:lvlText w:val="%8."/>
      <w:lvlJc w:val="left"/>
      <w:pPr>
        <w:ind w:left="6524" w:hanging="360"/>
      </w:pPr>
    </w:lvl>
    <w:lvl w:ilvl="8" w:tplc="5D32C694">
      <w:start w:val="1"/>
      <w:numFmt w:val="lowerRoman"/>
      <w:lvlText w:val="%9."/>
      <w:lvlJc w:val="right"/>
      <w:pPr>
        <w:ind w:left="7244" w:hanging="180"/>
      </w:pPr>
    </w:lvl>
  </w:abstractNum>
  <w:abstractNum w:abstractNumId="8">
    <w:nsid w:val="2B452093"/>
    <w:multiLevelType w:val="hybridMultilevel"/>
    <w:tmpl w:val="CC289D14"/>
    <w:lvl w:ilvl="0" w:tplc="99B8B982">
      <w:start w:val="1"/>
      <w:numFmt w:val="bullet"/>
      <w:lvlText w:val=""/>
      <w:lvlJc w:val="left"/>
      <w:pPr>
        <w:ind w:left="720" w:hanging="360"/>
      </w:pPr>
      <w:rPr>
        <w:rFonts w:ascii="Wingdings" w:hAnsi="Wingdings"/>
      </w:rPr>
    </w:lvl>
    <w:lvl w:ilvl="1" w:tplc="6236073E">
      <w:start w:val="1"/>
      <w:numFmt w:val="bullet"/>
      <w:lvlText w:val="o"/>
      <w:lvlJc w:val="left"/>
      <w:pPr>
        <w:ind w:left="1440" w:hanging="360"/>
      </w:pPr>
      <w:rPr>
        <w:rFonts w:ascii="Courier New" w:hAnsi="Courier New"/>
      </w:rPr>
    </w:lvl>
    <w:lvl w:ilvl="2" w:tplc="3F180370">
      <w:start w:val="1"/>
      <w:numFmt w:val="bullet"/>
      <w:lvlText w:val=""/>
      <w:lvlJc w:val="left"/>
      <w:pPr>
        <w:ind w:left="2160" w:hanging="360"/>
      </w:pPr>
      <w:rPr>
        <w:rFonts w:ascii="Wingdings" w:hAnsi="Wingdings"/>
      </w:rPr>
    </w:lvl>
    <w:lvl w:ilvl="3" w:tplc="3F924302">
      <w:start w:val="1"/>
      <w:numFmt w:val="bullet"/>
      <w:lvlText w:val=""/>
      <w:lvlJc w:val="left"/>
      <w:pPr>
        <w:ind w:left="2880" w:hanging="360"/>
      </w:pPr>
      <w:rPr>
        <w:rFonts w:ascii="Symbol" w:hAnsi="Symbol"/>
      </w:rPr>
    </w:lvl>
    <w:lvl w:ilvl="4" w:tplc="1180BF04">
      <w:start w:val="1"/>
      <w:numFmt w:val="bullet"/>
      <w:lvlText w:val="o"/>
      <w:lvlJc w:val="left"/>
      <w:pPr>
        <w:ind w:left="3600" w:hanging="360"/>
      </w:pPr>
      <w:rPr>
        <w:rFonts w:ascii="Courier New" w:hAnsi="Courier New"/>
      </w:rPr>
    </w:lvl>
    <w:lvl w:ilvl="5" w:tplc="777C643C">
      <w:start w:val="1"/>
      <w:numFmt w:val="bullet"/>
      <w:lvlText w:val=""/>
      <w:lvlJc w:val="left"/>
      <w:pPr>
        <w:ind w:left="4320" w:hanging="360"/>
      </w:pPr>
      <w:rPr>
        <w:rFonts w:ascii="Wingdings" w:hAnsi="Wingdings"/>
      </w:rPr>
    </w:lvl>
    <w:lvl w:ilvl="6" w:tplc="B14A1830">
      <w:start w:val="1"/>
      <w:numFmt w:val="bullet"/>
      <w:lvlText w:val=""/>
      <w:lvlJc w:val="left"/>
      <w:pPr>
        <w:ind w:left="5040" w:hanging="360"/>
      </w:pPr>
      <w:rPr>
        <w:rFonts w:ascii="Symbol" w:hAnsi="Symbol"/>
      </w:rPr>
    </w:lvl>
    <w:lvl w:ilvl="7" w:tplc="554A5834">
      <w:start w:val="1"/>
      <w:numFmt w:val="bullet"/>
      <w:lvlText w:val="o"/>
      <w:lvlJc w:val="left"/>
      <w:pPr>
        <w:ind w:left="5760" w:hanging="360"/>
      </w:pPr>
      <w:rPr>
        <w:rFonts w:ascii="Courier New" w:hAnsi="Courier New"/>
      </w:rPr>
    </w:lvl>
    <w:lvl w:ilvl="8" w:tplc="378A0998">
      <w:start w:val="1"/>
      <w:numFmt w:val="bullet"/>
      <w:lvlText w:val=""/>
      <w:lvlJc w:val="left"/>
      <w:pPr>
        <w:ind w:left="6480" w:hanging="360"/>
      </w:pPr>
      <w:rPr>
        <w:rFonts w:ascii="Wingdings" w:hAnsi="Wingdings"/>
      </w:rPr>
    </w:lvl>
  </w:abstractNum>
  <w:abstractNum w:abstractNumId="9">
    <w:nsid w:val="346371EF"/>
    <w:multiLevelType w:val="hybridMultilevel"/>
    <w:tmpl w:val="51FA68EC"/>
    <w:lvl w:ilvl="0" w:tplc="A8AC6DAA">
      <w:start w:val="1"/>
      <w:numFmt w:val="decimal"/>
      <w:lvlText w:val="%1."/>
      <w:lvlJc w:val="left"/>
      <w:pPr>
        <w:ind w:left="1429" w:hanging="360"/>
      </w:pPr>
      <w:rPr>
        <w:b w:val="0"/>
        <w:bCs/>
        <w:i w:val="0"/>
        <w:sz w:val="28"/>
        <w:szCs w:val="28"/>
      </w:rPr>
    </w:lvl>
    <w:lvl w:ilvl="1" w:tplc="6C28A4EE">
      <w:start w:val="1"/>
      <w:numFmt w:val="lowerLetter"/>
      <w:lvlText w:val="%2."/>
      <w:lvlJc w:val="left"/>
      <w:pPr>
        <w:ind w:left="2149" w:hanging="360"/>
      </w:pPr>
    </w:lvl>
    <w:lvl w:ilvl="2" w:tplc="E8BE6556">
      <w:start w:val="1"/>
      <w:numFmt w:val="lowerRoman"/>
      <w:lvlText w:val="%3."/>
      <w:lvlJc w:val="right"/>
      <w:pPr>
        <w:ind w:left="2869" w:hanging="180"/>
      </w:pPr>
    </w:lvl>
    <w:lvl w:ilvl="3" w:tplc="0284F054">
      <w:start w:val="1"/>
      <w:numFmt w:val="decimal"/>
      <w:lvlText w:val="%4."/>
      <w:lvlJc w:val="left"/>
      <w:pPr>
        <w:ind w:left="3589" w:hanging="360"/>
      </w:pPr>
    </w:lvl>
    <w:lvl w:ilvl="4" w:tplc="44C6D120">
      <w:start w:val="1"/>
      <w:numFmt w:val="lowerLetter"/>
      <w:lvlText w:val="%5."/>
      <w:lvlJc w:val="left"/>
      <w:pPr>
        <w:ind w:left="4309" w:hanging="360"/>
      </w:pPr>
    </w:lvl>
    <w:lvl w:ilvl="5" w:tplc="5164C314">
      <w:start w:val="1"/>
      <w:numFmt w:val="lowerRoman"/>
      <w:lvlText w:val="%6."/>
      <w:lvlJc w:val="right"/>
      <w:pPr>
        <w:ind w:left="5029" w:hanging="180"/>
      </w:pPr>
    </w:lvl>
    <w:lvl w:ilvl="6" w:tplc="733E8772">
      <w:start w:val="1"/>
      <w:numFmt w:val="decimal"/>
      <w:lvlText w:val="%7."/>
      <w:lvlJc w:val="left"/>
      <w:pPr>
        <w:ind w:left="5749" w:hanging="360"/>
      </w:pPr>
    </w:lvl>
    <w:lvl w:ilvl="7" w:tplc="AE6A99C4">
      <w:start w:val="1"/>
      <w:numFmt w:val="lowerLetter"/>
      <w:lvlText w:val="%8."/>
      <w:lvlJc w:val="left"/>
      <w:pPr>
        <w:ind w:left="6469" w:hanging="360"/>
      </w:pPr>
    </w:lvl>
    <w:lvl w:ilvl="8" w:tplc="93B2901E">
      <w:start w:val="1"/>
      <w:numFmt w:val="lowerRoman"/>
      <w:lvlText w:val="%9."/>
      <w:lvlJc w:val="right"/>
      <w:pPr>
        <w:ind w:left="7189" w:hanging="180"/>
      </w:pPr>
    </w:lvl>
  </w:abstractNum>
  <w:abstractNum w:abstractNumId="10">
    <w:nsid w:val="36883C63"/>
    <w:multiLevelType w:val="hybridMultilevel"/>
    <w:tmpl w:val="B6405F68"/>
    <w:lvl w:ilvl="0" w:tplc="9452AE8C">
      <w:start w:val="1"/>
      <w:numFmt w:val="bullet"/>
      <w:lvlText w:val=""/>
      <w:lvlJc w:val="left"/>
      <w:pPr>
        <w:ind w:left="1429" w:hanging="360"/>
      </w:pPr>
      <w:rPr>
        <w:rFonts w:ascii="Symbol" w:hAnsi="Symbol"/>
      </w:rPr>
    </w:lvl>
    <w:lvl w:ilvl="1" w:tplc="C26AE0A8">
      <w:start w:val="1"/>
      <w:numFmt w:val="bullet"/>
      <w:lvlText w:val="o"/>
      <w:lvlJc w:val="left"/>
      <w:pPr>
        <w:ind w:left="2149" w:hanging="360"/>
      </w:pPr>
      <w:rPr>
        <w:rFonts w:ascii="Courier New" w:hAnsi="Courier New"/>
      </w:rPr>
    </w:lvl>
    <w:lvl w:ilvl="2" w:tplc="47EC8002">
      <w:start w:val="1"/>
      <w:numFmt w:val="bullet"/>
      <w:lvlText w:val=""/>
      <w:lvlJc w:val="left"/>
      <w:pPr>
        <w:ind w:left="2869" w:hanging="360"/>
      </w:pPr>
      <w:rPr>
        <w:rFonts w:ascii="Wingdings" w:hAnsi="Wingdings"/>
      </w:rPr>
    </w:lvl>
    <w:lvl w:ilvl="3" w:tplc="62B40D00">
      <w:start w:val="1"/>
      <w:numFmt w:val="bullet"/>
      <w:lvlText w:val=""/>
      <w:lvlJc w:val="left"/>
      <w:pPr>
        <w:ind w:left="3589" w:hanging="360"/>
      </w:pPr>
      <w:rPr>
        <w:rFonts w:ascii="Symbol" w:hAnsi="Symbol"/>
      </w:rPr>
    </w:lvl>
    <w:lvl w:ilvl="4" w:tplc="067AD3A8">
      <w:start w:val="1"/>
      <w:numFmt w:val="bullet"/>
      <w:lvlText w:val="o"/>
      <w:lvlJc w:val="left"/>
      <w:pPr>
        <w:ind w:left="4309" w:hanging="360"/>
      </w:pPr>
      <w:rPr>
        <w:rFonts w:ascii="Courier New" w:hAnsi="Courier New"/>
      </w:rPr>
    </w:lvl>
    <w:lvl w:ilvl="5" w:tplc="5144FF14">
      <w:start w:val="1"/>
      <w:numFmt w:val="bullet"/>
      <w:lvlText w:val=""/>
      <w:lvlJc w:val="left"/>
      <w:pPr>
        <w:ind w:left="5029" w:hanging="360"/>
      </w:pPr>
      <w:rPr>
        <w:rFonts w:ascii="Wingdings" w:hAnsi="Wingdings"/>
      </w:rPr>
    </w:lvl>
    <w:lvl w:ilvl="6" w:tplc="583C916A">
      <w:start w:val="1"/>
      <w:numFmt w:val="bullet"/>
      <w:lvlText w:val=""/>
      <w:lvlJc w:val="left"/>
      <w:pPr>
        <w:ind w:left="5749" w:hanging="360"/>
      </w:pPr>
      <w:rPr>
        <w:rFonts w:ascii="Symbol" w:hAnsi="Symbol"/>
      </w:rPr>
    </w:lvl>
    <w:lvl w:ilvl="7" w:tplc="0F92CC90">
      <w:start w:val="1"/>
      <w:numFmt w:val="bullet"/>
      <w:lvlText w:val="o"/>
      <w:lvlJc w:val="left"/>
      <w:pPr>
        <w:ind w:left="6469" w:hanging="360"/>
      </w:pPr>
      <w:rPr>
        <w:rFonts w:ascii="Courier New" w:hAnsi="Courier New"/>
      </w:rPr>
    </w:lvl>
    <w:lvl w:ilvl="8" w:tplc="4600BB24">
      <w:start w:val="1"/>
      <w:numFmt w:val="bullet"/>
      <w:lvlText w:val=""/>
      <w:lvlJc w:val="left"/>
      <w:pPr>
        <w:ind w:left="7189" w:hanging="360"/>
      </w:pPr>
      <w:rPr>
        <w:rFonts w:ascii="Wingdings" w:hAnsi="Wingdings"/>
      </w:rPr>
    </w:lvl>
  </w:abstractNum>
  <w:abstractNum w:abstractNumId="11">
    <w:nsid w:val="414A7DEB"/>
    <w:multiLevelType w:val="hybridMultilevel"/>
    <w:tmpl w:val="FE7CA40A"/>
    <w:lvl w:ilvl="0" w:tplc="AF9C95BE">
      <w:start w:val="1"/>
      <w:numFmt w:val="decimal"/>
      <w:lvlText w:val="%1."/>
      <w:lvlJc w:val="left"/>
    </w:lvl>
    <w:lvl w:ilvl="1" w:tplc="19649A9E">
      <w:start w:val="1"/>
      <w:numFmt w:val="lowerLetter"/>
      <w:lvlText w:val="%2."/>
      <w:lvlJc w:val="left"/>
      <w:pPr>
        <w:ind w:left="1440" w:hanging="360"/>
      </w:pPr>
    </w:lvl>
    <w:lvl w:ilvl="2" w:tplc="17465082">
      <w:start w:val="1"/>
      <w:numFmt w:val="lowerRoman"/>
      <w:lvlText w:val="%3."/>
      <w:lvlJc w:val="right"/>
      <w:pPr>
        <w:ind w:left="2160" w:hanging="180"/>
      </w:pPr>
    </w:lvl>
    <w:lvl w:ilvl="3" w:tplc="1F3C915A">
      <w:start w:val="1"/>
      <w:numFmt w:val="decimal"/>
      <w:lvlText w:val="%4."/>
      <w:lvlJc w:val="left"/>
      <w:pPr>
        <w:ind w:left="2880" w:hanging="360"/>
      </w:pPr>
    </w:lvl>
    <w:lvl w:ilvl="4" w:tplc="D7020452">
      <w:start w:val="1"/>
      <w:numFmt w:val="lowerLetter"/>
      <w:lvlText w:val="%5."/>
      <w:lvlJc w:val="left"/>
      <w:pPr>
        <w:ind w:left="3600" w:hanging="360"/>
      </w:pPr>
    </w:lvl>
    <w:lvl w:ilvl="5" w:tplc="FB26895C">
      <w:start w:val="1"/>
      <w:numFmt w:val="lowerRoman"/>
      <w:lvlText w:val="%6."/>
      <w:lvlJc w:val="right"/>
      <w:pPr>
        <w:ind w:left="4320" w:hanging="180"/>
      </w:pPr>
    </w:lvl>
    <w:lvl w:ilvl="6" w:tplc="18082A10">
      <w:start w:val="1"/>
      <w:numFmt w:val="decimal"/>
      <w:lvlText w:val="%7."/>
      <w:lvlJc w:val="left"/>
      <w:pPr>
        <w:ind w:left="5040" w:hanging="360"/>
      </w:pPr>
    </w:lvl>
    <w:lvl w:ilvl="7" w:tplc="2A429CA8">
      <w:start w:val="1"/>
      <w:numFmt w:val="lowerLetter"/>
      <w:lvlText w:val="%8."/>
      <w:lvlJc w:val="left"/>
      <w:pPr>
        <w:ind w:left="5760" w:hanging="360"/>
      </w:pPr>
    </w:lvl>
    <w:lvl w:ilvl="8" w:tplc="6DCA3D3C">
      <w:start w:val="1"/>
      <w:numFmt w:val="lowerRoman"/>
      <w:lvlText w:val="%9."/>
      <w:lvlJc w:val="right"/>
      <w:pPr>
        <w:ind w:left="6480" w:hanging="180"/>
      </w:pPr>
    </w:lvl>
  </w:abstractNum>
  <w:abstractNum w:abstractNumId="12">
    <w:nsid w:val="4CA10AE1"/>
    <w:multiLevelType w:val="hybridMultilevel"/>
    <w:tmpl w:val="FDC4CD1A"/>
    <w:lvl w:ilvl="0" w:tplc="10B2F09C">
      <w:start w:val="1"/>
      <w:numFmt w:val="decimal"/>
      <w:lvlText w:val="%1."/>
      <w:lvlJc w:val="left"/>
      <w:pPr>
        <w:ind w:left="1484" w:hanging="360"/>
      </w:pPr>
    </w:lvl>
    <w:lvl w:ilvl="1" w:tplc="5AD61AB0">
      <w:start w:val="1"/>
      <w:numFmt w:val="lowerLetter"/>
      <w:lvlText w:val="%2."/>
      <w:lvlJc w:val="left"/>
      <w:pPr>
        <w:ind w:left="2204" w:hanging="360"/>
      </w:pPr>
    </w:lvl>
    <w:lvl w:ilvl="2" w:tplc="5970761C">
      <w:start w:val="1"/>
      <w:numFmt w:val="lowerRoman"/>
      <w:lvlText w:val="%3."/>
      <w:lvlJc w:val="right"/>
      <w:pPr>
        <w:ind w:left="2924" w:hanging="180"/>
      </w:pPr>
    </w:lvl>
    <w:lvl w:ilvl="3" w:tplc="9866016A">
      <w:start w:val="1"/>
      <w:numFmt w:val="decimal"/>
      <w:lvlText w:val="%4."/>
      <w:lvlJc w:val="left"/>
      <w:pPr>
        <w:ind w:left="3644" w:hanging="360"/>
      </w:pPr>
    </w:lvl>
    <w:lvl w:ilvl="4" w:tplc="94A406D6">
      <w:start w:val="1"/>
      <w:numFmt w:val="lowerLetter"/>
      <w:lvlText w:val="%5."/>
      <w:lvlJc w:val="left"/>
      <w:pPr>
        <w:ind w:left="4364" w:hanging="360"/>
      </w:pPr>
    </w:lvl>
    <w:lvl w:ilvl="5" w:tplc="7E34FF50">
      <w:start w:val="1"/>
      <w:numFmt w:val="lowerRoman"/>
      <w:lvlText w:val="%6."/>
      <w:lvlJc w:val="right"/>
      <w:pPr>
        <w:ind w:left="5084" w:hanging="180"/>
      </w:pPr>
    </w:lvl>
    <w:lvl w:ilvl="6" w:tplc="2540522E">
      <w:start w:val="1"/>
      <w:numFmt w:val="decimal"/>
      <w:lvlText w:val="%7."/>
      <w:lvlJc w:val="left"/>
      <w:pPr>
        <w:ind w:left="5804" w:hanging="360"/>
      </w:pPr>
    </w:lvl>
    <w:lvl w:ilvl="7" w:tplc="3E4C5B10">
      <w:start w:val="1"/>
      <w:numFmt w:val="lowerLetter"/>
      <w:lvlText w:val="%8."/>
      <w:lvlJc w:val="left"/>
      <w:pPr>
        <w:ind w:left="6524" w:hanging="360"/>
      </w:pPr>
    </w:lvl>
    <w:lvl w:ilvl="8" w:tplc="FF7860A4">
      <w:start w:val="1"/>
      <w:numFmt w:val="lowerRoman"/>
      <w:lvlText w:val="%9."/>
      <w:lvlJc w:val="right"/>
      <w:pPr>
        <w:ind w:left="7244" w:hanging="180"/>
      </w:pPr>
    </w:lvl>
  </w:abstractNum>
  <w:abstractNum w:abstractNumId="13">
    <w:nsid w:val="4E7220BE"/>
    <w:multiLevelType w:val="hybridMultilevel"/>
    <w:tmpl w:val="A740ABF6"/>
    <w:lvl w:ilvl="0" w:tplc="A2AC2FDC">
      <w:start w:val="1"/>
      <w:numFmt w:val="bullet"/>
      <w:lvlText w:val="–"/>
      <w:lvlJc w:val="left"/>
      <w:pPr>
        <w:ind w:left="720" w:hanging="360"/>
      </w:pPr>
      <w:rPr>
        <w:rFonts w:ascii="Arial" w:eastAsia="Arial" w:hAnsi="Arial"/>
      </w:rPr>
    </w:lvl>
    <w:lvl w:ilvl="1" w:tplc="6638D4C0">
      <w:start w:val="1"/>
      <w:numFmt w:val="bullet"/>
      <w:lvlText w:val="o"/>
      <w:lvlJc w:val="left"/>
      <w:pPr>
        <w:ind w:left="1440" w:hanging="360"/>
      </w:pPr>
      <w:rPr>
        <w:rFonts w:ascii="Courier New" w:eastAsia="Courier New" w:hAnsi="Courier New"/>
      </w:rPr>
    </w:lvl>
    <w:lvl w:ilvl="2" w:tplc="7506056C">
      <w:start w:val="1"/>
      <w:numFmt w:val="bullet"/>
      <w:lvlText w:val="§"/>
      <w:lvlJc w:val="left"/>
      <w:pPr>
        <w:ind w:left="2160" w:hanging="360"/>
      </w:pPr>
      <w:rPr>
        <w:rFonts w:ascii="Wingdings" w:eastAsia="Wingdings" w:hAnsi="Wingdings"/>
      </w:rPr>
    </w:lvl>
    <w:lvl w:ilvl="3" w:tplc="7CB6C2AE">
      <w:start w:val="1"/>
      <w:numFmt w:val="bullet"/>
      <w:lvlText w:val="·"/>
      <w:lvlJc w:val="left"/>
      <w:pPr>
        <w:ind w:left="2880" w:hanging="360"/>
      </w:pPr>
      <w:rPr>
        <w:rFonts w:ascii="Symbol" w:eastAsia="Symbol" w:hAnsi="Symbol"/>
      </w:rPr>
    </w:lvl>
    <w:lvl w:ilvl="4" w:tplc="2F3EC5A0">
      <w:start w:val="1"/>
      <w:numFmt w:val="bullet"/>
      <w:lvlText w:val="o"/>
      <w:lvlJc w:val="left"/>
      <w:pPr>
        <w:ind w:left="3600" w:hanging="360"/>
      </w:pPr>
      <w:rPr>
        <w:rFonts w:ascii="Courier New" w:eastAsia="Courier New" w:hAnsi="Courier New"/>
      </w:rPr>
    </w:lvl>
    <w:lvl w:ilvl="5" w:tplc="16980A78">
      <w:start w:val="1"/>
      <w:numFmt w:val="bullet"/>
      <w:lvlText w:val="§"/>
      <w:lvlJc w:val="left"/>
      <w:pPr>
        <w:ind w:left="4320" w:hanging="360"/>
      </w:pPr>
      <w:rPr>
        <w:rFonts w:ascii="Wingdings" w:eastAsia="Wingdings" w:hAnsi="Wingdings"/>
      </w:rPr>
    </w:lvl>
    <w:lvl w:ilvl="6" w:tplc="EC56206A">
      <w:start w:val="1"/>
      <w:numFmt w:val="bullet"/>
      <w:lvlText w:val="·"/>
      <w:lvlJc w:val="left"/>
      <w:pPr>
        <w:ind w:left="5040" w:hanging="360"/>
      </w:pPr>
      <w:rPr>
        <w:rFonts w:ascii="Symbol" w:eastAsia="Symbol" w:hAnsi="Symbol"/>
      </w:rPr>
    </w:lvl>
    <w:lvl w:ilvl="7" w:tplc="FC7CC064">
      <w:start w:val="1"/>
      <w:numFmt w:val="bullet"/>
      <w:lvlText w:val="o"/>
      <w:lvlJc w:val="left"/>
      <w:pPr>
        <w:ind w:left="5760" w:hanging="360"/>
      </w:pPr>
      <w:rPr>
        <w:rFonts w:ascii="Courier New" w:eastAsia="Courier New" w:hAnsi="Courier New"/>
      </w:rPr>
    </w:lvl>
    <w:lvl w:ilvl="8" w:tplc="5602F00A">
      <w:start w:val="1"/>
      <w:numFmt w:val="bullet"/>
      <w:lvlText w:val="§"/>
      <w:lvlJc w:val="left"/>
      <w:pPr>
        <w:ind w:left="6480" w:hanging="360"/>
      </w:pPr>
      <w:rPr>
        <w:rFonts w:ascii="Wingdings" w:eastAsia="Wingdings" w:hAnsi="Wingdings"/>
      </w:rPr>
    </w:lvl>
  </w:abstractNum>
  <w:abstractNum w:abstractNumId="14">
    <w:nsid w:val="4F27465B"/>
    <w:multiLevelType w:val="hybridMultilevel"/>
    <w:tmpl w:val="89BEBFB4"/>
    <w:lvl w:ilvl="0" w:tplc="152A40A2">
      <w:start w:val="1"/>
      <w:numFmt w:val="decimal"/>
      <w:lvlText w:val="%1."/>
      <w:lvlJc w:val="left"/>
    </w:lvl>
    <w:lvl w:ilvl="1" w:tplc="E7D8D906">
      <w:start w:val="1"/>
      <w:numFmt w:val="lowerLetter"/>
      <w:lvlText w:val="%2."/>
      <w:lvlJc w:val="left"/>
      <w:pPr>
        <w:ind w:left="1440" w:hanging="360"/>
      </w:pPr>
    </w:lvl>
    <w:lvl w:ilvl="2" w:tplc="520895FE">
      <w:start w:val="1"/>
      <w:numFmt w:val="lowerRoman"/>
      <w:lvlText w:val="%3."/>
      <w:lvlJc w:val="right"/>
      <w:pPr>
        <w:ind w:left="2160" w:hanging="180"/>
      </w:pPr>
    </w:lvl>
    <w:lvl w:ilvl="3" w:tplc="9A0AD6B6">
      <w:start w:val="1"/>
      <w:numFmt w:val="decimal"/>
      <w:lvlText w:val="%4."/>
      <w:lvlJc w:val="left"/>
      <w:pPr>
        <w:ind w:left="2880" w:hanging="360"/>
      </w:pPr>
    </w:lvl>
    <w:lvl w:ilvl="4" w:tplc="B510DE86">
      <w:start w:val="1"/>
      <w:numFmt w:val="lowerLetter"/>
      <w:lvlText w:val="%5."/>
      <w:lvlJc w:val="left"/>
      <w:pPr>
        <w:ind w:left="3600" w:hanging="360"/>
      </w:pPr>
    </w:lvl>
    <w:lvl w:ilvl="5" w:tplc="3F2CDE1E">
      <w:start w:val="1"/>
      <w:numFmt w:val="lowerRoman"/>
      <w:lvlText w:val="%6."/>
      <w:lvlJc w:val="right"/>
      <w:pPr>
        <w:ind w:left="4320" w:hanging="180"/>
      </w:pPr>
    </w:lvl>
    <w:lvl w:ilvl="6" w:tplc="D4D81DAA">
      <w:start w:val="1"/>
      <w:numFmt w:val="decimal"/>
      <w:lvlText w:val="%7."/>
      <w:lvlJc w:val="left"/>
      <w:pPr>
        <w:ind w:left="5040" w:hanging="360"/>
      </w:pPr>
    </w:lvl>
    <w:lvl w:ilvl="7" w:tplc="422E2F6E">
      <w:start w:val="1"/>
      <w:numFmt w:val="lowerLetter"/>
      <w:lvlText w:val="%8."/>
      <w:lvlJc w:val="left"/>
      <w:pPr>
        <w:ind w:left="5760" w:hanging="360"/>
      </w:pPr>
    </w:lvl>
    <w:lvl w:ilvl="8" w:tplc="ED7649C2">
      <w:start w:val="1"/>
      <w:numFmt w:val="lowerRoman"/>
      <w:lvlText w:val="%9."/>
      <w:lvlJc w:val="right"/>
      <w:pPr>
        <w:ind w:left="6480" w:hanging="180"/>
      </w:pPr>
    </w:lvl>
  </w:abstractNum>
  <w:abstractNum w:abstractNumId="15">
    <w:nsid w:val="59990BD0"/>
    <w:multiLevelType w:val="multilevel"/>
    <w:tmpl w:val="A650E2D0"/>
    <w:lvl w:ilvl="0">
      <w:start w:val="1"/>
      <w:numFmt w:val="decimal"/>
      <w:pStyle w:val="-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FF514B0"/>
    <w:multiLevelType w:val="hybridMultilevel"/>
    <w:tmpl w:val="90686768"/>
    <w:lvl w:ilvl="0" w:tplc="90523B9C">
      <w:start w:val="1"/>
      <w:numFmt w:val="bullet"/>
      <w:lvlText w:val=""/>
      <w:lvlJc w:val="left"/>
      <w:pPr>
        <w:ind w:left="720" w:hanging="360"/>
      </w:pPr>
      <w:rPr>
        <w:rFonts w:ascii="Wingdings" w:hAnsi="Wingdings"/>
      </w:rPr>
    </w:lvl>
    <w:lvl w:ilvl="1" w:tplc="355C5528">
      <w:start w:val="1"/>
      <w:numFmt w:val="bullet"/>
      <w:lvlText w:val="o"/>
      <w:lvlJc w:val="left"/>
      <w:pPr>
        <w:ind w:left="1440" w:hanging="360"/>
      </w:pPr>
      <w:rPr>
        <w:rFonts w:ascii="Courier New" w:hAnsi="Courier New"/>
      </w:rPr>
    </w:lvl>
    <w:lvl w:ilvl="2" w:tplc="3AEE3928">
      <w:start w:val="1"/>
      <w:numFmt w:val="bullet"/>
      <w:lvlText w:val=""/>
      <w:lvlJc w:val="left"/>
      <w:pPr>
        <w:ind w:left="2160" w:hanging="360"/>
      </w:pPr>
      <w:rPr>
        <w:rFonts w:ascii="Wingdings" w:hAnsi="Wingdings"/>
      </w:rPr>
    </w:lvl>
    <w:lvl w:ilvl="3" w:tplc="FCAAA2BC">
      <w:start w:val="1"/>
      <w:numFmt w:val="bullet"/>
      <w:lvlText w:val=""/>
      <w:lvlJc w:val="left"/>
      <w:pPr>
        <w:ind w:left="2880" w:hanging="360"/>
      </w:pPr>
      <w:rPr>
        <w:rFonts w:ascii="Symbol" w:hAnsi="Symbol"/>
      </w:rPr>
    </w:lvl>
    <w:lvl w:ilvl="4" w:tplc="6E308A8C">
      <w:start w:val="1"/>
      <w:numFmt w:val="bullet"/>
      <w:lvlText w:val="o"/>
      <w:lvlJc w:val="left"/>
      <w:pPr>
        <w:ind w:left="3600" w:hanging="360"/>
      </w:pPr>
      <w:rPr>
        <w:rFonts w:ascii="Courier New" w:hAnsi="Courier New"/>
      </w:rPr>
    </w:lvl>
    <w:lvl w:ilvl="5" w:tplc="B928B4CC">
      <w:start w:val="1"/>
      <w:numFmt w:val="bullet"/>
      <w:lvlText w:val=""/>
      <w:lvlJc w:val="left"/>
      <w:pPr>
        <w:ind w:left="4320" w:hanging="360"/>
      </w:pPr>
      <w:rPr>
        <w:rFonts w:ascii="Wingdings" w:hAnsi="Wingdings"/>
      </w:rPr>
    </w:lvl>
    <w:lvl w:ilvl="6" w:tplc="99B2D5A8">
      <w:start w:val="1"/>
      <w:numFmt w:val="bullet"/>
      <w:lvlText w:val=""/>
      <w:lvlJc w:val="left"/>
      <w:pPr>
        <w:ind w:left="5040" w:hanging="360"/>
      </w:pPr>
      <w:rPr>
        <w:rFonts w:ascii="Symbol" w:hAnsi="Symbol"/>
      </w:rPr>
    </w:lvl>
    <w:lvl w:ilvl="7" w:tplc="2FB6CD0E">
      <w:start w:val="1"/>
      <w:numFmt w:val="bullet"/>
      <w:lvlText w:val="o"/>
      <w:lvlJc w:val="left"/>
      <w:pPr>
        <w:ind w:left="5760" w:hanging="360"/>
      </w:pPr>
      <w:rPr>
        <w:rFonts w:ascii="Courier New" w:hAnsi="Courier New"/>
      </w:rPr>
    </w:lvl>
    <w:lvl w:ilvl="8" w:tplc="162C0DBA">
      <w:start w:val="1"/>
      <w:numFmt w:val="bullet"/>
      <w:lvlText w:val=""/>
      <w:lvlJc w:val="left"/>
      <w:pPr>
        <w:ind w:left="6480" w:hanging="360"/>
      </w:pPr>
      <w:rPr>
        <w:rFonts w:ascii="Wingdings" w:hAnsi="Wingdings"/>
      </w:rPr>
    </w:lvl>
  </w:abstractNum>
  <w:abstractNum w:abstractNumId="17">
    <w:nsid w:val="6B015D9F"/>
    <w:multiLevelType w:val="hybridMultilevel"/>
    <w:tmpl w:val="DDE07150"/>
    <w:lvl w:ilvl="0" w:tplc="AE849748">
      <w:start w:val="1"/>
      <w:numFmt w:val="decimal"/>
      <w:lvlText w:val="%1."/>
      <w:lvlJc w:val="left"/>
      <w:pPr>
        <w:ind w:left="1484" w:hanging="360"/>
      </w:pPr>
    </w:lvl>
    <w:lvl w:ilvl="1" w:tplc="10B8A5E2">
      <w:start w:val="1"/>
      <w:numFmt w:val="lowerLetter"/>
      <w:lvlText w:val="%2."/>
      <w:lvlJc w:val="left"/>
      <w:pPr>
        <w:ind w:left="2204" w:hanging="360"/>
      </w:pPr>
    </w:lvl>
    <w:lvl w:ilvl="2" w:tplc="58809F04">
      <w:start w:val="1"/>
      <w:numFmt w:val="lowerRoman"/>
      <w:lvlText w:val="%3."/>
      <w:lvlJc w:val="right"/>
      <w:pPr>
        <w:ind w:left="2924" w:hanging="180"/>
      </w:pPr>
    </w:lvl>
    <w:lvl w:ilvl="3" w:tplc="E39EB8B6">
      <w:start w:val="1"/>
      <w:numFmt w:val="decimal"/>
      <w:lvlText w:val="%4."/>
      <w:lvlJc w:val="left"/>
      <w:pPr>
        <w:ind w:left="3644" w:hanging="360"/>
      </w:pPr>
    </w:lvl>
    <w:lvl w:ilvl="4" w:tplc="92D21C46">
      <w:start w:val="1"/>
      <w:numFmt w:val="lowerLetter"/>
      <w:lvlText w:val="%5."/>
      <w:lvlJc w:val="left"/>
      <w:pPr>
        <w:ind w:left="4364" w:hanging="360"/>
      </w:pPr>
    </w:lvl>
    <w:lvl w:ilvl="5" w:tplc="299819AE">
      <w:start w:val="1"/>
      <w:numFmt w:val="lowerRoman"/>
      <w:lvlText w:val="%6."/>
      <w:lvlJc w:val="right"/>
      <w:pPr>
        <w:ind w:left="5084" w:hanging="180"/>
      </w:pPr>
    </w:lvl>
    <w:lvl w:ilvl="6" w:tplc="929E598A">
      <w:start w:val="1"/>
      <w:numFmt w:val="decimal"/>
      <w:lvlText w:val="%7."/>
      <w:lvlJc w:val="left"/>
      <w:pPr>
        <w:ind w:left="5804" w:hanging="360"/>
      </w:pPr>
    </w:lvl>
    <w:lvl w:ilvl="7" w:tplc="90FA47B4">
      <w:start w:val="1"/>
      <w:numFmt w:val="lowerLetter"/>
      <w:lvlText w:val="%8."/>
      <w:lvlJc w:val="left"/>
      <w:pPr>
        <w:ind w:left="6524" w:hanging="360"/>
      </w:pPr>
    </w:lvl>
    <w:lvl w:ilvl="8" w:tplc="22F0A232">
      <w:start w:val="1"/>
      <w:numFmt w:val="lowerRoman"/>
      <w:lvlText w:val="%9."/>
      <w:lvlJc w:val="right"/>
      <w:pPr>
        <w:ind w:left="7244" w:hanging="180"/>
      </w:pPr>
    </w:lvl>
  </w:abstractNum>
  <w:abstractNum w:abstractNumId="18">
    <w:nsid w:val="6C2A5F06"/>
    <w:multiLevelType w:val="hybridMultilevel"/>
    <w:tmpl w:val="62ACF1C2"/>
    <w:lvl w:ilvl="0" w:tplc="5B5C63E8">
      <w:start w:val="1"/>
      <w:numFmt w:val="decimal"/>
      <w:lvlText w:val="%1."/>
      <w:lvlJc w:val="left"/>
      <w:pPr>
        <w:ind w:left="1484" w:hanging="360"/>
      </w:pPr>
    </w:lvl>
    <w:lvl w:ilvl="1" w:tplc="2AD0C3BC">
      <w:start w:val="1"/>
      <w:numFmt w:val="lowerLetter"/>
      <w:lvlText w:val="%2."/>
      <w:lvlJc w:val="left"/>
      <w:pPr>
        <w:ind w:left="2204" w:hanging="360"/>
      </w:pPr>
    </w:lvl>
    <w:lvl w:ilvl="2" w:tplc="975A03D2">
      <w:start w:val="1"/>
      <w:numFmt w:val="lowerRoman"/>
      <w:lvlText w:val="%3."/>
      <w:lvlJc w:val="right"/>
      <w:pPr>
        <w:ind w:left="2924" w:hanging="180"/>
      </w:pPr>
    </w:lvl>
    <w:lvl w:ilvl="3" w:tplc="131EAF6A">
      <w:start w:val="1"/>
      <w:numFmt w:val="decimal"/>
      <w:lvlText w:val="%4."/>
      <w:lvlJc w:val="left"/>
      <w:pPr>
        <w:ind w:left="3644" w:hanging="360"/>
      </w:pPr>
    </w:lvl>
    <w:lvl w:ilvl="4" w:tplc="EEA033E6">
      <w:start w:val="1"/>
      <w:numFmt w:val="lowerLetter"/>
      <w:lvlText w:val="%5."/>
      <w:lvlJc w:val="left"/>
      <w:pPr>
        <w:ind w:left="4364" w:hanging="360"/>
      </w:pPr>
    </w:lvl>
    <w:lvl w:ilvl="5" w:tplc="595ED7FC">
      <w:start w:val="1"/>
      <w:numFmt w:val="lowerRoman"/>
      <w:lvlText w:val="%6."/>
      <w:lvlJc w:val="right"/>
      <w:pPr>
        <w:ind w:left="5084" w:hanging="180"/>
      </w:pPr>
    </w:lvl>
    <w:lvl w:ilvl="6" w:tplc="5BF43A48">
      <w:start w:val="1"/>
      <w:numFmt w:val="decimal"/>
      <w:lvlText w:val="%7."/>
      <w:lvlJc w:val="left"/>
      <w:pPr>
        <w:ind w:left="5804" w:hanging="360"/>
      </w:pPr>
    </w:lvl>
    <w:lvl w:ilvl="7" w:tplc="5A8AB528">
      <w:start w:val="1"/>
      <w:numFmt w:val="lowerLetter"/>
      <w:lvlText w:val="%8."/>
      <w:lvlJc w:val="left"/>
      <w:pPr>
        <w:ind w:left="6524" w:hanging="360"/>
      </w:pPr>
    </w:lvl>
    <w:lvl w:ilvl="8" w:tplc="396AFB86">
      <w:start w:val="1"/>
      <w:numFmt w:val="lowerRoman"/>
      <w:lvlText w:val="%9."/>
      <w:lvlJc w:val="right"/>
      <w:pPr>
        <w:ind w:left="7244" w:hanging="180"/>
      </w:pPr>
    </w:lvl>
  </w:abstractNum>
  <w:abstractNum w:abstractNumId="19">
    <w:nsid w:val="75422C3A"/>
    <w:multiLevelType w:val="hybridMultilevel"/>
    <w:tmpl w:val="D4460016"/>
    <w:lvl w:ilvl="0" w:tplc="8320DD78">
      <w:start w:val="58"/>
      <w:numFmt w:val="decimal"/>
      <w:pStyle w:val="3"/>
      <w:lvlText w:val="%1."/>
      <w:lvlJc w:val="left"/>
      <w:pPr>
        <w:tabs>
          <w:tab w:val="num" w:pos="-360"/>
        </w:tabs>
        <w:ind w:left="-360" w:hanging="360"/>
      </w:pPr>
      <w:rPr>
        <w:sz w:val="22"/>
        <w:szCs w:val="22"/>
      </w:rPr>
    </w:lvl>
    <w:lvl w:ilvl="1" w:tplc="C6426C74">
      <w:start w:val="1"/>
      <w:numFmt w:val="bullet"/>
      <w:lvlText w:val="o"/>
      <w:lvlJc w:val="left"/>
      <w:pPr>
        <w:ind w:left="1440" w:hanging="360"/>
      </w:pPr>
      <w:rPr>
        <w:rFonts w:ascii="Courier New" w:eastAsia="Courier New" w:hAnsi="Courier New"/>
      </w:rPr>
    </w:lvl>
    <w:lvl w:ilvl="2" w:tplc="3650232A">
      <w:start w:val="1"/>
      <w:numFmt w:val="bullet"/>
      <w:lvlText w:val="§"/>
      <w:lvlJc w:val="left"/>
      <w:pPr>
        <w:ind w:left="2160" w:hanging="360"/>
      </w:pPr>
      <w:rPr>
        <w:rFonts w:ascii="Wingdings" w:eastAsia="Wingdings" w:hAnsi="Wingdings"/>
      </w:rPr>
    </w:lvl>
    <w:lvl w:ilvl="3" w:tplc="498AC3B6">
      <w:start w:val="1"/>
      <w:numFmt w:val="bullet"/>
      <w:lvlText w:val="·"/>
      <w:lvlJc w:val="left"/>
      <w:pPr>
        <w:ind w:left="2880" w:hanging="360"/>
      </w:pPr>
      <w:rPr>
        <w:rFonts w:ascii="Symbol" w:eastAsia="Symbol" w:hAnsi="Symbol"/>
      </w:rPr>
    </w:lvl>
    <w:lvl w:ilvl="4" w:tplc="D89A3D9A">
      <w:start w:val="1"/>
      <w:numFmt w:val="bullet"/>
      <w:lvlText w:val="o"/>
      <w:lvlJc w:val="left"/>
      <w:pPr>
        <w:ind w:left="3600" w:hanging="360"/>
      </w:pPr>
      <w:rPr>
        <w:rFonts w:ascii="Courier New" w:eastAsia="Courier New" w:hAnsi="Courier New"/>
      </w:rPr>
    </w:lvl>
    <w:lvl w:ilvl="5" w:tplc="8952914E">
      <w:start w:val="1"/>
      <w:numFmt w:val="bullet"/>
      <w:lvlText w:val="§"/>
      <w:lvlJc w:val="left"/>
      <w:pPr>
        <w:ind w:left="4320" w:hanging="360"/>
      </w:pPr>
      <w:rPr>
        <w:rFonts w:ascii="Wingdings" w:eastAsia="Wingdings" w:hAnsi="Wingdings"/>
      </w:rPr>
    </w:lvl>
    <w:lvl w:ilvl="6" w:tplc="E660934A">
      <w:start w:val="1"/>
      <w:numFmt w:val="bullet"/>
      <w:lvlText w:val="·"/>
      <w:lvlJc w:val="left"/>
      <w:pPr>
        <w:ind w:left="5040" w:hanging="360"/>
      </w:pPr>
      <w:rPr>
        <w:rFonts w:ascii="Symbol" w:eastAsia="Symbol" w:hAnsi="Symbol"/>
      </w:rPr>
    </w:lvl>
    <w:lvl w:ilvl="7" w:tplc="EE48E796">
      <w:start w:val="1"/>
      <w:numFmt w:val="bullet"/>
      <w:lvlText w:val="o"/>
      <w:lvlJc w:val="left"/>
      <w:pPr>
        <w:ind w:left="5760" w:hanging="360"/>
      </w:pPr>
      <w:rPr>
        <w:rFonts w:ascii="Courier New" w:eastAsia="Courier New" w:hAnsi="Courier New"/>
      </w:rPr>
    </w:lvl>
    <w:lvl w:ilvl="8" w:tplc="F69A13AE">
      <w:start w:val="1"/>
      <w:numFmt w:val="bullet"/>
      <w:lvlText w:val="§"/>
      <w:lvlJc w:val="left"/>
      <w:pPr>
        <w:ind w:left="6480" w:hanging="360"/>
      </w:pPr>
      <w:rPr>
        <w:rFonts w:ascii="Wingdings" w:eastAsia="Wingdings" w:hAnsi="Wingdings"/>
      </w:rPr>
    </w:lvl>
  </w:abstractNum>
  <w:abstractNum w:abstractNumId="20">
    <w:nsid w:val="7B6F1AB2"/>
    <w:multiLevelType w:val="hybridMultilevel"/>
    <w:tmpl w:val="C85888D8"/>
    <w:lvl w:ilvl="0" w:tplc="5D10C8B2">
      <w:start w:val="1"/>
      <w:numFmt w:val="decimal"/>
      <w:lvlText w:val="%1."/>
      <w:lvlJc w:val="left"/>
      <w:pPr>
        <w:ind w:left="1484" w:hanging="360"/>
      </w:pPr>
    </w:lvl>
    <w:lvl w:ilvl="1" w:tplc="0584D3FC">
      <w:start w:val="1"/>
      <w:numFmt w:val="lowerLetter"/>
      <w:lvlText w:val="%2."/>
      <w:lvlJc w:val="left"/>
      <w:pPr>
        <w:ind w:left="2204" w:hanging="360"/>
      </w:pPr>
    </w:lvl>
    <w:lvl w:ilvl="2" w:tplc="0D165D44">
      <w:start w:val="1"/>
      <w:numFmt w:val="lowerRoman"/>
      <w:lvlText w:val="%3."/>
      <w:lvlJc w:val="right"/>
      <w:pPr>
        <w:ind w:left="2924" w:hanging="180"/>
      </w:pPr>
    </w:lvl>
    <w:lvl w:ilvl="3" w:tplc="5F4A0CAC">
      <w:start w:val="1"/>
      <w:numFmt w:val="decimal"/>
      <w:lvlText w:val="%4."/>
      <w:lvlJc w:val="left"/>
      <w:pPr>
        <w:ind w:left="3644" w:hanging="360"/>
      </w:pPr>
    </w:lvl>
    <w:lvl w:ilvl="4" w:tplc="A712D236">
      <w:start w:val="1"/>
      <w:numFmt w:val="lowerLetter"/>
      <w:lvlText w:val="%5."/>
      <w:lvlJc w:val="left"/>
      <w:pPr>
        <w:ind w:left="4364" w:hanging="360"/>
      </w:pPr>
    </w:lvl>
    <w:lvl w:ilvl="5" w:tplc="E2FEE0B6">
      <w:start w:val="1"/>
      <w:numFmt w:val="lowerRoman"/>
      <w:lvlText w:val="%6."/>
      <w:lvlJc w:val="right"/>
      <w:pPr>
        <w:ind w:left="5084" w:hanging="180"/>
      </w:pPr>
    </w:lvl>
    <w:lvl w:ilvl="6" w:tplc="59B8604A">
      <w:start w:val="1"/>
      <w:numFmt w:val="decimal"/>
      <w:lvlText w:val="%7."/>
      <w:lvlJc w:val="left"/>
      <w:pPr>
        <w:ind w:left="5804" w:hanging="360"/>
      </w:pPr>
    </w:lvl>
    <w:lvl w:ilvl="7" w:tplc="8B7CB08A">
      <w:start w:val="1"/>
      <w:numFmt w:val="lowerLetter"/>
      <w:lvlText w:val="%8."/>
      <w:lvlJc w:val="left"/>
      <w:pPr>
        <w:ind w:left="6524" w:hanging="360"/>
      </w:pPr>
    </w:lvl>
    <w:lvl w:ilvl="8" w:tplc="37980A34">
      <w:start w:val="1"/>
      <w:numFmt w:val="lowerRoman"/>
      <w:lvlText w:val="%9."/>
      <w:lvlJc w:val="right"/>
      <w:pPr>
        <w:ind w:left="7244" w:hanging="180"/>
      </w:pPr>
    </w:lvl>
  </w:abstractNum>
  <w:abstractNum w:abstractNumId="21">
    <w:nsid w:val="7B8A3492"/>
    <w:multiLevelType w:val="hybridMultilevel"/>
    <w:tmpl w:val="E6DC2BBA"/>
    <w:lvl w:ilvl="0" w:tplc="EA26707E">
      <w:start w:val="1"/>
      <w:numFmt w:val="bullet"/>
      <w:lvlText w:val=""/>
      <w:lvlJc w:val="left"/>
      <w:pPr>
        <w:ind w:left="720" w:hanging="360"/>
      </w:pPr>
      <w:rPr>
        <w:rFonts w:ascii="Symbol" w:hAnsi="Symbol"/>
      </w:rPr>
    </w:lvl>
    <w:lvl w:ilvl="1" w:tplc="F986518E">
      <w:start w:val="1"/>
      <w:numFmt w:val="bullet"/>
      <w:lvlText w:val="o"/>
      <w:lvlJc w:val="left"/>
      <w:pPr>
        <w:ind w:left="1440" w:hanging="360"/>
      </w:pPr>
      <w:rPr>
        <w:rFonts w:ascii="Courier New" w:hAnsi="Courier New"/>
      </w:rPr>
    </w:lvl>
    <w:lvl w:ilvl="2" w:tplc="1B46BFD0">
      <w:start w:val="1"/>
      <w:numFmt w:val="bullet"/>
      <w:lvlText w:val=""/>
      <w:lvlJc w:val="left"/>
      <w:pPr>
        <w:ind w:left="2160" w:hanging="360"/>
      </w:pPr>
      <w:rPr>
        <w:rFonts w:ascii="Wingdings" w:hAnsi="Wingdings"/>
      </w:rPr>
    </w:lvl>
    <w:lvl w:ilvl="3" w:tplc="FFAE6EF4">
      <w:start w:val="1"/>
      <w:numFmt w:val="bullet"/>
      <w:lvlText w:val=""/>
      <w:lvlJc w:val="left"/>
      <w:pPr>
        <w:ind w:left="2880" w:hanging="360"/>
      </w:pPr>
      <w:rPr>
        <w:rFonts w:ascii="Symbol" w:hAnsi="Symbol"/>
      </w:rPr>
    </w:lvl>
    <w:lvl w:ilvl="4" w:tplc="F6B047B4">
      <w:start w:val="1"/>
      <w:numFmt w:val="bullet"/>
      <w:lvlText w:val="o"/>
      <w:lvlJc w:val="left"/>
      <w:pPr>
        <w:ind w:left="3600" w:hanging="360"/>
      </w:pPr>
      <w:rPr>
        <w:rFonts w:ascii="Courier New" w:hAnsi="Courier New"/>
      </w:rPr>
    </w:lvl>
    <w:lvl w:ilvl="5" w:tplc="4902444E">
      <w:start w:val="1"/>
      <w:numFmt w:val="bullet"/>
      <w:lvlText w:val=""/>
      <w:lvlJc w:val="left"/>
      <w:pPr>
        <w:ind w:left="4320" w:hanging="360"/>
      </w:pPr>
      <w:rPr>
        <w:rFonts w:ascii="Wingdings" w:hAnsi="Wingdings"/>
      </w:rPr>
    </w:lvl>
    <w:lvl w:ilvl="6" w:tplc="C0C00470">
      <w:start w:val="1"/>
      <w:numFmt w:val="bullet"/>
      <w:lvlText w:val=""/>
      <w:lvlJc w:val="left"/>
      <w:pPr>
        <w:ind w:left="5040" w:hanging="360"/>
      </w:pPr>
      <w:rPr>
        <w:rFonts w:ascii="Symbol" w:hAnsi="Symbol"/>
      </w:rPr>
    </w:lvl>
    <w:lvl w:ilvl="7" w:tplc="BB94CFBE">
      <w:start w:val="1"/>
      <w:numFmt w:val="bullet"/>
      <w:lvlText w:val="o"/>
      <w:lvlJc w:val="left"/>
      <w:pPr>
        <w:ind w:left="5760" w:hanging="360"/>
      </w:pPr>
      <w:rPr>
        <w:rFonts w:ascii="Courier New" w:hAnsi="Courier New"/>
      </w:rPr>
    </w:lvl>
    <w:lvl w:ilvl="8" w:tplc="64F2208A">
      <w:start w:val="1"/>
      <w:numFmt w:val="bullet"/>
      <w:lvlText w:val=""/>
      <w:lvlJc w:val="left"/>
      <w:pPr>
        <w:ind w:left="6480" w:hanging="360"/>
      </w:pPr>
      <w:rPr>
        <w:rFonts w:ascii="Wingdings" w:hAnsi="Wingdings"/>
      </w:rPr>
    </w:lvl>
  </w:abstractNum>
  <w:num w:numId="1">
    <w:abstractNumId w:val="6"/>
  </w:num>
  <w:num w:numId="2">
    <w:abstractNumId w:val="19"/>
  </w:num>
  <w:num w:numId="3">
    <w:abstractNumId w:val="15"/>
  </w:num>
  <w:num w:numId="4">
    <w:abstractNumId w:val="3"/>
  </w:num>
  <w:num w:numId="5">
    <w:abstractNumId w:val="0"/>
  </w:num>
  <w:num w:numId="6">
    <w:abstractNumId w:val="8"/>
  </w:num>
  <w:num w:numId="7">
    <w:abstractNumId w:val="16"/>
  </w:num>
  <w:num w:numId="8">
    <w:abstractNumId w:val="1"/>
  </w:num>
  <w:num w:numId="9">
    <w:abstractNumId w:val="17"/>
  </w:num>
  <w:num w:numId="10">
    <w:abstractNumId w:val="2"/>
  </w:num>
  <w:num w:numId="11">
    <w:abstractNumId w:val="20"/>
  </w:num>
  <w:num w:numId="12">
    <w:abstractNumId w:val="5"/>
  </w:num>
  <w:num w:numId="13">
    <w:abstractNumId w:val="18"/>
  </w:num>
  <w:num w:numId="14">
    <w:abstractNumId w:val="12"/>
  </w:num>
  <w:num w:numId="15">
    <w:abstractNumId w:val="7"/>
  </w:num>
  <w:num w:numId="16">
    <w:abstractNumId w:val="11"/>
  </w:num>
  <w:num w:numId="17">
    <w:abstractNumId w:val="13"/>
  </w:num>
  <w:num w:numId="18">
    <w:abstractNumId w:val="14"/>
  </w:num>
  <w:num w:numId="19">
    <w:abstractNumId w:val="9"/>
  </w:num>
  <w:num w:numId="20">
    <w:abstractNumId w:val="4"/>
  </w:num>
  <w:num w:numId="21">
    <w:abstractNumId w:val="10"/>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9C25A8"/>
    <w:rsid w:val="00126CF6"/>
    <w:rsid w:val="006F14ED"/>
    <w:rsid w:val="007132C2"/>
    <w:rsid w:val="009C25A8"/>
    <w:rsid w:val="00E20F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132C2"/>
    <w:rPr>
      <w:sz w:val="24"/>
      <w:szCs w:val="24"/>
      <w:lang w:eastAsia="ru-RU"/>
    </w:rPr>
  </w:style>
  <w:style w:type="paragraph" w:styleId="1">
    <w:name w:val="heading 1"/>
    <w:basedOn w:val="a"/>
    <w:next w:val="a0"/>
    <w:link w:val="10"/>
    <w:rsid w:val="007132C2"/>
    <w:pPr>
      <w:keepNext/>
      <w:widowControl w:val="0"/>
      <w:spacing w:before="240" w:after="283"/>
      <w:outlineLvl w:val="0"/>
    </w:pPr>
    <w:rPr>
      <w:rFonts w:ascii="thorndale" w:eastAsia="DejaVu Sans" w:hAnsi="thorndale"/>
      <w:b/>
      <w:bCs/>
      <w:sz w:val="48"/>
      <w:szCs w:val="44"/>
      <w:lang w:val="en-US" w:eastAsia="zh-CN" w:bidi="hi-IN"/>
    </w:rPr>
  </w:style>
  <w:style w:type="paragraph" w:styleId="2">
    <w:name w:val="heading 2"/>
    <w:basedOn w:val="a"/>
    <w:next w:val="a0"/>
    <w:link w:val="20"/>
    <w:rsid w:val="007132C2"/>
    <w:pPr>
      <w:keepNext/>
      <w:widowControl w:val="0"/>
      <w:spacing w:before="200" w:after="120"/>
      <w:outlineLvl w:val="1"/>
    </w:pPr>
    <w:rPr>
      <w:rFonts w:ascii="Liberation Serif" w:eastAsia="DejaVu Sans" w:hAnsi="Liberation Serif"/>
      <w:b/>
      <w:bCs/>
      <w:sz w:val="36"/>
      <w:szCs w:val="36"/>
      <w:lang w:val="en-US" w:eastAsia="zh-CN" w:bidi="hi-IN"/>
    </w:rPr>
  </w:style>
  <w:style w:type="paragraph" w:styleId="30">
    <w:name w:val="heading 3"/>
    <w:basedOn w:val="a"/>
    <w:next w:val="a0"/>
    <w:link w:val="31"/>
    <w:rsid w:val="007132C2"/>
    <w:pPr>
      <w:keepNext/>
      <w:widowControl w:val="0"/>
      <w:spacing w:before="140" w:after="120"/>
      <w:outlineLvl w:val="2"/>
    </w:pPr>
    <w:rPr>
      <w:rFonts w:ascii="Liberation Serif" w:eastAsia="DejaVu Sans" w:hAnsi="Liberation Serif"/>
      <w:b/>
      <w:bCs/>
      <w:sz w:val="28"/>
      <w:szCs w:val="28"/>
      <w:lang w:val="en-US" w:eastAsia="zh-CN" w:bidi="hi-IN"/>
    </w:rPr>
  </w:style>
  <w:style w:type="paragraph" w:styleId="4">
    <w:name w:val="heading 4"/>
    <w:basedOn w:val="a"/>
    <w:next w:val="a"/>
    <w:link w:val="40"/>
    <w:rsid w:val="007132C2"/>
    <w:pPr>
      <w:keepNext/>
      <w:spacing w:before="240" w:after="60"/>
      <w:outlineLvl w:val="3"/>
    </w:pPr>
    <w:rPr>
      <w:b/>
      <w:bCs/>
      <w:sz w:val="28"/>
      <w:szCs w:val="28"/>
      <w:lang w:val="en-US" w:eastAsia="en-US"/>
    </w:rPr>
  </w:style>
  <w:style w:type="paragraph" w:styleId="5">
    <w:name w:val="heading 5"/>
    <w:basedOn w:val="a"/>
    <w:next w:val="a"/>
    <w:link w:val="50"/>
    <w:rsid w:val="007132C2"/>
    <w:pPr>
      <w:spacing w:before="240" w:after="60"/>
      <w:outlineLvl w:val="4"/>
    </w:pPr>
    <w:rPr>
      <w:rFonts w:ascii="Calibri" w:hAnsi="Calibri"/>
      <w:b/>
      <w:bCs/>
      <w:i/>
      <w:iCs/>
      <w:sz w:val="26"/>
      <w:szCs w:val="26"/>
      <w:lang w:val="en-US" w:eastAsia="en-US"/>
    </w:rPr>
  </w:style>
  <w:style w:type="paragraph" w:styleId="6">
    <w:name w:val="heading 6"/>
    <w:basedOn w:val="a"/>
    <w:next w:val="a"/>
    <w:link w:val="60"/>
    <w:rsid w:val="007132C2"/>
    <w:pPr>
      <w:keepNext/>
      <w:keepLines/>
      <w:spacing w:before="320" w:after="200"/>
      <w:outlineLvl w:val="5"/>
    </w:pPr>
    <w:rPr>
      <w:rFonts w:ascii="Arial" w:eastAsia="Arial" w:hAnsi="Arial"/>
      <w:b/>
      <w:bCs/>
      <w:sz w:val="22"/>
      <w:szCs w:val="22"/>
    </w:rPr>
  </w:style>
  <w:style w:type="paragraph" w:styleId="7">
    <w:name w:val="heading 7"/>
    <w:basedOn w:val="a"/>
    <w:next w:val="a"/>
    <w:link w:val="70"/>
    <w:rsid w:val="007132C2"/>
    <w:pPr>
      <w:keepNext/>
      <w:keepLines/>
      <w:spacing w:before="320" w:after="200"/>
      <w:outlineLvl w:val="6"/>
    </w:pPr>
    <w:rPr>
      <w:rFonts w:ascii="Arial" w:eastAsia="Arial" w:hAnsi="Arial"/>
      <w:b/>
      <w:bCs/>
      <w:i/>
      <w:iCs/>
      <w:sz w:val="22"/>
      <w:szCs w:val="22"/>
    </w:rPr>
  </w:style>
  <w:style w:type="paragraph" w:styleId="8">
    <w:name w:val="heading 8"/>
    <w:basedOn w:val="a"/>
    <w:next w:val="a"/>
    <w:link w:val="80"/>
    <w:rsid w:val="007132C2"/>
    <w:pPr>
      <w:keepNext/>
      <w:keepLines/>
      <w:spacing w:before="320" w:after="200"/>
      <w:outlineLvl w:val="7"/>
    </w:pPr>
    <w:rPr>
      <w:rFonts w:ascii="Arial" w:eastAsia="Arial" w:hAnsi="Arial"/>
      <w:i/>
      <w:iCs/>
      <w:sz w:val="22"/>
      <w:szCs w:val="22"/>
    </w:rPr>
  </w:style>
  <w:style w:type="paragraph" w:styleId="9">
    <w:name w:val="heading 9"/>
    <w:basedOn w:val="a"/>
    <w:next w:val="a"/>
    <w:link w:val="90"/>
    <w:rsid w:val="007132C2"/>
    <w:pPr>
      <w:spacing w:before="240" w:after="60"/>
      <w:outlineLvl w:val="8"/>
    </w:pPr>
    <w:rPr>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TitleChar">
    <w:name w:val="Title Char"/>
    <w:basedOn w:val="a1"/>
    <w:uiPriority w:val="10"/>
    <w:rsid w:val="007132C2"/>
    <w:rPr>
      <w:sz w:val="48"/>
      <w:szCs w:val="48"/>
    </w:rPr>
  </w:style>
  <w:style w:type="table" w:customStyle="1" w:styleId="PlainTable1">
    <w:name w:val="Plain Table 1"/>
    <w:basedOn w:val="a2"/>
    <w:uiPriority w:val="59"/>
    <w:rsid w:val="007132C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2"/>
    <w:uiPriority w:val="59"/>
    <w:rsid w:val="007132C2"/>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rsid w:val="007132C2"/>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2"/>
    <w:uiPriority w:val="99"/>
    <w:rsid w:val="007132C2"/>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2"/>
    <w:uiPriority w:val="99"/>
    <w:rsid w:val="007132C2"/>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2"/>
    <w:uiPriority w:val="99"/>
    <w:rsid w:val="007132C2"/>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2"/>
    <w:uiPriority w:val="99"/>
    <w:rsid w:val="007132C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2"/>
    <w:uiPriority w:val="99"/>
    <w:rsid w:val="007132C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2"/>
    <w:uiPriority w:val="59"/>
    <w:rsid w:val="007132C2"/>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2"/>
    <w:uiPriority w:val="99"/>
    <w:rsid w:val="007132C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2"/>
    <w:uiPriority w:val="99"/>
    <w:rsid w:val="007132C2"/>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2"/>
    <w:uiPriority w:val="99"/>
    <w:rsid w:val="007132C2"/>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2"/>
    <w:uiPriority w:val="99"/>
    <w:rsid w:val="007132C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2"/>
    <w:uiPriority w:val="99"/>
    <w:rsid w:val="007132C2"/>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2"/>
    <w:uiPriority w:val="99"/>
    <w:rsid w:val="007132C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2"/>
    <w:uiPriority w:val="99"/>
    <w:rsid w:val="007132C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2"/>
    <w:uiPriority w:val="99"/>
    <w:rsid w:val="007132C2"/>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2"/>
    <w:uiPriority w:val="99"/>
    <w:rsid w:val="007132C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2"/>
    <w:uiPriority w:val="99"/>
    <w:rsid w:val="007132C2"/>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Heading1Char">
    <w:name w:val="Heading 1 Char"/>
    <w:uiPriority w:val="9"/>
    <w:rsid w:val="007132C2"/>
    <w:rPr>
      <w:rFonts w:ascii="Arial" w:eastAsia="Arial" w:hAnsi="Arial" w:cs="Arial"/>
      <w:sz w:val="40"/>
      <w:szCs w:val="40"/>
    </w:rPr>
  </w:style>
  <w:style w:type="character" w:customStyle="1" w:styleId="Heading2Char">
    <w:name w:val="Heading 2 Char"/>
    <w:uiPriority w:val="9"/>
    <w:rsid w:val="007132C2"/>
    <w:rPr>
      <w:rFonts w:ascii="Arial" w:eastAsia="Arial" w:hAnsi="Arial" w:cs="Arial"/>
      <w:sz w:val="34"/>
    </w:rPr>
  </w:style>
  <w:style w:type="character" w:customStyle="1" w:styleId="Heading6Char">
    <w:name w:val="Heading 6 Char"/>
    <w:uiPriority w:val="9"/>
    <w:rsid w:val="007132C2"/>
    <w:rPr>
      <w:rFonts w:ascii="Arial" w:eastAsia="Arial" w:hAnsi="Arial" w:cs="Arial"/>
      <w:b/>
      <w:bCs/>
      <w:sz w:val="22"/>
      <w:szCs w:val="22"/>
    </w:rPr>
  </w:style>
  <w:style w:type="character" w:customStyle="1" w:styleId="Heading7Char">
    <w:name w:val="Heading 7 Char"/>
    <w:uiPriority w:val="9"/>
    <w:rsid w:val="007132C2"/>
    <w:rPr>
      <w:rFonts w:ascii="Arial" w:eastAsia="Arial" w:hAnsi="Arial" w:cs="Arial"/>
      <w:b/>
      <w:bCs/>
      <w:i/>
      <w:iCs/>
      <w:sz w:val="22"/>
      <w:szCs w:val="22"/>
    </w:rPr>
  </w:style>
  <w:style w:type="character" w:customStyle="1" w:styleId="Heading8Char">
    <w:name w:val="Heading 8 Char"/>
    <w:uiPriority w:val="9"/>
    <w:rsid w:val="007132C2"/>
    <w:rPr>
      <w:rFonts w:ascii="Arial" w:eastAsia="Arial" w:hAnsi="Arial" w:cs="Arial"/>
      <w:i/>
      <w:iCs/>
      <w:sz w:val="22"/>
      <w:szCs w:val="22"/>
    </w:rPr>
  </w:style>
  <w:style w:type="paragraph" w:styleId="a4">
    <w:name w:val="List Paragraph"/>
    <w:basedOn w:val="a"/>
    <w:rsid w:val="007132C2"/>
    <w:pPr>
      <w:ind w:left="720"/>
      <w:contextualSpacing/>
    </w:pPr>
  </w:style>
  <w:style w:type="paragraph" w:styleId="a5">
    <w:name w:val="No Spacing"/>
    <w:rsid w:val="007132C2"/>
    <w:rPr>
      <w:rFonts w:ascii="Calibri" w:hAnsi="Calibri"/>
      <w:sz w:val="22"/>
      <w:szCs w:val="22"/>
      <w:lang w:eastAsia="ru-RU"/>
    </w:rPr>
  </w:style>
  <w:style w:type="paragraph" w:styleId="a6">
    <w:name w:val="Title"/>
    <w:basedOn w:val="a"/>
    <w:next w:val="a"/>
    <w:link w:val="11"/>
    <w:uiPriority w:val="10"/>
    <w:qFormat/>
    <w:rsid w:val="007132C2"/>
    <w:pPr>
      <w:spacing w:before="300" w:after="200"/>
      <w:contextualSpacing/>
    </w:pPr>
    <w:rPr>
      <w:sz w:val="48"/>
      <w:szCs w:val="48"/>
    </w:rPr>
  </w:style>
  <w:style w:type="paragraph" w:styleId="a7">
    <w:name w:val="Subtitle"/>
    <w:basedOn w:val="a"/>
    <w:next w:val="a"/>
    <w:link w:val="a8"/>
    <w:rsid w:val="007132C2"/>
    <w:pPr>
      <w:spacing w:before="200" w:after="200"/>
    </w:pPr>
  </w:style>
  <w:style w:type="character" w:customStyle="1" w:styleId="SubtitleChar">
    <w:name w:val="Subtitle Char"/>
    <w:uiPriority w:val="11"/>
    <w:rsid w:val="007132C2"/>
    <w:rPr>
      <w:sz w:val="24"/>
      <w:szCs w:val="24"/>
    </w:rPr>
  </w:style>
  <w:style w:type="paragraph" w:styleId="22">
    <w:name w:val="Quote"/>
    <w:basedOn w:val="a"/>
    <w:next w:val="a"/>
    <w:link w:val="23"/>
    <w:rsid w:val="007132C2"/>
    <w:pPr>
      <w:ind w:left="720" w:right="720"/>
    </w:pPr>
    <w:rPr>
      <w:i/>
    </w:rPr>
  </w:style>
  <w:style w:type="character" w:customStyle="1" w:styleId="QuoteChar">
    <w:name w:val="Quote Char"/>
    <w:uiPriority w:val="29"/>
    <w:rsid w:val="007132C2"/>
    <w:rPr>
      <w:i/>
    </w:rPr>
  </w:style>
  <w:style w:type="paragraph" w:styleId="a9">
    <w:name w:val="Intense Quote"/>
    <w:basedOn w:val="a"/>
    <w:next w:val="a"/>
    <w:link w:val="aa"/>
    <w:rsid w:val="007132C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uiPriority w:val="30"/>
    <w:rsid w:val="007132C2"/>
    <w:rPr>
      <w:i/>
    </w:rPr>
  </w:style>
  <w:style w:type="paragraph" w:styleId="ab">
    <w:name w:val="header"/>
    <w:basedOn w:val="a"/>
    <w:link w:val="ac"/>
    <w:rsid w:val="007132C2"/>
    <w:pPr>
      <w:tabs>
        <w:tab w:val="center" w:pos="7143"/>
        <w:tab w:val="right" w:pos="14287"/>
      </w:tabs>
    </w:pPr>
  </w:style>
  <w:style w:type="character" w:customStyle="1" w:styleId="HeaderChar">
    <w:name w:val="Header Char"/>
    <w:uiPriority w:val="99"/>
    <w:rsid w:val="007132C2"/>
  </w:style>
  <w:style w:type="paragraph" w:styleId="ad">
    <w:name w:val="footer"/>
    <w:basedOn w:val="a"/>
    <w:link w:val="ae"/>
    <w:rsid w:val="007132C2"/>
    <w:pPr>
      <w:tabs>
        <w:tab w:val="center" w:pos="7143"/>
        <w:tab w:val="right" w:pos="14287"/>
      </w:tabs>
    </w:pPr>
  </w:style>
  <w:style w:type="paragraph" w:styleId="af">
    <w:name w:val="caption"/>
    <w:basedOn w:val="a"/>
    <w:next w:val="a"/>
    <w:semiHidden/>
    <w:rsid w:val="007132C2"/>
    <w:pPr>
      <w:spacing w:line="276" w:lineRule="auto"/>
    </w:pPr>
    <w:rPr>
      <w:b/>
      <w:bCs/>
      <w:color w:val="4F81BD"/>
      <w:sz w:val="18"/>
      <w:szCs w:val="18"/>
    </w:rPr>
  </w:style>
  <w:style w:type="character" w:customStyle="1" w:styleId="CaptionChar">
    <w:name w:val="Caption Char"/>
    <w:uiPriority w:val="99"/>
    <w:rsid w:val="007132C2"/>
  </w:style>
  <w:style w:type="table" w:styleId="af0">
    <w:name w:val="Table Grid"/>
    <w:basedOn w:val="a2"/>
    <w:rsid w:val="007132C2"/>
    <w:tblPr>
      <w:tblInd w:w="0" w:type="dxa"/>
      <w:tblCellMar>
        <w:top w:w="0" w:type="dxa"/>
        <w:left w:w="108" w:type="dxa"/>
        <w:bottom w:w="0" w:type="dxa"/>
        <w:right w:w="108" w:type="dxa"/>
      </w:tblCellMar>
    </w:tblPr>
  </w:style>
  <w:style w:type="character" w:styleId="af1">
    <w:name w:val="Hyperlink"/>
    <w:rsid w:val="007132C2"/>
    <w:rPr>
      <w:color w:val="0000FF"/>
      <w:u w:val="single"/>
    </w:rPr>
  </w:style>
  <w:style w:type="paragraph" w:styleId="af2">
    <w:name w:val="footnote text"/>
    <w:basedOn w:val="a"/>
    <w:link w:val="af3"/>
    <w:rsid w:val="007132C2"/>
    <w:rPr>
      <w:sz w:val="20"/>
      <w:szCs w:val="20"/>
    </w:rPr>
  </w:style>
  <w:style w:type="character" w:styleId="af4">
    <w:name w:val="footnote reference"/>
    <w:rsid w:val="007132C2"/>
    <w:rPr>
      <w:vertAlign w:val="superscript"/>
    </w:rPr>
  </w:style>
  <w:style w:type="paragraph" w:styleId="af5">
    <w:name w:val="endnote text"/>
    <w:basedOn w:val="a"/>
    <w:link w:val="af6"/>
    <w:rsid w:val="007132C2"/>
    <w:rPr>
      <w:sz w:val="20"/>
      <w:szCs w:val="20"/>
    </w:rPr>
  </w:style>
  <w:style w:type="character" w:styleId="af7">
    <w:name w:val="endnote reference"/>
    <w:rsid w:val="007132C2"/>
    <w:rPr>
      <w:vertAlign w:val="superscript"/>
    </w:rPr>
  </w:style>
  <w:style w:type="paragraph" w:styleId="12">
    <w:name w:val="toc 1"/>
    <w:basedOn w:val="a"/>
    <w:next w:val="a"/>
    <w:rsid w:val="007132C2"/>
    <w:pPr>
      <w:tabs>
        <w:tab w:val="right" w:leader="dot" w:pos="9345"/>
      </w:tabs>
      <w:spacing w:line="360" w:lineRule="auto"/>
      <w:ind w:left="708"/>
      <w:jc w:val="both"/>
    </w:pPr>
  </w:style>
  <w:style w:type="paragraph" w:styleId="24">
    <w:name w:val="toc 2"/>
    <w:basedOn w:val="a"/>
    <w:next w:val="a"/>
    <w:rsid w:val="007132C2"/>
    <w:pPr>
      <w:ind w:left="240"/>
    </w:pPr>
  </w:style>
  <w:style w:type="paragraph" w:styleId="32">
    <w:name w:val="toc 3"/>
    <w:basedOn w:val="a"/>
    <w:next w:val="a"/>
    <w:rsid w:val="007132C2"/>
    <w:pPr>
      <w:spacing w:after="57"/>
      <w:ind w:left="567"/>
    </w:pPr>
  </w:style>
  <w:style w:type="paragraph" w:styleId="41">
    <w:name w:val="toc 4"/>
    <w:basedOn w:val="a"/>
    <w:next w:val="a"/>
    <w:rsid w:val="007132C2"/>
    <w:pPr>
      <w:spacing w:after="57"/>
      <w:ind w:left="850"/>
    </w:pPr>
  </w:style>
  <w:style w:type="paragraph" w:styleId="51">
    <w:name w:val="toc 5"/>
    <w:basedOn w:val="a"/>
    <w:next w:val="a"/>
    <w:rsid w:val="007132C2"/>
    <w:pPr>
      <w:spacing w:after="57"/>
      <w:ind w:left="1134"/>
    </w:pPr>
  </w:style>
  <w:style w:type="paragraph" w:styleId="61">
    <w:name w:val="toc 6"/>
    <w:basedOn w:val="a"/>
    <w:next w:val="a"/>
    <w:rsid w:val="007132C2"/>
    <w:pPr>
      <w:spacing w:after="57"/>
      <w:ind w:left="1417"/>
    </w:pPr>
  </w:style>
  <w:style w:type="paragraph" w:styleId="71">
    <w:name w:val="toc 7"/>
    <w:basedOn w:val="a"/>
    <w:next w:val="a"/>
    <w:rsid w:val="007132C2"/>
    <w:pPr>
      <w:spacing w:after="57"/>
      <w:ind w:left="1701"/>
    </w:pPr>
  </w:style>
  <w:style w:type="paragraph" w:styleId="81">
    <w:name w:val="toc 8"/>
    <w:basedOn w:val="a"/>
    <w:next w:val="a"/>
    <w:rsid w:val="007132C2"/>
    <w:pPr>
      <w:spacing w:after="57"/>
      <w:ind w:left="1984"/>
    </w:pPr>
  </w:style>
  <w:style w:type="paragraph" w:styleId="91">
    <w:name w:val="toc 9"/>
    <w:basedOn w:val="a"/>
    <w:next w:val="a"/>
    <w:rsid w:val="007132C2"/>
    <w:pPr>
      <w:spacing w:after="57"/>
      <w:ind w:left="2268"/>
    </w:pPr>
  </w:style>
  <w:style w:type="paragraph" w:styleId="af8">
    <w:name w:val="TOC Heading"/>
    <w:basedOn w:val="120"/>
    <w:next w:val="a"/>
    <w:rsid w:val="007132C2"/>
    <w:pPr>
      <w:keepLines/>
      <w:spacing w:before="480" w:line="276" w:lineRule="auto"/>
      <w:outlineLvl w:val="9"/>
    </w:pPr>
    <w:rPr>
      <w:rFonts w:ascii="Cambria" w:hAnsi="Cambria"/>
      <w:color w:val="365F91"/>
      <w:sz w:val="28"/>
      <w:szCs w:val="28"/>
      <w:lang w:val="ru-RU" w:eastAsia="ru-RU"/>
    </w:rPr>
  </w:style>
  <w:style w:type="paragraph" w:styleId="af9">
    <w:name w:val="table of figures"/>
    <w:basedOn w:val="a"/>
    <w:next w:val="a"/>
    <w:rsid w:val="007132C2"/>
  </w:style>
  <w:style w:type="character" w:customStyle="1" w:styleId="10">
    <w:name w:val="Заголовок 1 Знак"/>
    <w:link w:val="1"/>
    <w:rsid w:val="007132C2"/>
    <w:rPr>
      <w:rFonts w:ascii="Arial" w:eastAsia="Arial" w:hAnsi="Arial"/>
      <w:sz w:val="40"/>
      <w:szCs w:val="40"/>
    </w:rPr>
  </w:style>
  <w:style w:type="character" w:customStyle="1" w:styleId="20">
    <w:name w:val="Заголовок 2 Знак"/>
    <w:link w:val="2"/>
    <w:rsid w:val="007132C2"/>
    <w:rPr>
      <w:rFonts w:ascii="Arial" w:eastAsia="Arial" w:hAnsi="Arial"/>
      <w:sz w:val="34"/>
    </w:rPr>
  </w:style>
  <w:style w:type="character" w:customStyle="1" w:styleId="Heading3Char">
    <w:name w:val="Heading 3 Char"/>
    <w:rsid w:val="007132C2"/>
    <w:rPr>
      <w:rFonts w:ascii="Arial" w:eastAsia="Arial" w:hAnsi="Arial"/>
      <w:sz w:val="30"/>
      <w:szCs w:val="30"/>
    </w:rPr>
  </w:style>
  <w:style w:type="character" w:customStyle="1" w:styleId="Heading4Char">
    <w:name w:val="Heading 4 Char"/>
    <w:rsid w:val="007132C2"/>
    <w:rPr>
      <w:rFonts w:ascii="Arial" w:eastAsia="Arial" w:hAnsi="Arial"/>
      <w:b/>
      <w:bCs/>
      <w:sz w:val="26"/>
      <w:szCs w:val="26"/>
    </w:rPr>
  </w:style>
  <w:style w:type="character" w:customStyle="1" w:styleId="Heading5Char">
    <w:name w:val="Heading 5 Char"/>
    <w:rsid w:val="007132C2"/>
    <w:rPr>
      <w:rFonts w:ascii="Arial" w:eastAsia="Arial" w:hAnsi="Arial"/>
      <w:b/>
      <w:bCs/>
      <w:sz w:val="24"/>
      <w:szCs w:val="24"/>
    </w:rPr>
  </w:style>
  <w:style w:type="character" w:customStyle="1" w:styleId="60">
    <w:name w:val="Заголовок 6 Знак"/>
    <w:link w:val="6"/>
    <w:rsid w:val="007132C2"/>
    <w:rPr>
      <w:rFonts w:ascii="Arial" w:eastAsia="Arial" w:hAnsi="Arial"/>
      <w:b/>
      <w:bCs/>
      <w:sz w:val="22"/>
      <w:szCs w:val="22"/>
    </w:rPr>
  </w:style>
  <w:style w:type="character" w:customStyle="1" w:styleId="70">
    <w:name w:val="Заголовок 7 Знак"/>
    <w:link w:val="7"/>
    <w:rsid w:val="007132C2"/>
    <w:rPr>
      <w:rFonts w:ascii="Arial" w:eastAsia="Arial" w:hAnsi="Arial"/>
      <w:b/>
      <w:bCs/>
      <w:i/>
      <w:iCs/>
      <w:sz w:val="22"/>
      <w:szCs w:val="22"/>
    </w:rPr>
  </w:style>
  <w:style w:type="character" w:customStyle="1" w:styleId="80">
    <w:name w:val="Заголовок 8 Знак"/>
    <w:link w:val="8"/>
    <w:rsid w:val="007132C2"/>
    <w:rPr>
      <w:rFonts w:ascii="Arial" w:eastAsia="Arial" w:hAnsi="Arial"/>
      <w:i/>
      <w:iCs/>
      <w:sz w:val="22"/>
      <w:szCs w:val="22"/>
    </w:rPr>
  </w:style>
  <w:style w:type="character" w:customStyle="1" w:styleId="Heading9Char">
    <w:name w:val="Heading 9 Char"/>
    <w:rsid w:val="007132C2"/>
    <w:rPr>
      <w:rFonts w:ascii="Arial" w:eastAsia="Arial" w:hAnsi="Arial"/>
      <w:i/>
      <w:iCs/>
      <w:sz w:val="21"/>
      <w:szCs w:val="21"/>
    </w:rPr>
  </w:style>
  <w:style w:type="paragraph" w:customStyle="1" w:styleId="13">
    <w:name w:val="Название1"/>
    <w:basedOn w:val="a"/>
    <w:link w:val="afa"/>
    <w:rsid w:val="007132C2"/>
    <w:pPr>
      <w:jc w:val="center"/>
    </w:pPr>
    <w:rPr>
      <w:b/>
      <w:sz w:val="28"/>
      <w:szCs w:val="20"/>
      <w:u w:val="single"/>
    </w:rPr>
  </w:style>
  <w:style w:type="character" w:customStyle="1" w:styleId="11">
    <w:name w:val="Название Знак1"/>
    <w:link w:val="a6"/>
    <w:rsid w:val="007132C2"/>
    <w:rPr>
      <w:sz w:val="48"/>
      <w:szCs w:val="48"/>
    </w:rPr>
  </w:style>
  <w:style w:type="character" w:customStyle="1" w:styleId="a8">
    <w:name w:val="Подзаголовок Знак"/>
    <w:link w:val="a7"/>
    <w:rsid w:val="007132C2"/>
    <w:rPr>
      <w:sz w:val="24"/>
      <w:szCs w:val="24"/>
    </w:rPr>
  </w:style>
  <w:style w:type="character" w:customStyle="1" w:styleId="23">
    <w:name w:val="Цитата 2 Знак"/>
    <w:link w:val="22"/>
    <w:rsid w:val="007132C2"/>
    <w:rPr>
      <w:i/>
    </w:rPr>
  </w:style>
  <w:style w:type="character" w:customStyle="1" w:styleId="aa">
    <w:name w:val="Выделенная цитата Знак"/>
    <w:link w:val="a9"/>
    <w:rsid w:val="007132C2"/>
    <w:rPr>
      <w:i/>
    </w:rPr>
  </w:style>
  <w:style w:type="character" w:customStyle="1" w:styleId="ac">
    <w:name w:val="Верхний колонтитул Знак"/>
    <w:link w:val="ab"/>
    <w:rsid w:val="007132C2"/>
  </w:style>
  <w:style w:type="character" w:customStyle="1" w:styleId="FooterChar">
    <w:name w:val="Footer Char"/>
    <w:rsid w:val="007132C2"/>
  </w:style>
  <w:style w:type="character" w:customStyle="1" w:styleId="ae">
    <w:name w:val="Нижний колонтитул Знак"/>
    <w:link w:val="ad"/>
    <w:rsid w:val="007132C2"/>
  </w:style>
  <w:style w:type="table" w:customStyle="1" w:styleId="TableGridLight">
    <w:name w:val="Table Grid Light"/>
    <w:rsid w:val="007132C2"/>
    <w:tblPr>
      <w:tblCellMar>
        <w:top w:w="0" w:type="dxa"/>
        <w:left w:w="0" w:type="dxa"/>
        <w:bottom w:w="0" w:type="dxa"/>
        <w:right w:w="0" w:type="dxa"/>
      </w:tblCellMar>
    </w:tblPr>
  </w:style>
  <w:style w:type="table" w:customStyle="1" w:styleId="110">
    <w:name w:val="Таблица простая 11"/>
    <w:rsid w:val="007132C2"/>
    <w:tblPr>
      <w:tblCellMar>
        <w:top w:w="0" w:type="dxa"/>
        <w:left w:w="0" w:type="dxa"/>
        <w:bottom w:w="0" w:type="dxa"/>
        <w:right w:w="0" w:type="dxa"/>
      </w:tblCellMar>
    </w:tblPr>
  </w:style>
  <w:style w:type="table" w:customStyle="1" w:styleId="210">
    <w:name w:val="Таблица простая 21"/>
    <w:rsid w:val="007132C2"/>
    <w:tblPr>
      <w:tblCellMar>
        <w:top w:w="0" w:type="dxa"/>
        <w:left w:w="0" w:type="dxa"/>
        <w:bottom w:w="0" w:type="dxa"/>
        <w:right w:w="0" w:type="dxa"/>
      </w:tblCellMar>
    </w:tblPr>
  </w:style>
  <w:style w:type="table" w:customStyle="1" w:styleId="310">
    <w:name w:val="Таблица простая 31"/>
    <w:rsid w:val="007132C2"/>
    <w:tblPr>
      <w:tblCellMar>
        <w:top w:w="0" w:type="dxa"/>
        <w:left w:w="0" w:type="dxa"/>
        <w:bottom w:w="0" w:type="dxa"/>
        <w:right w:w="0" w:type="dxa"/>
      </w:tblCellMar>
    </w:tblPr>
  </w:style>
  <w:style w:type="table" w:customStyle="1" w:styleId="410">
    <w:name w:val="Таблица простая 41"/>
    <w:rsid w:val="007132C2"/>
    <w:tblPr>
      <w:tblCellMar>
        <w:top w:w="0" w:type="dxa"/>
        <w:left w:w="0" w:type="dxa"/>
        <w:bottom w:w="0" w:type="dxa"/>
        <w:right w:w="0" w:type="dxa"/>
      </w:tblCellMar>
    </w:tblPr>
  </w:style>
  <w:style w:type="table" w:customStyle="1" w:styleId="510">
    <w:name w:val="Таблица простая 51"/>
    <w:rsid w:val="007132C2"/>
    <w:tblPr>
      <w:tblCellMar>
        <w:top w:w="0" w:type="dxa"/>
        <w:left w:w="0" w:type="dxa"/>
        <w:bottom w:w="0" w:type="dxa"/>
        <w:right w:w="0" w:type="dxa"/>
      </w:tblCellMar>
    </w:tblPr>
  </w:style>
  <w:style w:type="table" w:customStyle="1" w:styleId="-110">
    <w:name w:val="Таблица-сетка 1 светлая1"/>
    <w:rsid w:val="007132C2"/>
    <w:tblPr>
      <w:tblCellMar>
        <w:top w:w="0" w:type="dxa"/>
        <w:left w:w="0" w:type="dxa"/>
        <w:bottom w:w="0" w:type="dxa"/>
        <w:right w:w="0" w:type="dxa"/>
      </w:tblCellMar>
    </w:tblPr>
  </w:style>
  <w:style w:type="table" w:customStyle="1" w:styleId="GridTable1Light-Accent1">
    <w:name w:val="Grid Table 1 Light - Accent 1"/>
    <w:rsid w:val="007132C2"/>
    <w:tblPr>
      <w:tblCellMar>
        <w:top w:w="0" w:type="dxa"/>
        <w:left w:w="0" w:type="dxa"/>
        <w:bottom w:w="0" w:type="dxa"/>
        <w:right w:w="0" w:type="dxa"/>
      </w:tblCellMar>
    </w:tblPr>
  </w:style>
  <w:style w:type="table" w:customStyle="1" w:styleId="GridTable1Light-Accent2">
    <w:name w:val="Grid Table 1 Light - Accent 2"/>
    <w:rsid w:val="007132C2"/>
    <w:tblPr>
      <w:tblCellMar>
        <w:top w:w="0" w:type="dxa"/>
        <w:left w:w="0" w:type="dxa"/>
        <w:bottom w:w="0" w:type="dxa"/>
        <w:right w:w="0" w:type="dxa"/>
      </w:tblCellMar>
    </w:tblPr>
  </w:style>
  <w:style w:type="table" w:customStyle="1" w:styleId="GridTable1Light-Accent3">
    <w:name w:val="Grid Table 1 Light - Accent 3"/>
    <w:rsid w:val="007132C2"/>
    <w:tblPr>
      <w:tblCellMar>
        <w:top w:w="0" w:type="dxa"/>
        <w:left w:w="0" w:type="dxa"/>
        <w:bottom w:w="0" w:type="dxa"/>
        <w:right w:w="0" w:type="dxa"/>
      </w:tblCellMar>
    </w:tblPr>
  </w:style>
  <w:style w:type="table" w:customStyle="1" w:styleId="GridTable1Light-Accent4">
    <w:name w:val="Grid Table 1 Light - Accent 4"/>
    <w:rsid w:val="007132C2"/>
    <w:tblPr>
      <w:tblCellMar>
        <w:top w:w="0" w:type="dxa"/>
        <w:left w:w="0" w:type="dxa"/>
        <w:bottom w:w="0" w:type="dxa"/>
        <w:right w:w="0" w:type="dxa"/>
      </w:tblCellMar>
    </w:tblPr>
  </w:style>
  <w:style w:type="table" w:customStyle="1" w:styleId="GridTable1Light-Accent5">
    <w:name w:val="Grid Table 1 Light - Accent 5"/>
    <w:rsid w:val="007132C2"/>
    <w:tblPr>
      <w:tblCellMar>
        <w:top w:w="0" w:type="dxa"/>
        <w:left w:w="0" w:type="dxa"/>
        <w:bottom w:w="0" w:type="dxa"/>
        <w:right w:w="0" w:type="dxa"/>
      </w:tblCellMar>
    </w:tblPr>
  </w:style>
  <w:style w:type="table" w:customStyle="1" w:styleId="GridTable1Light-Accent6">
    <w:name w:val="Grid Table 1 Light - Accent 6"/>
    <w:rsid w:val="007132C2"/>
    <w:tblPr>
      <w:tblCellMar>
        <w:top w:w="0" w:type="dxa"/>
        <w:left w:w="0" w:type="dxa"/>
        <w:bottom w:w="0" w:type="dxa"/>
        <w:right w:w="0" w:type="dxa"/>
      </w:tblCellMar>
    </w:tblPr>
  </w:style>
  <w:style w:type="table" w:customStyle="1" w:styleId="-21">
    <w:name w:val="Таблица-сетка 21"/>
    <w:rsid w:val="007132C2"/>
    <w:tblPr>
      <w:tblCellMar>
        <w:top w:w="0" w:type="dxa"/>
        <w:left w:w="0" w:type="dxa"/>
        <w:bottom w:w="0" w:type="dxa"/>
        <w:right w:w="0" w:type="dxa"/>
      </w:tblCellMar>
    </w:tblPr>
  </w:style>
  <w:style w:type="table" w:customStyle="1" w:styleId="GridTable2-Accent1">
    <w:name w:val="Grid Table 2 - Accent 1"/>
    <w:rsid w:val="007132C2"/>
    <w:tblPr>
      <w:tblCellMar>
        <w:top w:w="0" w:type="dxa"/>
        <w:left w:w="0" w:type="dxa"/>
        <w:bottom w:w="0" w:type="dxa"/>
        <w:right w:w="0" w:type="dxa"/>
      </w:tblCellMar>
    </w:tblPr>
  </w:style>
  <w:style w:type="table" w:customStyle="1" w:styleId="GridTable2-Accent2">
    <w:name w:val="Grid Table 2 - Accent 2"/>
    <w:rsid w:val="007132C2"/>
    <w:tblPr>
      <w:tblCellMar>
        <w:top w:w="0" w:type="dxa"/>
        <w:left w:w="0" w:type="dxa"/>
        <w:bottom w:w="0" w:type="dxa"/>
        <w:right w:w="0" w:type="dxa"/>
      </w:tblCellMar>
    </w:tblPr>
  </w:style>
  <w:style w:type="table" w:customStyle="1" w:styleId="GridTable2-Accent3">
    <w:name w:val="Grid Table 2 - Accent 3"/>
    <w:rsid w:val="007132C2"/>
    <w:tblPr>
      <w:tblCellMar>
        <w:top w:w="0" w:type="dxa"/>
        <w:left w:w="0" w:type="dxa"/>
        <w:bottom w:w="0" w:type="dxa"/>
        <w:right w:w="0" w:type="dxa"/>
      </w:tblCellMar>
    </w:tblPr>
  </w:style>
  <w:style w:type="table" w:customStyle="1" w:styleId="GridTable2-Accent4">
    <w:name w:val="Grid Table 2 - Accent 4"/>
    <w:rsid w:val="007132C2"/>
    <w:tblPr>
      <w:tblCellMar>
        <w:top w:w="0" w:type="dxa"/>
        <w:left w:w="0" w:type="dxa"/>
        <w:bottom w:w="0" w:type="dxa"/>
        <w:right w:w="0" w:type="dxa"/>
      </w:tblCellMar>
    </w:tblPr>
  </w:style>
  <w:style w:type="table" w:customStyle="1" w:styleId="GridTable2-Accent5">
    <w:name w:val="Grid Table 2 - Accent 5"/>
    <w:rsid w:val="007132C2"/>
    <w:tblPr>
      <w:tblCellMar>
        <w:top w:w="0" w:type="dxa"/>
        <w:left w:w="0" w:type="dxa"/>
        <w:bottom w:w="0" w:type="dxa"/>
        <w:right w:w="0" w:type="dxa"/>
      </w:tblCellMar>
    </w:tblPr>
  </w:style>
  <w:style w:type="table" w:customStyle="1" w:styleId="GridTable2-Accent6">
    <w:name w:val="Grid Table 2 - Accent 6"/>
    <w:rsid w:val="007132C2"/>
    <w:tblPr>
      <w:tblCellMar>
        <w:top w:w="0" w:type="dxa"/>
        <w:left w:w="0" w:type="dxa"/>
        <w:bottom w:w="0" w:type="dxa"/>
        <w:right w:w="0" w:type="dxa"/>
      </w:tblCellMar>
    </w:tblPr>
  </w:style>
  <w:style w:type="table" w:customStyle="1" w:styleId="-31">
    <w:name w:val="Таблица-сетка 31"/>
    <w:rsid w:val="007132C2"/>
    <w:tblPr>
      <w:tblCellMar>
        <w:top w:w="0" w:type="dxa"/>
        <w:left w:w="0" w:type="dxa"/>
        <w:bottom w:w="0" w:type="dxa"/>
        <w:right w:w="0" w:type="dxa"/>
      </w:tblCellMar>
    </w:tblPr>
  </w:style>
  <w:style w:type="table" w:customStyle="1" w:styleId="GridTable3-Accent1">
    <w:name w:val="Grid Table 3 - Accent 1"/>
    <w:rsid w:val="007132C2"/>
    <w:tblPr>
      <w:tblCellMar>
        <w:top w:w="0" w:type="dxa"/>
        <w:left w:w="0" w:type="dxa"/>
        <w:bottom w:w="0" w:type="dxa"/>
        <w:right w:w="0" w:type="dxa"/>
      </w:tblCellMar>
    </w:tblPr>
  </w:style>
  <w:style w:type="table" w:customStyle="1" w:styleId="GridTable3-Accent2">
    <w:name w:val="Grid Table 3 - Accent 2"/>
    <w:rsid w:val="007132C2"/>
    <w:tblPr>
      <w:tblCellMar>
        <w:top w:w="0" w:type="dxa"/>
        <w:left w:w="0" w:type="dxa"/>
        <w:bottom w:w="0" w:type="dxa"/>
        <w:right w:w="0" w:type="dxa"/>
      </w:tblCellMar>
    </w:tblPr>
  </w:style>
  <w:style w:type="table" w:customStyle="1" w:styleId="GridTable3-Accent3">
    <w:name w:val="Grid Table 3 - Accent 3"/>
    <w:rsid w:val="007132C2"/>
    <w:tblPr>
      <w:tblCellMar>
        <w:top w:w="0" w:type="dxa"/>
        <w:left w:w="0" w:type="dxa"/>
        <w:bottom w:w="0" w:type="dxa"/>
        <w:right w:w="0" w:type="dxa"/>
      </w:tblCellMar>
    </w:tblPr>
  </w:style>
  <w:style w:type="table" w:customStyle="1" w:styleId="GridTable3-Accent4">
    <w:name w:val="Grid Table 3 - Accent 4"/>
    <w:rsid w:val="007132C2"/>
    <w:tblPr>
      <w:tblCellMar>
        <w:top w:w="0" w:type="dxa"/>
        <w:left w:w="0" w:type="dxa"/>
        <w:bottom w:w="0" w:type="dxa"/>
        <w:right w:w="0" w:type="dxa"/>
      </w:tblCellMar>
    </w:tblPr>
  </w:style>
  <w:style w:type="table" w:customStyle="1" w:styleId="GridTable3-Accent5">
    <w:name w:val="Grid Table 3 - Accent 5"/>
    <w:rsid w:val="007132C2"/>
    <w:tblPr>
      <w:tblCellMar>
        <w:top w:w="0" w:type="dxa"/>
        <w:left w:w="0" w:type="dxa"/>
        <w:bottom w:w="0" w:type="dxa"/>
        <w:right w:w="0" w:type="dxa"/>
      </w:tblCellMar>
    </w:tblPr>
  </w:style>
  <w:style w:type="table" w:customStyle="1" w:styleId="GridTable3-Accent6">
    <w:name w:val="Grid Table 3 - Accent 6"/>
    <w:rsid w:val="007132C2"/>
    <w:tblPr>
      <w:tblCellMar>
        <w:top w:w="0" w:type="dxa"/>
        <w:left w:w="0" w:type="dxa"/>
        <w:bottom w:w="0" w:type="dxa"/>
        <w:right w:w="0" w:type="dxa"/>
      </w:tblCellMar>
    </w:tblPr>
  </w:style>
  <w:style w:type="table" w:customStyle="1" w:styleId="-41">
    <w:name w:val="Таблица-сетка 41"/>
    <w:rsid w:val="007132C2"/>
    <w:tblPr>
      <w:tblCellMar>
        <w:top w:w="0" w:type="dxa"/>
        <w:left w:w="0" w:type="dxa"/>
        <w:bottom w:w="0" w:type="dxa"/>
        <w:right w:w="0" w:type="dxa"/>
      </w:tblCellMar>
    </w:tblPr>
  </w:style>
  <w:style w:type="table" w:customStyle="1" w:styleId="GridTable4-Accent1">
    <w:name w:val="Grid Table 4 - Accent 1"/>
    <w:rsid w:val="007132C2"/>
    <w:tblPr>
      <w:tblCellMar>
        <w:top w:w="0" w:type="dxa"/>
        <w:left w:w="0" w:type="dxa"/>
        <w:bottom w:w="0" w:type="dxa"/>
        <w:right w:w="0" w:type="dxa"/>
      </w:tblCellMar>
    </w:tblPr>
  </w:style>
  <w:style w:type="table" w:customStyle="1" w:styleId="GridTable4-Accent2">
    <w:name w:val="Grid Table 4 - Accent 2"/>
    <w:rsid w:val="007132C2"/>
    <w:tblPr>
      <w:tblCellMar>
        <w:top w:w="0" w:type="dxa"/>
        <w:left w:w="0" w:type="dxa"/>
        <w:bottom w:w="0" w:type="dxa"/>
        <w:right w:w="0" w:type="dxa"/>
      </w:tblCellMar>
    </w:tblPr>
  </w:style>
  <w:style w:type="table" w:customStyle="1" w:styleId="GridTable4-Accent3">
    <w:name w:val="Grid Table 4 - Accent 3"/>
    <w:rsid w:val="007132C2"/>
    <w:tblPr>
      <w:tblCellMar>
        <w:top w:w="0" w:type="dxa"/>
        <w:left w:w="0" w:type="dxa"/>
        <w:bottom w:w="0" w:type="dxa"/>
        <w:right w:w="0" w:type="dxa"/>
      </w:tblCellMar>
    </w:tblPr>
  </w:style>
  <w:style w:type="table" w:customStyle="1" w:styleId="GridTable4-Accent4">
    <w:name w:val="Grid Table 4 - Accent 4"/>
    <w:rsid w:val="007132C2"/>
    <w:tblPr>
      <w:tblCellMar>
        <w:top w:w="0" w:type="dxa"/>
        <w:left w:w="0" w:type="dxa"/>
        <w:bottom w:w="0" w:type="dxa"/>
        <w:right w:w="0" w:type="dxa"/>
      </w:tblCellMar>
    </w:tblPr>
  </w:style>
  <w:style w:type="table" w:customStyle="1" w:styleId="GridTable4-Accent5">
    <w:name w:val="Grid Table 4 - Accent 5"/>
    <w:rsid w:val="007132C2"/>
    <w:tblPr>
      <w:tblCellMar>
        <w:top w:w="0" w:type="dxa"/>
        <w:left w:w="0" w:type="dxa"/>
        <w:bottom w:w="0" w:type="dxa"/>
        <w:right w:w="0" w:type="dxa"/>
      </w:tblCellMar>
    </w:tblPr>
  </w:style>
  <w:style w:type="table" w:customStyle="1" w:styleId="GridTable4-Accent6">
    <w:name w:val="Grid Table 4 - Accent 6"/>
    <w:rsid w:val="007132C2"/>
    <w:tblPr>
      <w:tblCellMar>
        <w:top w:w="0" w:type="dxa"/>
        <w:left w:w="0" w:type="dxa"/>
        <w:bottom w:w="0" w:type="dxa"/>
        <w:right w:w="0" w:type="dxa"/>
      </w:tblCellMar>
    </w:tblPr>
  </w:style>
  <w:style w:type="table" w:customStyle="1" w:styleId="-51">
    <w:name w:val="Таблица-сетка 5 темная1"/>
    <w:rsid w:val="007132C2"/>
    <w:tblPr>
      <w:tblCellMar>
        <w:top w:w="0" w:type="dxa"/>
        <w:left w:w="0" w:type="dxa"/>
        <w:bottom w:w="0" w:type="dxa"/>
        <w:right w:w="0" w:type="dxa"/>
      </w:tblCellMar>
    </w:tblPr>
  </w:style>
  <w:style w:type="table" w:customStyle="1" w:styleId="GridTable5Dark-Accent1">
    <w:name w:val="Grid Table 5 Dark- Accent 1"/>
    <w:rsid w:val="007132C2"/>
    <w:tblPr>
      <w:tblCellMar>
        <w:top w:w="0" w:type="dxa"/>
        <w:left w:w="0" w:type="dxa"/>
        <w:bottom w:w="0" w:type="dxa"/>
        <w:right w:w="0" w:type="dxa"/>
      </w:tblCellMar>
    </w:tblPr>
  </w:style>
  <w:style w:type="table" w:customStyle="1" w:styleId="GridTable5Dark-Accent2">
    <w:name w:val="Grid Table 5 Dark - Accent 2"/>
    <w:rsid w:val="007132C2"/>
    <w:tblPr>
      <w:tblCellMar>
        <w:top w:w="0" w:type="dxa"/>
        <w:left w:w="0" w:type="dxa"/>
        <w:bottom w:w="0" w:type="dxa"/>
        <w:right w:w="0" w:type="dxa"/>
      </w:tblCellMar>
    </w:tblPr>
  </w:style>
  <w:style w:type="table" w:customStyle="1" w:styleId="GridTable5Dark-Accent3">
    <w:name w:val="Grid Table 5 Dark - Accent 3"/>
    <w:rsid w:val="007132C2"/>
    <w:tblPr>
      <w:tblCellMar>
        <w:top w:w="0" w:type="dxa"/>
        <w:left w:w="0" w:type="dxa"/>
        <w:bottom w:w="0" w:type="dxa"/>
        <w:right w:w="0" w:type="dxa"/>
      </w:tblCellMar>
    </w:tblPr>
  </w:style>
  <w:style w:type="table" w:customStyle="1" w:styleId="GridTable5Dark-Accent4">
    <w:name w:val="Grid Table 5 Dark- Accent 4"/>
    <w:rsid w:val="007132C2"/>
    <w:tblPr>
      <w:tblCellMar>
        <w:top w:w="0" w:type="dxa"/>
        <w:left w:w="0" w:type="dxa"/>
        <w:bottom w:w="0" w:type="dxa"/>
        <w:right w:w="0" w:type="dxa"/>
      </w:tblCellMar>
    </w:tblPr>
  </w:style>
  <w:style w:type="table" w:customStyle="1" w:styleId="GridTable5Dark-Accent5">
    <w:name w:val="Grid Table 5 Dark - Accent 5"/>
    <w:rsid w:val="007132C2"/>
    <w:tblPr>
      <w:tblCellMar>
        <w:top w:w="0" w:type="dxa"/>
        <w:left w:w="0" w:type="dxa"/>
        <w:bottom w:w="0" w:type="dxa"/>
        <w:right w:w="0" w:type="dxa"/>
      </w:tblCellMar>
    </w:tblPr>
  </w:style>
  <w:style w:type="table" w:customStyle="1" w:styleId="GridTable5Dark-Accent6">
    <w:name w:val="Grid Table 5 Dark - Accent 6"/>
    <w:rsid w:val="007132C2"/>
    <w:tblPr>
      <w:tblCellMar>
        <w:top w:w="0" w:type="dxa"/>
        <w:left w:w="0" w:type="dxa"/>
        <w:bottom w:w="0" w:type="dxa"/>
        <w:right w:w="0" w:type="dxa"/>
      </w:tblCellMar>
    </w:tblPr>
  </w:style>
  <w:style w:type="table" w:customStyle="1" w:styleId="-61">
    <w:name w:val="Таблица-сетка 6 цветная1"/>
    <w:rsid w:val="007132C2"/>
    <w:tblPr>
      <w:tblCellMar>
        <w:top w:w="0" w:type="dxa"/>
        <w:left w:w="0" w:type="dxa"/>
        <w:bottom w:w="0" w:type="dxa"/>
        <w:right w:w="0" w:type="dxa"/>
      </w:tblCellMar>
    </w:tblPr>
  </w:style>
  <w:style w:type="table" w:customStyle="1" w:styleId="GridTable6Colorful-Accent1">
    <w:name w:val="Grid Table 6 Colorful - Accent 1"/>
    <w:rsid w:val="007132C2"/>
    <w:tblPr>
      <w:tblCellMar>
        <w:top w:w="0" w:type="dxa"/>
        <w:left w:w="0" w:type="dxa"/>
        <w:bottom w:w="0" w:type="dxa"/>
        <w:right w:w="0" w:type="dxa"/>
      </w:tblCellMar>
    </w:tblPr>
  </w:style>
  <w:style w:type="table" w:customStyle="1" w:styleId="GridTable6Colorful-Accent2">
    <w:name w:val="Grid Table 6 Colorful - Accent 2"/>
    <w:rsid w:val="007132C2"/>
    <w:tblPr>
      <w:tblCellMar>
        <w:top w:w="0" w:type="dxa"/>
        <w:left w:w="0" w:type="dxa"/>
        <w:bottom w:w="0" w:type="dxa"/>
        <w:right w:w="0" w:type="dxa"/>
      </w:tblCellMar>
    </w:tblPr>
  </w:style>
  <w:style w:type="table" w:customStyle="1" w:styleId="GridTable6Colorful-Accent3">
    <w:name w:val="Grid Table 6 Colorful - Accent 3"/>
    <w:rsid w:val="007132C2"/>
    <w:tblPr>
      <w:tblCellMar>
        <w:top w:w="0" w:type="dxa"/>
        <w:left w:w="0" w:type="dxa"/>
        <w:bottom w:w="0" w:type="dxa"/>
        <w:right w:w="0" w:type="dxa"/>
      </w:tblCellMar>
    </w:tblPr>
  </w:style>
  <w:style w:type="table" w:customStyle="1" w:styleId="GridTable6Colorful-Accent4">
    <w:name w:val="Grid Table 6 Colorful - Accent 4"/>
    <w:rsid w:val="007132C2"/>
    <w:tblPr>
      <w:tblCellMar>
        <w:top w:w="0" w:type="dxa"/>
        <w:left w:w="0" w:type="dxa"/>
        <w:bottom w:w="0" w:type="dxa"/>
        <w:right w:w="0" w:type="dxa"/>
      </w:tblCellMar>
    </w:tblPr>
  </w:style>
  <w:style w:type="table" w:customStyle="1" w:styleId="GridTable6Colorful-Accent5">
    <w:name w:val="Grid Table 6 Colorful - Accent 5"/>
    <w:rsid w:val="007132C2"/>
    <w:tblPr>
      <w:tblCellMar>
        <w:top w:w="0" w:type="dxa"/>
        <w:left w:w="0" w:type="dxa"/>
        <w:bottom w:w="0" w:type="dxa"/>
        <w:right w:w="0" w:type="dxa"/>
      </w:tblCellMar>
    </w:tblPr>
  </w:style>
  <w:style w:type="table" w:customStyle="1" w:styleId="GridTable6Colorful-Accent6">
    <w:name w:val="Grid Table 6 Colorful - Accent 6"/>
    <w:rsid w:val="007132C2"/>
    <w:tblPr>
      <w:tblCellMar>
        <w:top w:w="0" w:type="dxa"/>
        <w:left w:w="0" w:type="dxa"/>
        <w:bottom w:w="0" w:type="dxa"/>
        <w:right w:w="0" w:type="dxa"/>
      </w:tblCellMar>
    </w:tblPr>
  </w:style>
  <w:style w:type="table" w:customStyle="1" w:styleId="-71">
    <w:name w:val="Таблица-сетка 7 цветная1"/>
    <w:rsid w:val="007132C2"/>
    <w:tblPr>
      <w:tblCellMar>
        <w:top w:w="0" w:type="dxa"/>
        <w:left w:w="0" w:type="dxa"/>
        <w:bottom w:w="0" w:type="dxa"/>
        <w:right w:w="0" w:type="dxa"/>
      </w:tblCellMar>
    </w:tblPr>
  </w:style>
  <w:style w:type="table" w:customStyle="1" w:styleId="GridTable7Colorful-Accent1">
    <w:name w:val="Grid Table 7 Colorful - Accent 1"/>
    <w:rsid w:val="007132C2"/>
    <w:tblPr>
      <w:tblCellMar>
        <w:top w:w="0" w:type="dxa"/>
        <w:left w:w="0" w:type="dxa"/>
        <w:bottom w:w="0" w:type="dxa"/>
        <w:right w:w="0" w:type="dxa"/>
      </w:tblCellMar>
    </w:tblPr>
  </w:style>
  <w:style w:type="table" w:customStyle="1" w:styleId="GridTable7Colorful-Accent2">
    <w:name w:val="Grid Table 7 Colorful - Accent 2"/>
    <w:rsid w:val="007132C2"/>
    <w:tblPr>
      <w:tblCellMar>
        <w:top w:w="0" w:type="dxa"/>
        <w:left w:w="0" w:type="dxa"/>
        <w:bottom w:w="0" w:type="dxa"/>
        <w:right w:w="0" w:type="dxa"/>
      </w:tblCellMar>
    </w:tblPr>
  </w:style>
  <w:style w:type="table" w:customStyle="1" w:styleId="GridTable7Colorful-Accent3">
    <w:name w:val="Grid Table 7 Colorful - Accent 3"/>
    <w:rsid w:val="007132C2"/>
    <w:tblPr>
      <w:tblCellMar>
        <w:top w:w="0" w:type="dxa"/>
        <w:left w:w="0" w:type="dxa"/>
        <w:bottom w:w="0" w:type="dxa"/>
        <w:right w:w="0" w:type="dxa"/>
      </w:tblCellMar>
    </w:tblPr>
  </w:style>
  <w:style w:type="table" w:customStyle="1" w:styleId="GridTable7Colorful-Accent4">
    <w:name w:val="Grid Table 7 Colorful - Accent 4"/>
    <w:rsid w:val="007132C2"/>
    <w:tblPr>
      <w:tblCellMar>
        <w:top w:w="0" w:type="dxa"/>
        <w:left w:w="0" w:type="dxa"/>
        <w:bottom w:w="0" w:type="dxa"/>
        <w:right w:w="0" w:type="dxa"/>
      </w:tblCellMar>
    </w:tblPr>
  </w:style>
  <w:style w:type="table" w:customStyle="1" w:styleId="GridTable7Colorful-Accent5">
    <w:name w:val="Grid Table 7 Colorful - Accent 5"/>
    <w:rsid w:val="007132C2"/>
    <w:tblPr>
      <w:tblCellMar>
        <w:top w:w="0" w:type="dxa"/>
        <w:left w:w="0" w:type="dxa"/>
        <w:bottom w:w="0" w:type="dxa"/>
        <w:right w:w="0" w:type="dxa"/>
      </w:tblCellMar>
    </w:tblPr>
  </w:style>
  <w:style w:type="table" w:customStyle="1" w:styleId="GridTable7Colorful-Accent6">
    <w:name w:val="Grid Table 7 Colorful - Accent 6"/>
    <w:rsid w:val="007132C2"/>
    <w:tblPr>
      <w:tblCellMar>
        <w:top w:w="0" w:type="dxa"/>
        <w:left w:w="0" w:type="dxa"/>
        <w:bottom w:w="0" w:type="dxa"/>
        <w:right w:w="0" w:type="dxa"/>
      </w:tblCellMar>
    </w:tblPr>
  </w:style>
  <w:style w:type="table" w:customStyle="1" w:styleId="-111">
    <w:name w:val="Список-таблица 1 светлая1"/>
    <w:rsid w:val="007132C2"/>
    <w:tblPr>
      <w:tblCellMar>
        <w:top w:w="0" w:type="dxa"/>
        <w:left w:w="0" w:type="dxa"/>
        <w:bottom w:w="0" w:type="dxa"/>
        <w:right w:w="0" w:type="dxa"/>
      </w:tblCellMar>
    </w:tblPr>
  </w:style>
  <w:style w:type="table" w:customStyle="1" w:styleId="ListTable1Light-Accent1">
    <w:name w:val="List Table 1 Light - Accent 1"/>
    <w:rsid w:val="007132C2"/>
    <w:tblPr>
      <w:tblCellMar>
        <w:top w:w="0" w:type="dxa"/>
        <w:left w:w="0" w:type="dxa"/>
        <w:bottom w:w="0" w:type="dxa"/>
        <w:right w:w="0" w:type="dxa"/>
      </w:tblCellMar>
    </w:tblPr>
  </w:style>
  <w:style w:type="table" w:customStyle="1" w:styleId="ListTable1Light-Accent2">
    <w:name w:val="List Table 1 Light - Accent 2"/>
    <w:rsid w:val="007132C2"/>
    <w:tblPr>
      <w:tblCellMar>
        <w:top w:w="0" w:type="dxa"/>
        <w:left w:w="0" w:type="dxa"/>
        <w:bottom w:w="0" w:type="dxa"/>
        <w:right w:w="0" w:type="dxa"/>
      </w:tblCellMar>
    </w:tblPr>
  </w:style>
  <w:style w:type="table" w:customStyle="1" w:styleId="ListTable1Light-Accent3">
    <w:name w:val="List Table 1 Light - Accent 3"/>
    <w:rsid w:val="007132C2"/>
    <w:tblPr>
      <w:tblCellMar>
        <w:top w:w="0" w:type="dxa"/>
        <w:left w:w="0" w:type="dxa"/>
        <w:bottom w:w="0" w:type="dxa"/>
        <w:right w:w="0" w:type="dxa"/>
      </w:tblCellMar>
    </w:tblPr>
  </w:style>
  <w:style w:type="table" w:customStyle="1" w:styleId="ListTable1Light-Accent4">
    <w:name w:val="List Table 1 Light - Accent 4"/>
    <w:rsid w:val="007132C2"/>
    <w:tblPr>
      <w:tblCellMar>
        <w:top w:w="0" w:type="dxa"/>
        <w:left w:w="0" w:type="dxa"/>
        <w:bottom w:w="0" w:type="dxa"/>
        <w:right w:w="0" w:type="dxa"/>
      </w:tblCellMar>
    </w:tblPr>
  </w:style>
  <w:style w:type="table" w:customStyle="1" w:styleId="ListTable1Light-Accent5">
    <w:name w:val="List Table 1 Light - Accent 5"/>
    <w:rsid w:val="007132C2"/>
    <w:tblPr>
      <w:tblCellMar>
        <w:top w:w="0" w:type="dxa"/>
        <w:left w:w="0" w:type="dxa"/>
        <w:bottom w:w="0" w:type="dxa"/>
        <w:right w:w="0" w:type="dxa"/>
      </w:tblCellMar>
    </w:tblPr>
  </w:style>
  <w:style w:type="table" w:customStyle="1" w:styleId="ListTable1Light-Accent6">
    <w:name w:val="List Table 1 Light - Accent 6"/>
    <w:rsid w:val="007132C2"/>
    <w:tblPr>
      <w:tblCellMar>
        <w:top w:w="0" w:type="dxa"/>
        <w:left w:w="0" w:type="dxa"/>
        <w:bottom w:w="0" w:type="dxa"/>
        <w:right w:w="0" w:type="dxa"/>
      </w:tblCellMar>
    </w:tblPr>
  </w:style>
  <w:style w:type="table" w:customStyle="1" w:styleId="-210">
    <w:name w:val="Список-таблица 21"/>
    <w:rsid w:val="007132C2"/>
    <w:tblPr>
      <w:tblCellMar>
        <w:top w:w="0" w:type="dxa"/>
        <w:left w:w="0" w:type="dxa"/>
        <w:bottom w:w="0" w:type="dxa"/>
        <w:right w:w="0" w:type="dxa"/>
      </w:tblCellMar>
    </w:tblPr>
  </w:style>
  <w:style w:type="table" w:customStyle="1" w:styleId="ListTable2-Accent1">
    <w:name w:val="List Table 2 - Accent 1"/>
    <w:rsid w:val="007132C2"/>
    <w:tblPr>
      <w:tblCellMar>
        <w:top w:w="0" w:type="dxa"/>
        <w:left w:w="0" w:type="dxa"/>
        <w:bottom w:w="0" w:type="dxa"/>
        <w:right w:w="0" w:type="dxa"/>
      </w:tblCellMar>
    </w:tblPr>
  </w:style>
  <w:style w:type="table" w:customStyle="1" w:styleId="ListTable2-Accent2">
    <w:name w:val="List Table 2 - Accent 2"/>
    <w:rsid w:val="007132C2"/>
    <w:tblPr>
      <w:tblCellMar>
        <w:top w:w="0" w:type="dxa"/>
        <w:left w:w="0" w:type="dxa"/>
        <w:bottom w:w="0" w:type="dxa"/>
        <w:right w:w="0" w:type="dxa"/>
      </w:tblCellMar>
    </w:tblPr>
  </w:style>
  <w:style w:type="table" w:customStyle="1" w:styleId="ListTable2-Accent3">
    <w:name w:val="List Table 2 - Accent 3"/>
    <w:rsid w:val="007132C2"/>
    <w:tblPr>
      <w:tblCellMar>
        <w:top w:w="0" w:type="dxa"/>
        <w:left w:w="0" w:type="dxa"/>
        <w:bottom w:w="0" w:type="dxa"/>
        <w:right w:w="0" w:type="dxa"/>
      </w:tblCellMar>
    </w:tblPr>
  </w:style>
  <w:style w:type="table" w:customStyle="1" w:styleId="ListTable2-Accent4">
    <w:name w:val="List Table 2 - Accent 4"/>
    <w:rsid w:val="007132C2"/>
    <w:tblPr>
      <w:tblCellMar>
        <w:top w:w="0" w:type="dxa"/>
        <w:left w:w="0" w:type="dxa"/>
        <w:bottom w:w="0" w:type="dxa"/>
        <w:right w:w="0" w:type="dxa"/>
      </w:tblCellMar>
    </w:tblPr>
  </w:style>
  <w:style w:type="table" w:customStyle="1" w:styleId="ListTable2-Accent5">
    <w:name w:val="List Table 2 - Accent 5"/>
    <w:rsid w:val="007132C2"/>
    <w:tblPr>
      <w:tblCellMar>
        <w:top w:w="0" w:type="dxa"/>
        <w:left w:w="0" w:type="dxa"/>
        <w:bottom w:w="0" w:type="dxa"/>
        <w:right w:w="0" w:type="dxa"/>
      </w:tblCellMar>
    </w:tblPr>
  </w:style>
  <w:style w:type="table" w:customStyle="1" w:styleId="ListTable2-Accent6">
    <w:name w:val="List Table 2 - Accent 6"/>
    <w:rsid w:val="007132C2"/>
    <w:tblPr>
      <w:tblCellMar>
        <w:top w:w="0" w:type="dxa"/>
        <w:left w:w="0" w:type="dxa"/>
        <w:bottom w:w="0" w:type="dxa"/>
        <w:right w:w="0" w:type="dxa"/>
      </w:tblCellMar>
    </w:tblPr>
  </w:style>
  <w:style w:type="table" w:customStyle="1" w:styleId="-310">
    <w:name w:val="Список-таблица 31"/>
    <w:rsid w:val="007132C2"/>
    <w:tblPr>
      <w:tblCellMar>
        <w:top w:w="0" w:type="dxa"/>
        <w:left w:w="0" w:type="dxa"/>
        <w:bottom w:w="0" w:type="dxa"/>
        <w:right w:w="0" w:type="dxa"/>
      </w:tblCellMar>
    </w:tblPr>
  </w:style>
  <w:style w:type="table" w:customStyle="1" w:styleId="ListTable3-Accent1">
    <w:name w:val="List Table 3 - Accent 1"/>
    <w:rsid w:val="007132C2"/>
    <w:tblPr>
      <w:tblCellMar>
        <w:top w:w="0" w:type="dxa"/>
        <w:left w:w="0" w:type="dxa"/>
        <w:bottom w:w="0" w:type="dxa"/>
        <w:right w:w="0" w:type="dxa"/>
      </w:tblCellMar>
    </w:tblPr>
  </w:style>
  <w:style w:type="table" w:customStyle="1" w:styleId="ListTable3-Accent2">
    <w:name w:val="List Table 3 - Accent 2"/>
    <w:rsid w:val="007132C2"/>
    <w:tblPr>
      <w:tblCellMar>
        <w:top w:w="0" w:type="dxa"/>
        <w:left w:w="0" w:type="dxa"/>
        <w:bottom w:w="0" w:type="dxa"/>
        <w:right w:w="0" w:type="dxa"/>
      </w:tblCellMar>
    </w:tblPr>
  </w:style>
  <w:style w:type="table" w:customStyle="1" w:styleId="ListTable3-Accent3">
    <w:name w:val="List Table 3 - Accent 3"/>
    <w:rsid w:val="007132C2"/>
    <w:tblPr>
      <w:tblCellMar>
        <w:top w:w="0" w:type="dxa"/>
        <w:left w:w="0" w:type="dxa"/>
        <w:bottom w:w="0" w:type="dxa"/>
        <w:right w:w="0" w:type="dxa"/>
      </w:tblCellMar>
    </w:tblPr>
  </w:style>
  <w:style w:type="table" w:customStyle="1" w:styleId="ListTable3-Accent4">
    <w:name w:val="List Table 3 - Accent 4"/>
    <w:rsid w:val="007132C2"/>
    <w:tblPr>
      <w:tblCellMar>
        <w:top w:w="0" w:type="dxa"/>
        <w:left w:w="0" w:type="dxa"/>
        <w:bottom w:w="0" w:type="dxa"/>
        <w:right w:w="0" w:type="dxa"/>
      </w:tblCellMar>
    </w:tblPr>
  </w:style>
  <w:style w:type="table" w:customStyle="1" w:styleId="ListTable3-Accent5">
    <w:name w:val="List Table 3 - Accent 5"/>
    <w:rsid w:val="007132C2"/>
    <w:tblPr>
      <w:tblCellMar>
        <w:top w:w="0" w:type="dxa"/>
        <w:left w:w="0" w:type="dxa"/>
        <w:bottom w:w="0" w:type="dxa"/>
        <w:right w:w="0" w:type="dxa"/>
      </w:tblCellMar>
    </w:tblPr>
  </w:style>
  <w:style w:type="table" w:customStyle="1" w:styleId="ListTable3-Accent6">
    <w:name w:val="List Table 3 - Accent 6"/>
    <w:rsid w:val="007132C2"/>
    <w:tblPr>
      <w:tblCellMar>
        <w:top w:w="0" w:type="dxa"/>
        <w:left w:w="0" w:type="dxa"/>
        <w:bottom w:w="0" w:type="dxa"/>
        <w:right w:w="0" w:type="dxa"/>
      </w:tblCellMar>
    </w:tblPr>
  </w:style>
  <w:style w:type="table" w:customStyle="1" w:styleId="-410">
    <w:name w:val="Список-таблица 41"/>
    <w:rsid w:val="007132C2"/>
    <w:tblPr>
      <w:tblCellMar>
        <w:top w:w="0" w:type="dxa"/>
        <w:left w:w="0" w:type="dxa"/>
        <w:bottom w:w="0" w:type="dxa"/>
        <w:right w:w="0" w:type="dxa"/>
      </w:tblCellMar>
    </w:tblPr>
  </w:style>
  <w:style w:type="table" w:customStyle="1" w:styleId="ListTable4-Accent1">
    <w:name w:val="List Table 4 - Accent 1"/>
    <w:rsid w:val="007132C2"/>
    <w:tblPr>
      <w:tblCellMar>
        <w:top w:w="0" w:type="dxa"/>
        <w:left w:w="0" w:type="dxa"/>
        <w:bottom w:w="0" w:type="dxa"/>
        <w:right w:w="0" w:type="dxa"/>
      </w:tblCellMar>
    </w:tblPr>
  </w:style>
  <w:style w:type="table" w:customStyle="1" w:styleId="ListTable4-Accent2">
    <w:name w:val="List Table 4 - Accent 2"/>
    <w:rsid w:val="007132C2"/>
    <w:tblPr>
      <w:tblCellMar>
        <w:top w:w="0" w:type="dxa"/>
        <w:left w:w="0" w:type="dxa"/>
        <w:bottom w:w="0" w:type="dxa"/>
        <w:right w:w="0" w:type="dxa"/>
      </w:tblCellMar>
    </w:tblPr>
  </w:style>
  <w:style w:type="table" w:customStyle="1" w:styleId="ListTable4-Accent3">
    <w:name w:val="List Table 4 - Accent 3"/>
    <w:rsid w:val="007132C2"/>
    <w:tblPr>
      <w:tblCellMar>
        <w:top w:w="0" w:type="dxa"/>
        <w:left w:w="0" w:type="dxa"/>
        <w:bottom w:w="0" w:type="dxa"/>
        <w:right w:w="0" w:type="dxa"/>
      </w:tblCellMar>
    </w:tblPr>
  </w:style>
  <w:style w:type="table" w:customStyle="1" w:styleId="ListTable4-Accent4">
    <w:name w:val="List Table 4 - Accent 4"/>
    <w:rsid w:val="007132C2"/>
    <w:tblPr>
      <w:tblCellMar>
        <w:top w:w="0" w:type="dxa"/>
        <w:left w:w="0" w:type="dxa"/>
        <w:bottom w:w="0" w:type="dxa"/>
        <w:right w:w="0" w:type="dxa"/>
      </w:tblCellMar>
    </w:tblPr>
  </w:style>
  <w:style w:type="table" w:customStyle="1" w:styleId="ListTable4-Accent5">
    <w:name w:val="List Table 4 - Accent 5"/>
    <w:rsid w:val="007132C2"/>
    <w:tblPr>
      <w:tblCellMar>
        <w:top w:w="0" w:type="dxa"/>
        <w:left w:w="0" w:type="dxa"/>
        <w:bottom w:w="0" w:type="dxa"/>
        <w:right w:w="0" w:type="dxa"/>
      </w:tblCellMar>
    </w:tblPr>
  </w:style>
  <w:style w:type="table" w:customStyle="1" w:styleId="ListTable4-Accent6">
    <w:name w:val="List Table 4 - Accent 6"/>
    <w:rsid w:val="007132C2"/>
    <w:tblPr>
      <w:tblCellMar>
        <w:top w:w="0" w:type="dxa"/>
        <w:left w:w="0" w:type="dxa"/>
        <w:bottom w:w="0" w:type="dxa"/>
        <w:right w:w="0" w:type="dxa"/>
      </w:tblCellMar>
    </w:tblPr>
  </w:style>
  <w:style w:type="table" w:customStyle="1" w:styleId="-510">
    <w:name w:val="Список-таблица 5 темная1"/>
    <w:rsid w:val="007132C2"/>
    <w:tblPr>
      <w:tblCellMar>
        <w:top w:w="0" w:type="dxa"/>
        <w:left w:w="0" w:type="dxa"/>
        <w:bottom w:w="0" w:type="dxa"/>
        <w:right w:w="0" w:type="dxa"/>
      </w:tblCellMar>
    </w:tblPr>
  </w:style>
  <w:style w:type="table" w:customStyle="1" w:styleId="ListTable5Dark-Accent1">
    <w:name w:val="List Table 5 Dark - Accent 1"/>
    <w:rsid w:val="007132C2"/>
    <w:tblPr>
      <w:tblCellMar>
        <w:top w:w="0" w:type="dxa"/>
        <w:left w:w="0" w:type="dxa"/>
        <w:bottom w:w="0" w:type="dxa"/>
        <w:right w:w="0" w:type="dxa"/>
      </w:tblCellMar>
    </w:tblPr>
  </w:style>
  <w:style w:type="table" w:customStyle="1" w:styleId="ListTable5Dark-Accent2">
    <w:name w:val="List Table 5 Dark - Accent 2"/>
    <w:rsid w:val="007132C2"/>
    <w:tblPr>
      <w:tblCellMar>
        <w:top w:w="0" w:type="dxa"/>
        <w:left w:w="0" w:type="dxa"/>
        <w:bottom w:w="0" w:type="dxa"/>
        <w:right w:w="0" w:type="dxa"/>
      </w:tblCellMar>
    </w:tblPr>
  </w:style>
  <w:style w:type="table" w:customStyle="1" w:styleId="ListTable5Dark-Accent3">
    <w:name w:val="List Table 5 Dark - Accent 3"/>
    <w:rsid w:val="007132C2"/>
    <w:tblPr>
      <w:tblCellMar>
        <w:top w:w="0" w:type="dxa"/>
        <w:left w:w="0" w:type="dxa"/>
        <w:bottom w:w="0" w:type="dxa"/>
        <w:right w:w="0" w:type="dxa"/>
      </w:tblCellMar>
    </w:tblPr>
  </w:style>
  <w:style w:type="table" w:customStyle="1" w:styleId="ListTable5Dark-Accent4">
    <w:name w:val="List Table 5 Dark - Accent 4"/>
    <w:rsid w:val="007132C2"/>
    <w:tblPr>
      <w:tblCellMar>
        <w:top w:w="0" w:type="dxa"/>
        <w:left w:w="0" w:type="dxa"/>
        <w:bottom w:w="0" w:type="dxa"/>
        <w:right w:w="0" w:type="dxa"/>
      </w:tblCellMar>
    </w:tblPr>
  </w:style>
  <w:style w:type="table" w:customStyle="1" w:styleId="ListTable5Dark-Accent5">
    <w:name w:val="List Table 5 Dark - Accent 5"/>
    <w:rsid w:val="007132C2"/>
    <w:tblPr>
      <w:tblCellMar>
        <w:top w:w="0" w:type="dxa"/>
        <w:left w:w="0" w:type="dxa"/>
        <w:bottom w:w="0" w:type="dxa"/>
        <w:right w:w="0" w:type="dxa"/>
      </w:tblCellMar>
    </w:tblPr>
  </w:style>
  <w:style w:type="table" w:customStyle="1" w:styleId="ListTable5Dark-Accent6">
    <w:name w:val="List Table 5 Dark - Accent 6"/>
    <w:rsid w:val="007132C2"/>
    <w:tblPr>
      <w:tblCellMar>
        <w:top w:w="0" w:type="dxa"/>
        <w:left w:w="0" w:type="dxa"/>
        <w:bottom w:w="0" w:type="dxa"/>
        <w:right w:w="0" w:type="dxa"/>
      </w:tblCellMar>
    </w:tblPr>
  </w:style>
  <w:style w:type="table" w:customStyle="1" w:styleId="-610">
    <w:name w:val="Список-таблица 6 цветная1"/>
    <w:rsid w:val="007132C2"/>
    <w:tblPr>
      <w:tblCellMar>
        <w:top w:w="0" w:type="dxa"/>
        <w:left w:w="0" w:type="dxa"/>
        <w:bottom w:w="0" w:type="dxa"/>
        <w:right w:w="0" w:type="dxa"/>
      </w:tblCellMar>
    </w:tblPr>
  </w:style>
  <w:style w:type="table" w:customStyle="1" w:styleId="ListTable6Colorful-Accent1">
    <w:name w:val="List Table 6 Colorful - Accent 1"/>
    <w:rsid w:val="007132C2"/>
    <w:tblPr>
      <w:tblCellMar>
        <w:top w:w="0" w:type="dxa"/>
        <w:left w:w="0" w:type="dxa"/>
        <w:bottom w:w="0" w:type="dxa"/>
        <w:right w:w="0" w:type="dxa"/>
      </w:tblCellMar>
    </w:tblPr>
  </w:style>
  <w:style w:type="table" w:customStyle="1" w:styleId="ListTable6Colorful-Accent2">
    <w:name w:val="List Table 6 Colorful - Accent 2"/>
    <w:rsid w:val="007132C2"/>
    <w:tblPr>
      <w:tblCellMar>
        <w:top w:w="0" w:type="dxa"/>
        <w:left w:w="0" w:type="dxa"/>
        <w:bottom w:w="0" w:type="dxa"/>
        <w:right w:w="0" w:type="dxa"/>
      </w:tblCellMar>
    </w:tblPr>
  </w:style>
  <w:style w:type="table" w:customStyle="1" w:styleId="ListTable6Colorful-Accent3">
    <w:name w:val="List Table 6 Colorful - Accent 3"/>
    <w:rsid w:val="007132C2"/>
    <w:tblPr>
      <w:tblCellMar>
        <w:top w:w="0" w:type="dxa"/>
        <w:left w:w="0" w:type="dxa"/>
        <w:bottom w:w="0" w:type="dxa"/>
        <w:right w:w="0" w:type="dxa"/>
      </w:tblCellMar>
    </w:tblPr>
  </w:style>
  <w:style w:type="table" w:customStyle="1" w:styleId="ListTable6Colorful-Accent4">
    <w:name w:val="List Table 6 Colorful - Accent 4"/>
    <w:rsid w:val="007132C2"/>
    <w:tblPr>
      <w:tblCellMar>
        <w:top w:w="0" w:type="dxa"/>
        <w:left w:w="0" w:type="dxa"/>
        <w:bottom w:w="0" w:type="dxa"/>
        <w:right w:w="0" w:type="dxa"/>
      </w:tblCellMar>
    </w:tblPr>
  </w:style>
  <w:style w:type="table" w:customStyle="1" w:styleId="ListTable6Colorful-Accent5">
    <w:name w:val="List Table 6 Colorful - Accent 5"/>
    <w:rsid w:val="007132C2"/>
    <w:tblPr>
      <w:tblCellMar>
        <w:top w:w="0" w:type="dxa"/>
        <w:left w:w="0" w:type="dxa"/>
        <w:bottom w:w="0" w:type="dxa"/>
        <w:right w:w="0" w:type="dxa"/>
      </w:tblCellMar>
    </w:tblPr>
  </w:style>
  <w:style w:type="table" w:customStyle="1" w:styleId="ListTable6Colorful-Accent6">
    <w:name w:val="List Table 6 Colorful - Accent 6"/>
    <w:rsid w:val="007132C2"/>
    <w:tblPr>
      <w:tblCellMar>
        <w:top w:w="0" w:type="dxa"/>
        <w:left w:w="0" w:type="dxa"/>
        <w:bottom w:w="0" w:type="dxa"/>
        <w:right w:w="0" w:type="dxa"/>
      </w:tblCellMar>
    </w:tblPr>
  </w:style>
  <w:style w:type="table" w:customStyle="1" w:styleId="-710">
    <w:name w:val="Список-таблица 7 цветная1"/>
    <w:rsid w:val="007132C2"/>
    <w:tblPr>
      <w:tblCellMar>
        <w:top w:w="0" w:type="dxa"/>
        <w:left w:w="0" w:type="dxa"/>
        <w:bottom w:w="0" w:type="dxa"/>
        <w:right w:w="0" w:type="dxa"/>
      </w:tblCellMar>
    </w:tblPr>
  </w:style>
  <w:style w:type="table" w:customStyle="1" w:styleId="ListTable7Colorful-Accent1">
    <w:name w:val="List Table 7 Colorful - Accent 1"/>
    <w:rsid w:val="007132C2"/>
    <w:tblPr>
      <w:tblCellMar>
        <w:top w:w="0" w:type="dxa"/>
        <w:left w:w="0" w:type="dxa"/>
        <w:bottom w:w="0" w:type="dxa"/>
        <w:right w:w="0" w:type="dxa"/>
      </w:tblCellMar>
    </w:tblPr>
  </w:style>
  <w:style w:type="table" w:customStyle="1" w:styleId="ListTable7Colorful-Accent2">
    <w:name w:val="List Table 7 Colorful - Accent 2"/>
    <w:rsid w:val="007132C2"/>
    <w:tblPr>
      <w:tblCellMar>
        <w:top w:w="0" w:type="dxa"/>
        <w:left w:w="0" w:type="dxa"/>
        <w:bottom w:w="0" w:type="dxa"/>
        <w:right w:w="0" w:type="dxa"/>
      </w:tblCellMar>
    </w:tblPr>
  </w:style>
  <w:style w:type="table" w:customStyle="1" w:styleId="ListTable7Colorful-Accent3">
    <w:name w:val="List Table 7 Colorful - Accent 3"/>
    <w:rsid w:val="007132C2"/>
    <w:tblPr>
      <w:tblCellMar>
        <w:top w:w="0" w:type="dxa"/>
        <w:left w:w="0" w:type="dxa"/>
        <w:bottom w:w="0" w:type="dxa"/>
        <w:right w:w="0" w:type="dxa"/>
      </w:tblCellMar>
    </w:tblPr>
  </w:style>
  <w:style w:type="table" w:customStyle="1" w:styleId="ListTable7Colorful-Accent4">
    <w:name w:val="List Table 7 Colorful - Accent 4"/>
    <w:rsid w:val="007132C2"/>
    <w:tblPr>
      <w:tblCellMar>
        <w:top w:w="0" w:type="dxa"/>
        <w:left w:w="0" w:type="dxa"/>
        <w:bottom w:w="0" w:type="dxa"/>
        <w:right w:w="0" w:type="dxa"/>
      </w:tblCellMar>
    </w:tblPr>
  </w:style>
  <w:style w:type="table" w:customStyle="1" w:styleId="ListTable7Colorful-Accent5">
    <w:name w:val="List Table 7 Colorful - Accent 5"/>
    <w:rsid w:val="007132C2"/>
    <w:tblPr>
      <w:tblCellMar>
        <w:top w:w="0" w:type="dxa"/>
        <w:left w:w="0" w:type="dxa"/>
        <w:bottom w:w="0" w:type="dxa"/>
        <w:right w:w="0" w:type="dxa"/>
      </w:tblCellMar>
    </w:tblPr>
  </w:style>
  <w:style w:type="table" w:customStyle="1" w:styleId="ListTable7Colorful-Accent6">
    <w:name w:val="List Table 7 Colorful - Accent 6"/>
    <w:rsid w:val="007132C2"/>
    <w:tblPr>
      <w:tblCellMar>
        <w:top w:w="0" w:type="dxa"/>
        <w:left w:w="0" w:type="dxa"/>
        <w:bottom w:w="0" w:type="dxa"/>
        <w:right w:w="0" w:type="dxa"/>
      </w:tblCellMar>
    </w:tblPr>
  </w:style>
  <w:style w:type="table" w:customStyle="1" w:styleId="Lined-Accent">
    <w:name w:val="Lined - Accent"/>
    <w:rsid w:val="007132C2"/>
    <w:rPr>
      <w:color w:val="404040"/>
      <w:lang w:eastAsia="ru-RU"/>
    </w:rPr>
    <w:tblPr>
      <w:tblCellMar>
        <w:top w:w="0" w:type="dxa"/>
        <w:left w:w="0" w:type="dxa"/>
        <w:bottom w:w="0" w:type="dxa"/>
        <w:right w:w="0" w:type="dxa"/>
      </w:tblCellMar>
    </w:tblPr>
  </w:style>
  <w:style w:type="table" w:customStyle="1" w:styleId="Lined-Accent1">
    <w:name w:val="Lined - Accent 1"/>
    <w:rsid w:val="007132C2"/>
    <w:rPr>
      <w:color w:val="404040"/>
      <w:lang w:eastAsia="ru-RU"/>
    </w:rPr>
    <w:tblPr>
      <w:tblCellMar>
        <w:top w:w="0" w:type="dxa"/>
        <w:left w:w="0" w:type="dxa"/>
        <w:bottom w:w="0" w:type="dxa"/>
        <w:right w:w="0" w:type="dxa"/>
      </w:tblCellMar>
    </w:tblPr>
  </w:style>
  <w:style w:type="table" w:customStyle="1" w:styleId="Lined-Accent2">
    <w:name w:val="Lined - Accent 2"/>
    <w:rsid w:val="007132C2"/>
    <w:rPr>
      <w:color w:val="404040"/>
      <w:lang w:eastAsia="ru-RU"/>
    </w:rPr>
    <w:tblPr>
      <w:tblCellMar>
        <w:top w:w="0" w:type="dxa"/>
        <w:left w:w="0" w:type="dxa"/>
        <w:bottom w:w="0" w:type="dxa"/>
        <w:right w:w="0" w:type="dxa"/>
      </w:tblCellMar>
    </w:tblPr>
  </w:style>
  <w:style w:type="table" w:customStyle="1" w:styleId="Lined-Accent3">
    <w:name w:val="Lined - Accent 3"/>
    <w:rsid w:val="007132C2"/>
    <w:rPr>
      <w:color w:val="404040"/>
      <w:lang w:eastAsia="ru-RU"/>
    </w:rPr>
    <w:tblPr>
      <w:tblCellMar>
        <w:top w:w="0" w:type="dxa"/>
        <w:left w:w="0" w:type="dxa"/>
        <w:bottom w:w="0" w:type="dxa"/>
        <w:right w:w="0" w:type="dxa"/>
      </w:tblCellMar>
    </w:tblPr>
  </w:style>
  <w:style w:type="table" w:customStyle="1" w:styleId="Lined-Accent4">
    <w:name w:val="Lined - Accent 4"/>
    <w:rsid w:val="007132C2"/>
    <w:rPr>
      <w:color w:val="404040"/>
      <w:lang w:eastAsia="ru-RU"/>
    </w:rPr>
    <w:tblPr>
      <w:tblCellMar>
        <w:top w:w="0" w:type="dxa"/>
        <w:left w:w="0" w:type="dxa"/>
        <w:bottom w:w="0" w:type="dxa"/>
        <w:right w:w="0" w:type="dxa"/>
      </w:tblCellMar>
    </w:tblPr>
  </w:style>
  <w:style w:type="table" w:customStyle="1" w:styleId="Lined-Accent5">
    <w:name w:val="Lined - Accent 5"/>
    <w:rsid w:val="007132C2"/>
    <w:rPr>
      <w:color w:val="404040"/>
      <w:lang w:eastAsia="ru-RU"/>
    </w:rPr>
    <w:tblPr>
      <w:tblCellMar>
        <w:top w:w="0" w:type="dxa"/>
        <w:left w:w="0" w:type="dxa"/>
        <w:bottom w:w="0" w:type="dxa"/>
        <w:right w:w="0" w:type="dxa"/>
      </w:tblCellMar>
    </w:tblPr>
  </w:style>
  <w:style w:type="table" w:customStyle="1" w:styleId="Lined-Accent6">
    <w:name w:val="Lined - Accent 6"/>
    <w:rsid w:val="007132C2"/>
    <w:rPr>
      <w:color w:val="404040"/>
      <w:lang w:eastAsia="ru-RU"/>
    </w:rPr>
    <w:tblPr>
      <w:tblCellMar>
        <w:top w:w="0" w:type="dxa"/>
        <w:left w:w="0" w:type="dxa"/>
        <w:bottom w:w="0" w:type="dxa"/>
        <w:right w:w="0" w:type="dxa"/>
      </w:tblCellMar>
    </w:tblPr>
  </w:style>
  <w:style w:type="table" w:customStyle="1" w:styleId="BorderedLined-Accent">
    <w:name w:val="Bordered &amp; Lined - Accent"/>
    <w:rsid w:val="007132C2"/>
    <w:rPr>
      <w:color w:val="404040"/>
      <w:lang w:eastAsia="ru-RU"/>
    </w:rPr>
    <w:tblPr>
      <w:tblCellMar>
        <w:top w:w="0" w:type="dxa"/>
        <w:left w:w="0" w:type="dxa"/>
        <w:bottom w:w="0" w:type="dxa"/>
        <w:right w:w="0" w:type="dxa"/>
      </w:tblCellMar>
    </w:tblPr>
  </w:style>
  <w:style w:type="table" w:customStyle="1" w:styleId="BorderedLined-Accent1">
    <w:name w:val="Bordered &amp; Lined - Accent 1"/>
    <w:rsid w:val="007132C2"/>
    <w:rPr>
      <w:color w:val="404040"/>
      <w:lang w:eastAsia="ru-RU"/>
    </w:rPr>
    <w:tblPr>
      <w:tblCellMar>
        <w:top w:w="0" w:type="dxa"/>
        <w:left w:w="0" w:type="dxa"/>
        <w:bottom w:w="0" w:type="dxa"/>
        <w:right w:w="0" w:type="dxa"/>
      </w:tblCellMar>
    </w:tblPr>
  </w:style>
  <w:style w:type="table" w:customStyle="1" w:styleId="BorderedLined-Accent2">
    <w:name w:val="Bordered &amp; Lined - Accent 2"/>
    <w:rsid w:val="007132C2"/>
    <w:rPr>
      <w:color w:val="404040"/>
      <w:lang w:eastAsia="ru-RU"/>
    </w:rPr>
    <w:tblPr>
      <w:tblCellMar>
        <w:top w:w="0" w:type="dxa"/>
        <w:left w:w="0" w:type="dxa"/>
        <w:bottom w:w="0" w:type="dxa"/>
        <w:right w:w="0" w:type="dxa"/>
      </w:tblCellMar>
    </w:tblPr>
  </w:style>
  <w:style w:type="table" w:customStyle="1" w:styleId="BorderedLined-Accent3">
    <w:name w:val="Bordered &amp; Lined - Accent 3"/>
    <w:rsid w:val="007132C2"/>
    <w:rPr>
      <w:color w:val="404040"/>
      <w:lang w:eastAsia="ru-RU"/>
    </w:rPr>
    <w:tblPr>
      <w:tblCellMar>
        <w:top w:w="0" w:type="dxa"/>
        <w:left w:w="0" w:type="dxa"/>
        <w:bottom w:w="0" w:type="dxa"/>
        <w:right w:w="0" w:type="dxa"/>
      </w:tblCellMar>
    </w:tblPr>
  </w:style>
  <w:style w:type="table" w:customStyle="1" w:styleId="BorderedLined-Accent4">
    <w:name w:val="Bordered &amp; Lined - Accent 4"/>
    <w:rsid w:val="007132C2"/>
    <w:rPr>
      <w:color w:val="404040"/>
      <w:lang w:eastAsia="ru-RU"/>
    </w:rPr>
    <w:tblPr>
      <w:tblCellMar>
        <w:top w:w="0" w:type="dxa"/>
        <w:left w:w="0" w:type="dxa"/>
        <w:bottom w:w="0" w:type="dxa"/>
        <w:right w:w="0" w:type="dxa"/>
      </w:tblCellMar>
    </w:tblPr>
  </w:style>
  <w:style w:type="table" w:customStyle="1" w:styleId="BorderedLined-Accent5">
    <w:name w:val="Bordered &amp; Lined - Accent 5"/>
    <w:rsid w:val="007132C2"/>
    <w:rPr>
      <w:color w:val="404040"/>
      <w:lang w:eastAsia="ru-RU"/>
    </w:rPr>
    <w:tblPr>
      <w:tblCellMar>
        <w:top w:w="0" w:type="dxa"/>
        <w:left w:w="0" w:type="dxa"/>
        <w:bottom w:w="0" w:type="dxa"/>
        <w:right w:w="0" w:type="dxa"/>
      </w:tblCellMar>
    </w:tblPr>
  </w:style>
  <w:style w:type="table" w:customStyle="1" w:styleId="BorderedLined-Accent6">
    <w:name w:val="Bordered &amp; Lined - Accent 6"/>
    <w:rsid w:val="007132C2"/>
    <w:rPr>
      <w:color w:val="404040"/>
      <w:lang w:eastAsia="ru-RU"/>
    </w:rPr>
    <w:tblPr>
      <w:tblCellMar>
        <w:top w:w="0" w:type="dxa"/>
        <w:left w:w="0" w:type="dxa"/>
        <w:bottom w:w="0" w:type="dxa"/>
        <w:right w:w="0" w:type="dxa"/>
      </w:tblCellMar>
    </w:tblPr>
  </w:style>
  <w:style w:type="table" w:customStyle="1" w:styleId="Bordered">
    <w:name w:val="Bordered"/>
    <w:rsid w:val="007132C2"/>
    <w:tblPr>
      <w:tblCellMar>
        <w:top w:w="0" w:type="dxa"/>
        <w:left w:w="0" w:type="dxa"/>
        <w:bottom w:w="0" w:type="dxa"/>
        <w:right w:w="0" w:type="dxa"/>
      </w:tblCellMar>
    </w:tblPr>
  </w:style>
  <w:style w:type="table" w:customStyle="1" w:styleId="Bordered-Accent1">
    <w:name w:val="Bordered - Accent 1"/>
    <w:rsid w:val="007132C2"/>
    <w:tblPr>
      <w:tblCellMar>
        <w:top w:w="0" w:type="dxa"/>
        <w:left w:w="0" w:type="dxa"/>
        <w:bottom w:w="0" w:type="dxa"/>
        <w:right w:w="0" w:type="dxa"/>
      </w:tblCellMar>
    </w:tblPr>
  </w:style>
  <w:style w:type="table" w:customStyle="1" w:styleId="Bordered-Accent2">
    <w:name w:val="Bordered - Accent 2"/>
    <w:rsid w:val="007132C2"/>
    <w:tblPr>
      <w:tblCellMar>
        <w:top w:w="0" w:type="dxa"/>
        <w:left w:w="0" w:type="dxa"/>
        <w:bottom w:w="0" w:type="dxa"/>
        <w:right w:w="0" w:type="dxa"/>
      </w:tblCellMar>
    </w:tblPr>
  </w:style>
  <w:style w:type="table" w:customStyle="1" w:styleId="Bordered-Accent3">
    <w:name w:val="Bordered - Accent 3"/>
    <w:rsid w:val="007132C2"/>
    <w:tblPr>
      <w:tblCellMar>
        <w:top w:w="0" w:type="dxa"/>
        <w:left w:w="0" w:type="dxa"/>
        <w:bottom w:w="0" w:type="dxa"/>
        <w:right w:w="0" w:type="dxa"/>
      </w:tblCellMar>
    </w:tblPr>
  </w:style>
  <w:style w:type="table" w:customStyle="1" w:styleId="Bordered-Accent4">
    <w:name w:val="Bordered - Accent 4"/>
    <w:rsid w:val="007132C2"/>
    <w:tblPr>
      <w:tblCellMar>
        <w:top w:w="0" w:type="dxa"/>
        <w:left w:w="0" w:type="dxa"/>
        <w:bottom w:w="0" w:type="dxa"/>
        <w:right w:w="0" w:type="dxa"/>
      </w:tblCellMar>
    </w:tblPr>
  </w:style>
  <w:style w:type="table" w:customStyle="1" w:styleId="Bordered-Accent5">
    <w:name w:val="Bordered - Accent 5"/>
    <w:rsid w:val="007132C2"/>
    <w:tblPr>
      <w:tblCellMar>
        <w:top w:w="0" w:type="dxa"/>
        <w:left w:w="0" w:type="dxa"/>
        <w:bottom w:w="0" w:type="dxa"/>
        <w:right w:w="0" w:type="dxa"/>
      </w:tblCellMar>
    </w:tblPr>
  </w:style>
  <w:style w:type="table" w:customStyle="1" w:styleId="Bordered-Accent6">
    <w:name w:val="Bordered - Accent 6"/>
    <w:rsid w:val="007132C2"/>
    <w:tblPr>
      <w:tblCellMar>
        <w:top w:w="0" w:type="dxa"/>
        <w:left w:w="0" w:type="dxa"/>
        <w:bottom w:w="0" w:type="dxa"/>
        <w:right w:w="0" w:type="dxa"/>
      </w:tblCellMar>
    </w:tblPr>
  </w:style>
  <w:style w:type="character" w:customStyle="1" w:styleId="FootnoteTextChar">
    <w:name w:val="Footnote Text Char"/>
    <w:rsid w:val="007132C2"/>
    <w:rPr>
      <w:sz w:val="18"/>
    </w:rPr>
  </w:style>
  <w:style w:type="character" w:customStyle="1" w:styleId="EndnoteTextChar">
    <w:name w:val="Endnote Text Char"/>
    <w:rsid w:val="007132C2"/>
    <w:rPr>
      <w:sz w:val="20"/>
    </w:rPr>
  </w:style>
  <w:style w:type="paragraph" w:customStyle="1" w:styleId="120">
    <w:name w:val="Заголовок 1;2 заголовок"/>
    <w:basedOn w:val="a"/>
    <w:next w:val="a"/>
    <w:link w:val="121"/>
    <w:rsid w:val="007132C2"/>
    <w:pPr>
      <w:spacing w:line="360" w:lineRule="auto"/>
      <w:ind w:firstLine="708"/>
      <w:contextualSpacing/>
      <w:jc w:val="both"/>
      <w:outlineLvl w:val="0"/>
    </w:pPr>
    <w:rPr>
      <w:b/>
      <w:lang w:val="en-US" w:eastAsia="en-US"/>
    </w:rPr>
  </w:style>
  <w:style w:type="paragraph" w:customStyle="1" w:styleId="211">
    <w:name w:val="Заголовок 2;1 заголовок"/>
    <w:basedOn w:val="FOFooterChar1"/>
    <w:next w:val="a"/>
    <w:link w:val="212"/>
    <w:rsid w:val="007132C2"/>
    <w:pPr>
      <w:spacing w:line="360" w:lineRule="auto"/>
      <w:contextualSpacing/>
      <w:jc w:val="center"/>
      <w:outlineLvl w:val="1"/>
    </w:pPr>
  </w:style>
  <w:style w:type="character" w:customStyle="1" w:styleId="14">
    <w:name w:val="Основной шрифт абзаца;Знак1 Знак Знак"/>
    <w:semiHidden/>
    <w:rsid w:val="007132C2"/>
  </w:style>
  <w:style w:type="character" w:customStyle="1" w:styleId="121">
    <w:name w:val="Заголовок 1 Знак;2 заголовок Знак"/>
    <w:link w:val="120"/>
    <w:rsid w:val="007132C2"/>
    <w:rPr>
      <w:b/>
      <w:sz w:val="24"/>
      <w:szCs w:val="24"/>
    </w:rPr>
  </w:style>
  <w:style w:type="paragraph" w:customStyle="1" w:styleId="FOFooterChar1">
    <w:name w:val="Нижний колонтитул;FO;Footer Char1"/>
    <w:basedOn w:val="a"/>
    <w:link w:val="FOFooterChar10"/>
    <w:rsid w:val="007132C2"/>
    <w:pPr>
      <w:tabs>
        <w:tab w:val="center" w:pos="4677"/>
        <w:tab w:val="right" w:pos="9355"/>
      </w:tabs>
    </w:pPr>
    <w:rPr>
      <w:lang w:val="en-US" w:eastAsia="en-US"/>
    </w:rPr>
  </w:style>
  <w:style w:type="character" w:customStyle="1" w:styleId="FOFooterChar10">
    <w:name w:val="Нижний колонтитул Знак;FO Знак;Footer Char1 Знак"/>
    <w:link w:val="FOFooterChar1"/>
    <w:rsid w:val="007132C2"/>
    <w:rPr>
      <w:sz w:val="24"/>
      <w:szCs w:val="24"/>
    </w:rPr>
  </w:style>
  <w:style w:type="character" w:customStyle="1" w:styleId="212">
    <w:name w:val="Заголовок 2 Знак;1 заголовок Знак"/>
    <w:link w:val="211"/>
    <w:rsid w:val="007132C2"/>
    <w:rPr>
      <w:sz w:val="24"/>
      <w:szCs w:val="24"/>
      <w:lang w:val="en-US" w:eastAsia="en-US"/>
    </w:rPr>
  </w:style>
  <w:style w:type="character" w:customStyle="1" w:styleId="31">
    <w:name w:val="Заголовок 3 Знак"/>
    <w:link w:val="30"/>
    <w:rsid w:val="007132C2"/>
    <w:rPr>
      <w:rFonts w:ascii="Arial" w:hAnsi="Arial"/>
      <w:b/>
      <w:bCs/>
      <w:sz w:val="26"/>
      <w:szCs w:val="26"/>
      <w:lang w:val="ru-RU" w:eastAsia="ru-RU" w:bidi="ar-SA"/>
    </w:rPr>
  </w:style>
  <w:style w:type="character" w:customStyle="1" w:styleId="40">
    <w:name w:val="Заголовок 4 Знак"/>
    <w:link w:val="4"/>
    <w:rsid w:val="007132C2"/>
    <w:rPr>
      <w:b/>
      <w:bCs/>
      <w:sz w:val="28"/>
      <w:szCs w:val="28"/>
    </w:rPr>
  </w:style>
  <w:style w:type="character" w:customStyle="1" w:styleId="50">
    <w:name w:val="Заголовок 5 Знак"/>
    <w:link w:val="5"/>
    <w:rsid w:val="007132C2"/>
    <w:rPr>
      <w:rFonts w:ascii="Calibri" w:eastAsia="Times New Roman" w:hAnsi="Calibri"/>
      <w:b/>
      <w:bCs/>
      <w:i/>
      <w:iCs/>
      <w:sz w:val="26"/>
      <w:szCs w:val="26"/>
    </w:rPr>
  </w:style>
  <w:style w:type="character" w:customStyle="1" w:styleId="90">
    <w:name w:val="Заголовок 9 Знак"/>
    <w:link w:val="9"/>
    <w:rsid w:val="007132C2"/>
    <w:rPr>
      <w:sz w:val="24"/>
      <w:szCs w:val="24"/>
    </w:rPr>
  </w:style>
  <w:style w:type="paragraph" w:customStyle="1" w:styleId="p">
    <w:name w:val="p"/>
    <w:basedOn w:val="a"/>
    <w:rsid w:val="007132C2"/>
    <w:pPr>
      <w:spacing w:before="48" w:after="48"/>
      <w:ind w:firstLine="480"/>
      <w:jc w:val="both"/>
    </w:pPr>
  </w:style>
  <w:style w:type="character" w:styleId="afb">
    <w:name w:val="page number"/>
    <w:basedOn w:val="14"/>
    <w:rsid w:val="007132C2"/>
  </w:style>
  <w:style w:type="paragraph" w:customStyle="1" w:styleId="text-b">
    <w:name w:val="text-b"/>
    <w:basedOn w:val="a"/>
    <w:rsid w:val="007132C2"/>
    <w:pPr>
      <w:spacing w:before="48" w:after="48"/>
      <w:jc w:val="both"/>
    </w:pPr>
  </w:style>
  <w:style w:type="paragraph" w:customStyle="1" w:styleId="zag3">
    <w:name w:val="zag3"/>
    <w:basedOn w:val="a"/>
    <w:rsid w:val="007132C2"/>
    <w:pPr>
      <w:spacing w:before="240" w:after="240"/>
      <w:jc w:val="center"/>
    </w:pPr>
  </w:style>
  <w:style w:type="paragraph" w:styleId="afc">
    <w:name w:val="Normal (Web)"/>
    <w:basedOn w:val="a"/>
    <w:rsid w:val="007132C2"/>
    <w:pPr>
      <w:spacing w:before="48" w:after="48"/>
    </w:pPr>
  </w:style>
  <w:style w:type="paragraph" w:customStyle="1" w:styleId="h2">
    <w:name w:val="h2"/>
    <w:basedOn w:val="a"/>
    <w:rsid w:val="007132C2"/>
    <w:pPr>
      <w:spacing w:before="240" w:after="48"/>
      <w:ind w:firstLine="720"/>
    </w:pPr>
    <w:rPr>
      <w:b/>
      <w:bCs/>
    </w:rPr>
  </w:style>
  <w:style w:type="character" w:customStyle="1" w:styleId="page">
    <w:name w:val="page"/>
    <w:rsid w:val="007132C2"/>
    <w:rPr>
      <w:i/>
      <w:iCs/>
      <w:color w:val="00008B"/>
      <w:sz w:val="19"/>
      <w:szCs w:val="19"/>
    </w:rPr>
  </w:style>
  <w:style w:type="paragraph" w:customStyle="1" w:styleId="15">
    <w:name w:val="Знак1"/>
    <w:basedOn w:val="a"/>
    <w:rsid w:val="007132C2"/>
    <w:pPr>
      <w:spacing w:before="100" w:beforeAutospacing="1" w:after="100" w:afterAutospacing="1"/>
    </w:pPr>
    <w:rPr>
      <w:rFonts w:ascii="Tahoma" w:hAnsi="Tahoma"/>
      <w:sz w:val="20"/>
      <w:szCs w:val="20"/>
      <w:lang w:val="en-US" w:eastAsia="en-US"/>
    </w:rPr>
  </w:style>
  <w:style w:type="paragraph" w:styleId="33">
    <w:name w:val="Body Text Indent 3"/>
    <w:basedOn w:val="a"/>
    <w:link w:val="34"/>
    <w:rsid w:val="007132C2"/>
    <w:pPr>
      <w:ind w:firstLine="708"/>
      <w:jc w:val="both"/>
    </w:pPr>
    <w:rPr>
      <w:sz w:val="28"/>
      <w:lang w:val="en-US" w:eastAsia="en-US"/>
    </w:rPr>
  </w:style>
  <w:style w:type="character" w:customStyle="1" w:styleId="34">
    <w:name w:val="Основной текст с отступом 3 Знак"/>
    <w:link w:val="33"/>
    <w:rsid w:val="007132C2"/>
    <w:rPr>
      <w:sz w:val="28"/>
      <w:szCs w:val="24"/>
    </w:rPr>
  </w:style>
  <w:style w:type="character" w:customStyle="1" w:styleId="af3">
    <w:name w:val="Текст сноски Знак"/>
    <w:basedOn w:val="14"/>
    <w:link w:val="af2"/>
    <w:rsid w:val="007132C2"/>
  </w:style>
  <w:style w:type="character" w:styleId="afd">
    <w:name w:val="Strong"/>
    <w:rsid w:val="007132C2"/>
    <w:rPr>
      <w:b/>
      <w:bCs/>
    </w:rPr>
  </w:style>
  <w:style w:type="paragraph" w:styleId="afe">
    <w:name w:val="Body Text Indent"/>
    <w:basedOn w:val="a"/>
    <w:link w:val="aff"/>
    <w:rsid w:val="007132C2"/>
    <w:pPr>
      <w:spacing w:after="120"/>
      <w:ind w:left="283"/>
    </w:pPr>
    <w:rPr>
      <w:lang w:val="en-US" w:eastAsia="en-US"/>
    </w:rPr>
  </w:style>
  <w:style w:type="character" w:customStyle="1" w:styleId="aff">
    <w:name w:val="Основной текст с отступом Знак"/>
    <w:link w:val="afe"/>
    <w:rsid w:val="007132C2"/>
    <w:rPr>
      <w:sz w:val="24"/>
      <w:szCs w:val="24"/>
    </w:rPr>
  </w:style>
  <w:style w:type="paragraph" w:styleId="a0">
    <w:name w:val="Body Text"/>
    <w:basedOn w:val="a"/>
    <w:link w:val="aff0"/>
    <w:rsid w:val="007132C2"/>
    <w:pPr>
      <w:spacing w:after="120"/>
    </w:pPr>
  </w:style>
  <w:style w:type="character" w:customStyle="1" w:styleId="aff0">
    <w:name w:val="Основной текст Знак"/>
    <w:link w:val="a0"/>
    <w:rsid w:val="007132C2"/>
    <w:rPr>
      <w:sz w:val="24"/>
      <w:szCs w:val="24"/>
      <w:lang w:val="ru-RU" w:eastAsia="ru-RU" w:bidi="ar-SA"/>
    </w:rPr>
  </w:style>
  <w:style w:type="paragraph" w:customStyle="1" w:styleId="aff1">
    <w:name w:val="Знак Знак Знак Знак"/>
    <w:basedOn w:val="a"/>
    <w:rsid w:val="007132C2"/>
    <w:pPr>
      <w:spacing w:before="100" w:beforeAutospacing="1" w:after="100" w:afterAutospacing="1"/>
    </w:pPr>
    <w:rPr>
      <w:rFonts w:ascii="Tahoma" w:hAnsi="Tahoma"/>
      <w:sz w:val="20"/>
      <w:szCs w:val="20"/>
      <w:lang w:val="en-US" w:eastAsia="en-US"/>
    </w:rPr>
  </w:style>
  <w:style w:type="paragraph" w:customStyle="1" w:styleId="green">
    <w:name w:val="green"/>
    <w:basedOn w:val="a"/>
    <w:rsid w:val="007132C2"/>
    <w:pPr>
      <w:spacing w:before="122" w:after="122"/>
      <w:ind w:left="122" w:right="122"/>
    </w:pPr>
    <w:rPr>
      <w:sz w:val="22"/>
      <w:szCs w:val="22"/>
    </w:rPr>
  </w:style>
  <w:style w:type="paragraph" w:customStyle="1" w:styleId="ConsPlusNormal">
    <w:name w:val="ConsPlusNormal"/>
    <w:rsid w:val="007132C2"/>
    <w:pPr>
      <w:widowControl w:val="0"/>
      <w:ind w:firstLine="720"/>
    </w:pPr>
    <w:rPr>
      <w:rFonts w:ascii="Arial" w:hAnsi="Arial"/>
      <w:lang w:eastAsia="ru-RU"/>
    </w:rPr>
  </w:style>
  <w:style w:type="paragraph" w:customStyle="1" w:styleId="ConsPlusTitle">
    <w:name w:val="ConsPlusTitle"/>
    <w:rsid w:val="007132C2"/>
    <w:pPr>
      <w:widowControl w:val="0"/>
    </w:pPr>
    <w:rPr>
      <w:rFonts w:ascii="Arial" w:hAnsi="Arial"/>
      <w:b/>
      <w:bCs/>
      <w:lang w:eastAsia="ru-RU"/>
    </w:rPr>
  </w:style>
  <w:style w:type="paragraph" w:customStyle="1" w:styleId="text-1">
    <w:name w:val="text-1"/>
    <w:basedOn w:val="a"/>
    <w:rsid w:val="007132C2"/>
    <w:pPr>
      <w:spacing w:before="100" w:beforeAutospacing="1" w:after="100" w:afterAutospacing="1"/>
    </w:pPr>
  </w:style>
  <w:style w:type="character" w:customStyle="1" w:styleId="text-10">
    <w:name w:val="text-10"/>
    <w:basedOn w:val="14"/>
    <w:rsid w:val="007132C2"/>
  </w:style>
  <w:style w:type="paragraph" w:customStyle="1" w:styleId="ConsNormal">
    <w:name w:val="ConsNormal"/>
    <w:link w:val="ConsNormal0"/>
    <w:rsid w:val="007132C2"/>
    <w:pPr>
      <w:widowControl w:val="0"/>
      <w:ind w:firstLine="720"/>
    </w:pPr>
    <w:rPr>
      <w:rFonts w:ascii="Arial" w:hAnsi="Arial"/>
      <w:lang w:eastAsia="ru-RU"/>
    </w:rPr>
  </w:style>
  <w:style w:type="character" w:customStyle="1" w:styleId="ConsNormal0">
    <w:name w:val="ConsNormal Знак"/>
    <w:link w:val="ConsNormal"/>
    <w:rsid w:val="007132C2"/>
    <w:rPr>
      <w:rFonts w:ascii="Arial" w:hAnsi="Arial"/>
      <w:lang w:val="ru-RU" w:eastAsia="ru-RU" w:bidi="ar-SA"/>
    </w:rPr>
  </w:style>
  <w:style w:type="paragraph" w:customStyle="1" w:styleId="rvps1401">
    <w:name w:val="rvps1401"/>
    <w:basedOn w:val="a"/>
    <w:rsid w:val="007132C2"/>
    <w:pPr>
      <w:spacing w:after="135"/>
    </w:pPr>
    <w:rPr>
      <w:rFonts w:ascii="Arial" w:hAnsi="Arial"/>
      <w:color w:val="000000"/>
      <w:sz w:val="11"/>
      <w:szCs w:val="11"/>
    </w:rPr>
  </w:style>
  <w:style w:type="paragraph" w:customStyle="1" w:styleId="92142141">
    <w:name w:val="Верхний колонтитул;Знак Знак9;Нумерованный список 214 Знак Знак Знак Знак Знак Знак Знак Знак Знак Знак;Нумерованный список 214 Знак Знак Знак Знак Знак Знак Знак Знак Знак Знак Знак Знак Знак Зна Знак;Знак Знак1"/>
    <w:basedOn w:val="a"/>
    <w:link w:val="91214121411"/>
    <w:rsid w:val="007132C2"/>
    <w:pPr>
      <w:tabs>
        <w:tab w:val="center" w:pos="4677"/>
        <w:tab w:val="right" w:pos="9355"/>
      </w:tabs>
    </w:pPr>
    <w:rPr>
      <w:lang w:val="en-US" w:eastAsia="en-US"/>
    </w:rPr>
  </w:style>
  <w:style w:type="character" w:customStyle="1" w:styleId="91214121411">
    <w:name w:val="Верхний колонтитул Знак;Знак Знак9 Знак1;Нумерованный список 214 Знак Знак Знак Знак Знак Знак Знак Знак Знак Знак Знак1;Нумерованный список 214 Знак Знак Знак Знак Знак Знак Знак Знак Знак Знак Знак Знак Знак Зна Знак Знак1;Знак Знак1 Знак"/>
    <w:link w:val="92142141"/>
    <w:rsid w:val="007132C2"/>
    <w:rPr>
      <w:sz w:val="24"/>
      <w:szCs w:val="24"/>
    </w:rPr>
  </w:style>
  <w:style w:type="paragraph" w:customStyle="1" w:styleId="snip1">
    <w:name w:val="snip1"/>
    <w:basedOn w:val="a"/>
    <w:rsid w:val="007132C2"/>
    <w:pPr>
      <w:spacing w:before="72" w:line="312" w:lineRule="atLeast"/>
    </w:pPr>
    <w:rPr>
      <w:color w:val="000000"/>
    </w:rPr>
  </w:style>
  <w:style w:type="paragraph" w:customStyle="1" w:styleId="ConsNonformat">
    <w:name w:val="ConsNonformat"/>
    <w:rsid w:val="007132C2"/>
    <w:pPr>
      <w:widowControl w:val="0"/>
    </w:pPr>
    <w:rPr>
      <w:rFonts w:ascii="Courier New" w:hAnsi="Courier New"/>
      <w:lang w:eastAsia="ru-RU"/>
    </w:rPr>
  </w:style>
  <w:style w:type="paragraph" w:customStyle="1" w:styleId="aff2">
    <w:name w:val="Îáû÷íûé"/>
    <w:rsid w:val="007132C2"/>
    <w:rPr>
      <w:lang w:eastAsia="ru-RU"/>
    </w:rPr>
  </w:style>
  <w:style w:type="paragraph" w:customStyle="1" w:styleId="35">
    <w:name w:val="çàãîëîâîê 3"/>
    <w:basedOn w:val="aff2"/>
    <w:next w:val="aff2"/>
    <w:rsid w:val="007132C2"/>
    <w:pPr>
      <w:keepNext/>
      <w:spacing w:before="60" w:after="60"/>
      <w:jc w:val="center"/>
    </w:pPr>
    <w:rPr>
      <w:b/>
      <w:sz w:val="18"/>
    </w:rPr>
  </w:style>
  <w:style w:type="character" w:customStyle="1" w:styleId="afa">
    <w:name w:val="Название Знак"/>
    <w:link w:val="13"/>
    <w:rsid w:val="007132C2"/>
    <w:rPr>
      <w:b/>
      <w:sz w:val="28"/>
      <w:u w:val="single"/>
      <w:lang w:val="ru-RU" w:eastAsia="ru-RU" w:bidi="ar-SA"/>
    </w:rPr>
  </w:style>
  <w:style w:type="paragraph" w:styleId="25">
    <w:name w:val="Body Text 2"/>
    <w:basedOn w:val="a"/>
    <w:link w:val="26"/>
    <w:rsid w:val="007132C2"/>
    <w:pPr>
      <w:spacing w:after="120" w:line="480" w:lineRule="auto"/>
    </w:pPr>
    <w:rPr>
      <w:sz w:val="20"/>
      <w:szCs w:val="20"/>
    </w:rPr>
  </w:style>
  <w:style w:type="character" w:customStyle="1" w:styleId="26">
    <w:name w:val="Основной текст 2 Знак"/>
    <w:basedOn w:val="14"/>
    <w:link w:val="25"/>
    <w:rsid w:val="007132C2"/>
  </w:style>
  <w:style w:type="paragraph" w:styleId="27">
    <w:name w:val="Body Text Indent 2"/>
    <w:basedOn w:val="a"/>
    <w:link w:val="28"/>
    <w:rsid w:val="007132C2"/>
    <w:pPr>
      <w:spacing w:after="120" w:line="480" w:lineRule="auto"/>
      <w:ind w:left="283"/>
    </w:pPr>
    <w:rPr>
      <w:lang w:val="en-US" w:eastAsia="en-US"/>
    </w:rPr>
  </w:style>
  <w:style w:type="character" w:customStyle="1" w:styleId="28">
    <w:name w:val="Основной текст с отступом 2 Знак"/>
    <w:link w:val="27"/>
    <w:rsid w:val="007132C2"/>
    <w:rPr>
      <w:sz w:val="24"/>
      <w:szCs w:val="24"/>
    </w:rPr>
  </w:style>
  <w:style w:type="paragraph" w:customStyle="1" w:styleId="111">
    <w:name w:val="Знак11"/>
    <w:basedOn w:val="a"/>
    <w:rsid w:val="007132C2"/>
    <w:pPr>
      <w:spacing w:before="100" w:beforeAutospacing="1" w:after="100" w:afterAutospacing="1"/>
    </w:pPr>
    <w:rPr>
      <w:rFonts w:ascii="Tahoma" w:hAnsi="Tahoma"/>
      <w:sz w:val="20"/>
      <w:szCs w:val="20"/>
      <w:lang w:val="en-US" w:eastAsia="en-US"/>
    </w:rPr>
  </w:style>
  <w:style w:type="paragraph" w:styleId="36">
    <w:name w:val="Body Text 3"/>
    <w:basedOn w:val="a"/>
    <w:link w:val="37"/>
    <w:rsid w:val="007132C2"/>
    <w:pPr>
      <w:spacing w:after="120"/>
    </w:pPr>
    <w:rPr>
      <w:sz w:val="16"/>
      <w:szCs w:val="16"/>
      <w:lang w:val="en-US" w:eastAsia="en-US"/>
    </w:rPr>
  </w:style>
  <w:style w:type="character" w:customStyle="1" w:styleId="37">
    <w:name w:val="Основной текст 3 Знак"/>
    <w:link w:val="36"/>
    <w:rsid w:val="007132C2"/>
    <w:rPr>
      <w:sz w:val="16"/>
      <w:szCs w:val="16"/>
    </w:rPr>
  </w:style>
  <w:style w:type="paragraph" w:styleId="HTML">
    <w:name w:val="HTML Preformatted"/>
    <w:basedOn w:val="a"/>
    <w:link w:val="HTML0"/>
    <w:rsid w:val="0071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lang w:val="en-US" w:eastAsia="en-US"/>
    </w:rPr>
  </w:style>
  <w:style w:type="character" w:customStyle="1" w:styleId="HTML0">
    <w:name w:val="Стандартный HTML Знак"/>
    <w:link w:val="HTML"/>
    <w:rsid w:val="007132C2"/>
    <w:rPr>
      <w:rFonts w:ascii="Courier New" w:hAnsi="Courier New"/>
    </w:rPr>
  </w:style>
  <w:style w:type="paragraph" w:customStyle="1" w:styleId="aff3">
    <w:name w:val="Знак Знак Знак Знак Знак Знак"/>
    <w:basedOn w:val="a"/>
    <w:rsid w:val="007132C2"/>
    <w:pPr>
      <w:spacing w:before="100" w:beforeAutospacing="1" w:after="100" w:afterAutospacing="1"/>
    </w:pPr>
    <w:rPr>
      <w:rFonts w:ascii="Tahoma" w:hAnsi="Tahoma"/>
      <w:sz w:val="20"/>
      <w:szCs w:val="20"/>
      <w:lang w:val="en-US" w:eastAsia="en-US"/>
    </w:rPr>
  </w:style>
  <w:style w:type="paragraph" w:customStyle="1" w:styleId="16">
    <w:name w:val="заголовок 1"/>
    <w:basedOn w:val="a"/>
    <w:next w:val="a"/>
    <w:rsid w:val="007132C2"/>
    <w:pPr>
      <w:keepNext/>
      <w:widowControl w:val="0"/>
      <w:tabs>
        <w:tab w:val="num" w:pos="927"/>
      </w:tabs>
      <w:spacing w:before="360" w:after="120" w:line="280" w:lineRule="exact"/>
      <w:ind w:firstLine="567"/>
      <w:jc w:val="both"/>
      <w:outlineLvl w:val="0"/>
    </w:pPr>
    <w:rPr>
      <w:b/>
      <w:caps/>
      <w:szCs w:val="20"/>
    </w:rPr>
  </w:style>
  <w:style w:type="paragraph" w:customStyle="1" w:styleId="29">
    <w:name w:val="заголовок 2"/>
    <w:basedOn w:val="a"/>
    <w:next w:val="a"/>
    <w:rsid w:val="007132C2"/>
    <w:pPr>
      <w:keepNext/>
      <w:widowControl w:val="0"/>
      <w:tabs>
        <w:tab w:val="num" w:pos="927"/>
      </w:tabs>
      <w:spacing w:after="120" w:line="240" w:lineRule="exact"/>
      <w:ind w:firstLine="567"/>
      <w:jc w:val="both"/>
      <w:outlineLvl w:val="1"/>
    </w:pPr>
    <w:rPr>
      <w:szCs w:val="20"/>
    </w:rPr>
  </w:style>
  <w:style w:type="paragraph" w:customStyle="1" w:styleId="aff4">
    <w:name w:val="Знак Знак Знак Знак Знак Знак Знак Знак Знак Знак"/>
    <w:basedOn w:val="a"/>
    <w:rsid w:val="007132C2"/>
    <w:pPr>
      <w:spacing w:before="100" w:beforeAutospacing="1" w:after="100" w:afterAutospacing="1"/>
    </w:pPr>
    <w:rPr>
      <w:rFonts w:ascii="Tahoma" w:hAnsi="Tahoma"/>
      <w:sz w:val="20"/>
      <w:szCs w:val="20"/>
      <w:lang w:val="en-US" w:eastAsia="en-US"/>
    </w:rPr>
  </w:style>
  <w:style w:type="paragraph" w:customStyle="1" w:styleId="qq">
    <w:name w:val="qq"/>
    <w:basedOn w:val="aff5"/>
    <w:rsid w:val="007132C2"/>
    <w:pPr>
      <w:tabs>
        <w:tab w:val="num" w:pos="643"/>
      </w:tabs>
      <w:ind w:left="643" w:hanging="360"/>
    </w:pPr>
    <w:rPr>
      <w:rFonts w:ascii="Arial" w:eastAsia="MS Mincho" w:hAnsi="Arial"/>
      <w:sz w:val="18"/>
      <w:szCs w:val="24"/>
    </w:rPr>
  </w:style>
  <w:style w:type="paragraph" w:customStyle="1" w:styleId="aff5">
    <w:name w:val="Текст;Текст Знак Знак Знак;Текст Знак Знак Знак Знак Знак Знак Знак;Текст Знак Знак Знак Знак Знак Знак Знак Знак Знак;Текст Знак Знак Знак Знак Зн Знак;Текст Знак Знак Знак Знак Знак;Текст Знак Знак Знак Знак Зн Знак Знак Знак Знак Знак"/>
    <w:basedOn w:val="a"/>
    <w:link w:val="11111"/>
    <w:rsid w:val="007132C2"/>
    <w:rPr>
      <w:rFonts w:ascii="Courier New" w:hAnsi="Courier New"/>
      <w:sz w:val="20"/>
      <w:szCs w:val="20"/>
      <w:lang w:val="en-US" w:eastAsia="en-US"/>
    </w:rPr>
  </w:style>
  <w:style w:type="character" w:customStyle="1" w:styleId="11111">
    <w:name w:val="Текст Знак;Текст Знак Знак Знак Знак1;Текст Знак Знак Знак Знак Знак Знак Знак Знак1;Текст Знак Знак Знак Знак Знак Знак Знак Знак Знак Знак1;Текст Знак Знак Знак Знак Зн Знак Знак1;Текст Знак Знак Знак Знак Знак Знак1"/>
    <w:link w:val="aff5"/>
    <w:rsid w:val="007132C2"/>
    <w:rPr>
      <w:rFonts w:ascii="Courier New" w:hAnsi="Courier New"/>
    </w:rPr>
  </w:style>
  <w:style w:type="paragraph" w:customStyle="1" w:styleId="aff6">
    <w:name w:val="Âîïðîñ"/>
    <w:basedOn w:val="a"/>
    <w:rsid w:val="007132C2"/>
    <w:pPr>
      <w:jc w:val="both"/>
    </w:pPr>
    <w:rPr>
      <w:rFonts w:ascii="nthelvetica/cyrillic" w:hAnsi="nthelvetica/cyrillic"/>
      <w:b/>
      <w:szCs w:val="20"/>
      <w:lang w:val="en-US" w:eastAsia="en-US"/>
    </w:rPr>
  </w:style>
  <w:style w:type="paragraph" w:customStyle="1" w:styleId="Iniiaiieoaeno">
    <w:name w:val="Iniiaiie oaeno"/>
    <w:basedOn w:val="a"/>
    <w:rsid w:val="007132C2"/>
    <w:pPr>
      <w:spacing w:after="120"/>
    </w:pPr>
    <w:rPr>
      <w:rFonts w:ascii="nttimes/cyrillic" w:hAnsi="nttimes/cyrillic"/>
      <w:szCs w:val="20"/>
      <w:lang w:val="en-GB" w:eastAsia="en-US"/>
    </w:rPr>
  </w:style>
  <w:style w:type="paragraph" w:customStyle="1" w:styleId="qq2">
    <w:name w:val="qq2 Знак Знак"/>
    <w:basedOn w:val="aff5"/>
    <w:rsid w:val="007132C2"/>
    <w:pPr>
      <w:ind w:left="1260"/>
    </w:pPr>
    <w:rPr>
      <w:rFonts w:ascii="Arial" w:eastAsia="MS Mincho" w:hAnsi="Arial"/>
      <w:sz w:val="18"/>
      <w:szCs w:val="18"/>
    </w:rPr>
  </w:style>
  <w:style w:type="paragraph" w:customStyle="1" w:styleId="Iauiue1">
    <w:name w:val="Iau?iue1"/>
    <w:rsid w:val="007132C2"/>
    <w:rPr>
      <w:lang w:eastAsia="en-US"/>
    </w:rPr>
  </w:style>
  <w:style w:type="paragraph" w:customStyle="1" w:styleId="aff7">
    <w:name w:val="Ответ"/>
    <w:basedOn w:val="a"/>
    <w:link w:val="aff8"/>
    <w:rsid w:val="007132C2"/>
    <w:pPr>
      <w:tabs>
        <w:tab w:val="left" w:pos="9072"/>
      </w:tabs>
      <w:ind w:left="709" w:hanging="142"/>
    </w:pPr>
    <w:rPr>
      <w:rFonts w:ascii="Arial" w:hAnsi="Arial"/>
      <w:szCs w:val="20"/>
    </w:rPr>
  </w:style>
  <w:style w:type="character" w:customStyle="1" w:styleId="aff8">
    <w:name w:val="Ответ Знак"/>
    <w:link w:val="aff7"/>
    <w:rsid w:val="007132C2"/>
    <w:rPr>
      <w:rFonts w:ascii="Arial" w:hAnsi="Arial"/>
      <w:sz w:val="24"/>
      <w:lang w:val="ru-RU" w:eastAsia="ru-RU" w:bidi="ar-SA"/>
    </w:rPr>
  </w:style>
  <w:style w:type="paragraph" w:customStyle="1" w:styleId="aff9">
    <w:name w:val="Обычный + полужирный;По ширине"/>
    <w:basedOn w:val="a"/>
    <w:rsid w:val="007132C2"/>
    <w:pPr>
      <w:tabs>
        <w:tab w:val="num" w:pos="720"/>
      </w:tabs>
      <w:ind w:left="720" w:hanging="360"/>
      <w:jc w:val="both"/>
    </w:pPr>
    <w:rPr>
      <w:b/>
      <w:bCs/>
    </w:rPr>
  </w:style>
  <w:style w:type="paragraph" w:customStyle="1" w:styleId="affa">
    <w:name w:val="ВопросМакет"/>
    <w:basedOn w:val="a"/>
    <w:link w:val="affb"/>
    <w:rsid w:val="007132C2"/>
    <w:pPr>
      <w:tabs>
        <w:tab w:val="right" w:pos="5670"/>
      </w:tabs>
      <w:spacing w:before="360" w:after="60"/>
      <w:ind w:left="425" w:hanging="425"/>
    </w:pPr>
    <w:rPr>
      <w:rFonts w:ascii="Arial" w:hAnsi="Arial"/>
      <w:b/>
      <w:caps/>
      <w:szCs w:val="20"/>
    </w:rPr>
  </w:style>
  <w:style w:type="character" w:customStyle="1" w:styleId="affb">
    <w:name w:val="ВопросМакет Знак"/>
    <w:link w:val="affa"/>
    <w:rsid w:val="007132C2"/>
    <w:rPr>
      <w:rFonts w:ascii="Arial" w:hAnsi="Arial"/>
      <w:b/>
      <w:caps/>
      <w:sz w:val="24"/>
      <w:lang w:val="ru-RU" w:eastAsia="ru-RU" w:bidi="ar-SA"/>
    </w:rPr>
  </w:style>
  <w:style w:type="paragraph" w:customStyle="1" w:styleId="Quest">
    <w:name w:val="Quest"/>
    <w:basedOn w:val="a"/>
    <w:rsid w:val="007132C2"/>
    <w:pPr>
      <w:tabs>
        <w:tab w:val="right" w:pos="9355"/>
      </w:tabs>
      <w:spacing w:before="120" w:after="60" w:line="260" w:lineRule="atLeast"/>
      <w:ind w:left="567" w:hanging="567"/>
    </w:pPr>
    <w:rPr>
      <w:rFonts w:ascii="Arial" w:hAnsi="Arial"/>
      <w:sz w:val="22"/>
      <w:szCs w:val="20"/>
    </w:rPr>
  </w:style>
  <w:style w:type="paragraph" w:customStyle="1" w:styleId="Answer">
    <w:name w:val="Answer"/>
    <w:basedOn w:val="a"/>
    <w:rsid w:val="007132C2"/>
    <w:pPr>
      <w:tabs>
        <w:tab w:val="right" w:pos="9355"/>
      </w:tabs>
      <w:spacing w:after="60" w:line="260" w:lineRule="atLeast"/>
      <w:ind w:left="851" w:hanging="284"/>
    </w:pPr>
    <w:rPr>
      <w:rFonts w:ascii="Arial" w:hAnsi="Arial"/>
      <w:sz w:val="20"/>
      <w:szCs w:val="20"/>
    </w:rPr>
  </w:style>
  <w:style w:type="character" w:styleId="affc">
    <w:name w:val="Emphasis"/>
    <w:rsid w:val="007132C2"/>
    <w:rPr>
      <w:i/>
      <w:iCs/>
    </w:rPr>
  </w:style>
  <w:style w:type="paragraph" w:customStyle="1" w:styleId="newsbigc">
    <w:name w:val="newsbigc"/>
    <w:basedOn w:val="a"/>
    <w:rsid w:val="007132C2"/>
    <w:pPr>
      <w:spacing w:before="100" w:beforeAutospacing="1" w:after="100" w:afterAutospacing="1"/>
    </w:pPr>
  </w:style>
  <w:style w:type="paragraph" w:customStyle="1" w:styleId="--">
    <w:name w:val="Вопрос-Т-ПентаАнк"/>
    <w:basedOn w:val="a"/>
    <w:rsid w:val="007132C2"/>
    <w:pPr>
      <w:spacing w:before="360"/>
      <w:ind w:left="426"/>
    </w:pPr>
    <w:rPr>
      <w:rFonts w:ascii="Arial" w:hAnsi="Arial"/>
      <w:b/>
      <w:caps/>
      <w:szCs w:val="20"/>
    </w:rPr>
  </w:style>
  <w:style w:type="paragraph" w:styleId="affd">
    <w:name w:val="Plain Text"/>
    <w:basedOn w:val="a"/>
    <w:rsid w:val="007132C2"/>
    <w:rPr>
      <w:rFonts w:ascii="Courier New" w:hAnsi="Courier New"/>
      <w:sz w:val="20"/>
      <w:szCs w:val="20"/>
    </w:rPr>
  </w:style>
  <w:style w:type="paragraph" w:customStyle="1" w:styleId="FootnoteEndnoteSeparator">
    <w:name w:val="Footnote/Endnote Separator"/>
    <w:basedOn w:val="a"/>
    <w:rsid w:val="007132C2"/>
    <w:pPr>
      <w:spacing w:line="720" w:lineRule="exact"/>
    </w:pPr>
    <w:rPr>
      <w:sz w:val="22"/>
      <w:lang w:val="en-US" w:eastAsia="en-US"/>
    </w:rPr>
  </w:style>
  <w:style w:type="paragraph" w:customStyle="1" w:styleId="QuestionResponse">
    <w:name w:val="Question Response"/>
    <w:basedOn w:val="a"/>
    <w:rsid w:val="007132C2"/>
    <w:pPr>
      <w:keepNext/>
      <w:keepLines/>
      <w:ind w:left="1440" w:hanging="720"/>
    </w:pPr>
    <w:rPr>
      <w:sz w:val="22"/>
      <w:lang w:val="en-US" w:eastAsia="en-US"/>
    </w:rPr>
  </w:style>
  <w:style w:type="paragraph" w:customStyle="1" w:styleId="affe">
    <w:name w:val="Абзац списка;Варианты ответов"/>
    <w:basedOn w:val="a"/>
    <w:rsid w:val="007132C2"/>
    <w:pPr>
      <w:spacing w:after="200" w:line="276" w:lineRule="auto"/>
      <w:ind w:left="720"/>
      <w:contextualSpacing/>
    </w:pPr>
    <w:rPr>
      <w:rFonts w:ascii="Calibri" w:hAnsi="Calibri"/>
      <w:sz w:val="22"/>
      <w:szCs w:val="22"/>
    </w:rPr>
  </w:style>
  <w:style w:type="paragraph" w:styleId="afff">
    <w:name w:val="Balloon Text"/>
    <w:basedOn w:val="a"/>
    <w:link w:val="afff0"/>
    <w:rsid w:val="007132C2"/>
    <w:rPr>
      <w:rFonts w:ascii="Tahoma" w:hAnsi="Tahoma"/>
      <w:sz w:val="16"/>
      <w:szCs w:val="16"/>
      <w:lang w:val="en-US" w:eastAsia="en-US"/>
    </w:rPr>
  </w:style>
  <w:style w:type="character" w:customStyle="1" w:styleId="afff0">
    <w:name w:val="Текст выноски Знак"/>
    <w:link w:val="afff"/>
    <w:rsid w:val="007132C2"/>
    <w:rPr>
      <w:rFonts w:ascii="Tahoma" w:hAnsi="Tahoma"/>
      <w:sz w:val="16"/>
      <w:szCs w:val="16"/>
    </w:rPr>
  </w:style>
  <w:style w:type="paragraph" w:customStyle="1" w:styleId="17">
    <w:name w:val="Знак Знак Знак Знак1"/>
    <w:basedOn w:val="a"/>
    <w:rsid w:val="007132C2"/>
    <w:pPr>
      <w:spacing w:before="100" w:beforeAutospacing="1" w:after="100" w:afterAutospacing="1"/>
    </w:pPr>
    <w:rPr>
      <w:rFonts w:ascii="Tahoma" w:hAnsi="Tahoma"/>
      <w:sz w:val="20"/>
      <w:szCs w:val="20"/>
      <w:lang w:val="en-US" w:eastAsia="en-US"/>
    </w:rPr>
  </w:style>
  <w:style w:type="paragraph" w:customStyle="1" w:styleId="2a">
    <w:name w:val="Знак Знак Знак Знак Знак Знак2"/>
    <w:basedOn w:val="a"/>
    <w:rsid w:val="007132C2"/>
    <w:pPr>
      <w:spacing w:before="100" w:beforeAutospacing="1" w:after="100" w:afterAutospacing="1"/>
    </w:pPr>
    <w:rPr>
      <w:rFonts w:ascii="Tahoma" w:hAnsi="Tahoma"/>
      <w:sz w:val="20"/>
      <w:szCs w:val="20"/>
      <w:lang w:val="en-US" w:eastAsia="en-US"/>
    </w:rPr>
  </w:style>
  <w:style w:type="paragraph" w:customStyle="1" w:styleId="18">
    <w:name w:val="Знак Знак Знак Знак Знак Знак Знак Знак Знак Знак1"/>
    <w:basedOn w:val="a"/>
    <w:rsid w:val="007132C2"/>
    <w:pPr>
      <w:spacing w:before="100" w:beforeAutospacing="1" w:after="100" w:afterAutospacing="1"/>
    </w:pPr>
    <w:rPr>
      <w:rFonts w:ascii="Tahoma" w:hAnsi="Tahoma"/>
      <w:sz w:val="20"/>
      <w:szCs w:val="20"/>
      <w:lang w:val="en-US" w:eastAsia="en-US"/>
    </w:rPr>
  </w:style>
  <w:style w:type="paragraph" w:customStyle="1" w:styleId="19">
    <w:name w:val="Текст1"/>
    <w:basedOn w:val="a"/>
    <w:rsid w:val="007132C2"/>
    <w:rPr>
      <w:rFonts w:ascii="Courier New" w:hAnsi="Courier New"/>
      <w:sz w:val="20"/>
      <w:szCs w:val="20"/>
    </w:rPr>
  </w:style>
  <w:style w:type="paragraph" w:customStyle="1" w:styleId="Default">
    <w:name w:val="Default"/>
    <w:rsid w:val="007132C2"/>
    <w:rPr>
      <w:rFonts w:ascii="Franklin Gothic Book" w:eastAsia="Calibri" w:hAnsi="Franklin Gothic Book"/>
      <w:color w:val="000000"/>
      <w:sz w:val="24"/>
      <w:szCs w:val="24"/>
      <w:lang w:eastAsia="en-US"/>
    </w:rPr>
  </w:style>
  <w:style w:type="character" w:customStyle="1" w:styleId="name1">
    <w:name w:val="name1"/>
    <w:rsid w:val="007132C2"/>
    <w:rPr>
      <w:b/>
      <w:bCs/>
    </w:rPr>
  </w:style>
  <w:style w:type="character" w:customStyle="1" w:styleId="fasttreeitemname2">
    <w:name w:val="fasttreeitemname2"/>
    <w:basedOn w:val="14"/>
    <w:rsid w:val="007132C2"/>
  </w:style>
  <w:style w:type="character" w:customStyle="1" w:styleId="afff1">
    <w:name w:val="Текст Знак Знак Знак Знак;Текст Знак Знак Знак Знак Знак Знак Знак Знак;Текст Знак Знак Знак Знак Знак Знак Знак Знак Знак Знак;Текст Знак Знак Знак Знак Зн Знак Знак;Текст Знак Знак Знак Знак Знак Знак"/>
    <w:rsid w:val="007132C2"/>
    <w:rPr>
      <w:rFonts w:ascii="Courier New" w:hAnsi="Courier New"/>
    </w:rPr>
  </w:style>
  <w:style w:type="character" w:customStyle="1" w:styleId="FO">
    <w:name w:val="FO Знак Знак"/>
    <w:rsid w:val="007132C2"/>
    <w:rPr>
      <w:sz w:val="24"/>
      <w:szCs w:val="24"/>
    </w:rPr>
  </w:style>
  <w:style w:type="character" w:customStyle="1" w:styleId="921421410">
    <w:name w:val="Знак Знак9 Знак;Нумерованный список 214 Знак Знак Знак Знак Знак Знак Знак Знак Знак Знак Знак;Нумерованный список 214 Знак Знак Знак Знак Знак Знак Знак Знак Знак Знак Знак Знак Знак Зна Знак Знак;Знак Знак1 Знак Знак"/>
    <w:rsid w:val="007132C2"/>
    <w:rPr>
      <w:sz w:val="24"/>
      <w:szCs w:val="24"/>
    </w:rPr>
  </w:style>
  <w:style w:type="paragraph" w:customStyle="1" w:styleId="1a">
    <w:name w:val="Обычный1"/>
    <w:rsid w:val="007132C2"/>
    <w:rPr>
      <w:lang w:eastAsia="ru-RU"/>
    </w:rPr>
  </w:style>
  <w:style w:type="character" w:customStyle="1" w:styleId="hl1">
    <w:name w:val="hl1"/>
    <w:rsid w:val="007132C2"/>
    <w:rPr>
      <w:color w:val="4682B4"/>
    </w:rPr>
  </w:style>
  <w:style w:type="paragraph" w:customStyle="1" w:styleId="2121214111111">
    <w:name w:val="Нумерованный список 2;Знак Знак1 Знак Знак Знак Знак Знак Знак Знак;Нумерованный список 21;Нумерованный список 214;Знак Знак11 Знак Знак Знак Знак Знак;Знак Знак11 Знак Знак Знак Знак Знак Знак Знак Знак Знак;Знак Знак11 Знак Знак"/>
    <w:basedOn w:val="a"/>
    <w:link w:val="21212141111"/>
    <w:rsid w:val="007132C2"/>
    <w:pPr>
      <w:tabs>
        <w:tab w:val="num" w:pos="-360"/>
      </w:tabs>
      <w:ind w:left="-360" w:hanging="360"/>
      <w:jc w:val="both"/>
    </w:pPr>
    <w:rPr>
      <w:lang w:val="en-US" w:eastAsia="en-US"/>
    </w:rPr>
  </w:style>
  <w:style w:type="character" w:customStyle="1" w:styleId="21212141111">
    <w:name w:val="Нумерованный список 2 Знак;Знак Знак1 Знак Знак Знак Знак Знак Знак Знак Знак;Нумерованный список 21 Знак;Нумерованный список 214 Знак;Знак Знак11 Знак Знак Знак Знак Знак Знак;Знак Знак11 Знак Знак Знак Знак Знак Знак Знак Знак Знак Знак"/>
    <w:link w:val="2121214111111"/>
    <w:rsid w:val="007132C2"/>
    <w:rPr>
      <w:sz w:val="24"/>
      <w:szCs w:val="24"/>
      <w:lang w:val="en-US" w:eastAsia="en-US" w:bidi="ar-SA"/>
    </w:rPr>
  </w:style>
  <w:style w:type="character" w:customStyle="1" w:styleId="2b">
    <w:name w:val="Нумерованный список 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
    <w:rsid w:val="007132C2"/>
    <w:rPr>
      <w:lang w:val="ru-RU" w:eastAsia="ru-RU"/>
    </w:rPr>
  </w:style>
  <w:style w:type="paragraph" w:customStyle="1" w:styleId="qq20">
    <w:name w:val="qq2"/>
    <w:basedOn w:val="aff5"/>
    <w:rsid w:val="007132C2"/>
    <w:pPr>
      <w:ind w:left="1260"/>
    </w:pPr>
    <w:rPr>
      <w:rFonts w:ascii="Arial" w:eastAsia="MS Mincho" w:hAnsi="Arial"/>
      <w:sz w:val="18"/>
      <w:szCs w:val="18"/>
    </w:rPr>
  </w:style>
  <w:style w:type="paragraph" w:styleId="3">
    <w:name w:val="List Number 3"/>
    <w:basedOn w:val="a"/>
    <w:rsid w:val="007132C2"/>
    <w:pPr>
      <w:numPr>
        <w:numId w:val="2"/>
      </w:numPr>
    </w:pPr>
  </w:style>
  <w:style w:type="paragraph" w:customStyle="1" w:styleId="rtejustify">
    <w:name w:val="rtejustify"/>
    <w:basedOn w:val="a"/>
    <w:rsid w:val="007132C2"/>
    <w:pPr>
      <w:spacing w:before="100" w:beforeAutospacing="1" w:after="100" w:afterAutospacing="1"/>
    </w:pPr>
  </w:style>
  <w:style w:type="character" w:customStyle="1" w:styleId="print-footnote1">
    <w:name w:val="print-footnote1"/>
    <w:rsid w:val="007132C2"/>
    <w:rPr>
      <w:sz w:val="15"/>
      <w:szCs w:val="15"/>
    </w:rPr>
  </w:style>
  <w:style w:type="character" w:customStyle="1" w:styleId="apple-converted-space">
    <w:name w:val="apple-converted-space"/>
    <w:basedOn w:val="14"/>
    <w:rsid w:val="007132C2"/>
  </w:style>
  <w:style w:type="character" w:styleId="afff2">
    <w:name w:val="FollowedHyperlink"/>
    <w:rsid w:val="007132C2"/>
    <w:rPr>
      <w:color w:val="800080"/>
      <w:u w:val="single"/>
    </w:rPr>
  </w:style>
  <w:style w:type="character" w:customStyle="1" w:styleId="140">
    <w:name w:val="Знак Знак14"/>
    <w:rsid w:val="007132C2"/>
    <w:rPr>
      <w:rFonts w:ascii="Arial" w:hAnsi="Arial"/>
      <w:b/>
      <w:color w:val="000080"/>
      <w:sz w:val="22"/>
      <w:lang w:val="ru-RU" w:eastAsia="ru-RU" w:bidi="ar-SA"/>
    </w:rPr>
  </w:style>
  <w:style w:type="character" w:customStyle="1" w:styleId="130">
    <w:name w:val="Знак Знак13"/>
    <w:rsid w:val="007132C2"/>
    <w:rPr>
      <w:b/>
      <w:sz w:val="24"/>
      <w:lang w:val="ru-RU" w:eastAsia="ru-RU" w:bidi="ar-SA"/>
    </w:rPr>
  </w:style>
  <w:style w:type="character" w:customStyle="1" w:styleId="122">
    <w:name w:val="Знак Знак12"/>
    <w:rsid w:val="007132C2"/>
    <w:rPr>
      <w:rFonts w:ascii="Cambria" w:hAnsi="Cambria"/>
      <w:b/>
      <w:bCs/>
      <w:sz w:val="26"/>
      <w:szCs w:val="26"/>
      <w:lang w:val="ru-RU" w:eastAsia="ru-RU" w:bidi="ar-SA"/>
    </w:rPr>
  </w:style>
  <w:style w:type="character" w:customStyle="1" w:styleId="112">
    <w:name w:val="Знак Знак11"/>
    <w:rsid w:val="007132C2"/>
    <w:rPr>
      <w:b/>
      <w:bCs/>
      <w:sz w:val="28"/>
      <w:szCs w:val="28"/>
      <w:lang w:val="ru-RU" w:eastAsia="ru-RU" w:bidi="ar-SA"/>
    </w:rPr>
  </w:style>
  <w:style w:type="character" w:customStyle="1" w:styleId="afff3">
    <w:name w:val="Знак Знак"/>
    <w:rsid w:val="007132C2"/>
    <w:rPr>
      <w:rFonts w:ascii="Courier New" w:hAnsi="Courier New"/>
      <w:lang w:val="ru-RU" w:eastAsia="ru-RU" w:bidi="ar-SA"/>
    </w:rPr>
  </w:style>
  <w:style w:type="character" w:customStyle="1" w:styleId="100">
    <w:name w:val="Знак Знак10"/>
    <w:rsid w:val="007132C2"/>
    <w:rPr>
      <w:rFonts w:ascii="Cambria" w:hAnsi="Cambria"/>
      <w:sz w:val="22"/>
      <w:szCs w:val="22"/>
      <w:lang w:val="ru-RU" w:eastAsia="ru-RU" w:bidi="ar-SA"/>
    </w:rPr>
  </w:style>
  <w:style w:type="character" w:customStyle="1" w:styleId="72">
    <w:name w:val="Знак Знак7"/>
    <w:rsid w:val="007132C2"/>
    <w:rPr>
      <w:b/>
      <w:sz w:val="28"/>
      <w:u w:val="single"/>
      <w:lang w:val="ru-RU" w:eastAsia="ru-RU" w:bidi="ar-SA"/>
    </w:rPr>
  </w:style>
  <w:style w:type="character" w:customStyle="1" w:styleId="38">
    <w:name w:val="Знак Знак3"/>
    <w:rsid w:val="007132C2"/>
    <w:rPr>
      <w:sz w:val="24"/>
      <w:szCs w:val="24"/>
      <w:lang w:val="ru-RU" w:eastAsia="ru-RU" w:bidi="ar-SA"/>
    </w:rPr>
  </w:style>
  <w:style w:type="character" w:customStyle="1" w:styleId="62">
    <w:name w:val="Знак Знак6"/>
    <w:rsid w:val="007132C2"/>
    <w:rPr>
      <w:lang w:val="ru-RU" w:eastAsia="ru-RU" w:bidi="ar-SA"/>
    </w:rPr>
  </w:style>
  <w:style w:type="character" w:customStyle="1" w:styleId="2c">
    <w:name w:val="Знак Знак2"/>
    <w:rsid w:val="007132C2"/>
    <w:rPr>
      <w:sz w:val="16"/>
      <w:szCs w:val="16"/>
      <w:lang w:val="ru-RU" w:eastAsia="ru-RU" w:bidi="ar-SA"/>
    </w:rPr>
  </w:style>
  <w:style w:type="character" w:customStyle="1" w:styleId="42">
    <w:name w:val="Знак Знак4"/>
    <w:rsid w:val="007132C2"/>
    <w:rPr>
      <w:sz w:val="24"/>
      <w:szCs w:val="24"/>
      <w:lang w:val="ru-RU" w:eastAsia="ru-RU" w:bidi="ar-SA"/>
    </w:rPr>
  </w:style>
  <w:style w:type="character" w:customStyle="1" w:styleId="82">
    <w:name w:val="Знак Знак8"/>
    <w:rsid w:val="007132C2"/>
    <w:rPr>
      <w:color w:val="000000"/>
      <w:sz w:val="22"/>
      <w:lang w:val="ru-RU" w:eastAsia="ru-RU" w:bidi="ar-SA"/>
    </w:rPr>
  </w:style>
  <w:style w:type="paragraph" w:customStyle="1" w:styleId="1b">
    <w:name w:val="Знак Знак Знак Знак Знак Знак1"/>
    <w:basedOn w:val="a"/>
    <w:rsid w:val="007132C2"/>
    <w:pPr>
      <w:spacing w:before="100" w:beforeAutospacing="1" w:after="100" w:afterAutospacing="1"/>
    </w:pPr>
    <w:rPr>
      <w:rFonts w:ascii="Tahoma" w:hAnsi="Tahoma"/>
      <w:sz w:val="20"/>
      <w:szCs w:val="20"/>
      <w:lang w:val="en-US" w:eastAsia="en-US"/>
    </w:rPr>
  </w:style>
  <w:style w:type="character" w:customStyle="1" w:styleId="910">
    <w:name w:val="Знак Знак91"/>
    <w:rsid w:val="007132C2"/>
    <w:rPr>
      <w:lang w:val="ru-RU" w:eastAsia="ru-RU" w:bidi="ar-SA"/>
    </w:rPr>
  </w:style>
  <w:style w:type="paragraph" w:customStyle="1" w:styleId="msonormalcxspmiddle">
    <w:name w:val="msonormalcxspmiddle"/>
    <w:basedOn w:val="a"/>
    <w:rsid w:val="007132C2"/>
    <w:pPr>
      <w:spacing w:before="100" w:beforeAutospacing="1" w:after="100" w:afterAutospacing="1"/>
    </w:pPr>
    <w:rPr>
      <w:rFonts w:ascii="Verdana" w:hAnsi="Verdana"/>
      <w:color w:val="006666"/>
      <w:sz w:val="20"/>
      <w:szCs w:val="20"/>
    </w:rPr>
  </w:style>
  <w:style w:type="paragraph" w:customStyle="1" w:styleId="msonormalcxsplast">
    <w:name w:val="msonormalcxsplast"/>
    <w:basedOn w:val="a"/>
    <w:rsid w:val="007132C2"/>
    <w:pPr>
      <w:spacing w:before="100" w:beforeAutospacing="1" w:after="100" w:afterAutospacing="1"/>
    </w:pPr>
    <w:rPr>
      <w:rFonts w:ascii="Verdana" w:hAnsi="Verdana"/>
      <w:color w:val="006666"/>
      <w:sz w:val="20"/>
      <w:szCs w:val="20"/>
    </w:rPr>
  </w:style>
  <w:style w:type="paragraph" w:customStyle="1" w:styleId="a6cxsplast">
    <w:name w:val="a6cxsplast"/>
    <w:basedOn w:val="a"/>
    <w:rsid w:val="007132C2"/>
    <w:pPr>
      <w:spacing w:before="100" w:beforeAutospacing="1" w:after="100" w:afterAutospacing="1"/>
    </w:pPr>
    <w:rPr>
      <w:rFonts w:ascii="Verdana" w:hAnsi="Verdana"/>
      <w:color w:val="006666"/>
      <w:sz w:val="20"/>
      <w:szCs w:val="20"/>
    </w:rPr>
  </w:style>
  <w:style w:type="character" w:customStyle="1" w:styleId="150">
    <w:name w:val="Знак Знак15"/>
    <w:basedOn w:val="14"/>
    <w:rsid w:val="007132C2"/>
  </w:style>
  <w:style w:type="character" w:customStyle="1" w:styleId="title1">
    <w:name w:val="title1"/>
    <w:rsid w:val="007132C2"/>
    <w:rPr>
      <w:color w:val="952C1E"/>
    </w:rPr>
  </w:style>
  <w:style w:type="paragraph" w:customStyle="1" w:styleId="21">
    <w:name w:val="Основной текст 21"/>
    <w:basedOn w:val="a"/>
    <w:rsid w:val="007132C2"/>
    <w:pPr>
      <w:numPr>
        <w:numId w:val="1"/>
      </w:numPr>
      <w:spacing w:after="60"/>
      <w:jc w:val="both"/>
    </w:pPr>
    <w:rPr>
      <w:szCs w:val="20"/>
      <w:lang w:eastAsia="ar-SA"/>
    </w:rPr>
  </w:style>
  <w:style w:type="paragraph" w:customStyle="1" w:styleId="2d">
    <w:name w:val="Абзац списка;Абзац списка2"/>
    <w:basedOn w:val="a"/>
    <w:link w:val="afff4"/>
    <w:rsid w:val="007132C2"/>
    <w:pPr>
      <w:ind w:left="720"/>
      <w:contextualSpacing/>
    </w:pPr>
    <w:rPr>
      <w:lang w:val="en-US" w:eastAsia="en-US"/>
    </w:rPr>
  </w:style>
  <w:style w:type="character" w:customStyle="1" w:styleId="afff4">
    <w:name w:val="Абзац списка Знак"/>
    <w:link w:val="2d"/>
    <w:rsid w:val="007132C2"/>
    <w:rPr>
      <w:sz w:val="24"/>
      <w:szCs w:val="24"/>
    </w:rPr>
  </w:style>
  <w:style w:type="character" w:customStyle="1" w:styleId="af6">
    <w:name w:val="Текст концевой сноски Знак"/>
    <w:basedOn w:val="14"/>
    <w:link w:val="af5"/>
    <w:rsid w:val="007132C2"/>
  </w:style>
  <w:style w:type="character" w:customStyle="1" w:styleId="docaccesstitle1">
    <w:name w:val="docaccess_title1"/>
    <w:rsid w:val="007132C2"/>
    <w:rPr>
      <w:rFonts w:ascii="Times New Roman" w:hAnsi="Times New Roman"/>
      <w:sz w:val="28"/>
      <w:szCs w:val="28"/>
    </w:rPr>
  </w:style>
  <w:style w:type="character" w:styleId="afff5">
    <w:name w:val="annotation reference"/>
    <w:rsid w:val="007132C2"/>
    <w:rPr>
      <w:sz w:val="16"/>
      <w:szCs w:val="16"/>
    </w:rPr>
  </w:style>
  <w:style w:type="paragraph" w:styleId="afff6">
    <w:name w:val="annotation text"/>
    <w:basedOn w:val="a"/>
    <w:link w:val="afff7"/>
    <w:rsid w:val="007132C2"/>
    <w:rPr>
      <w:sz w:val="20"/>
      <w:szCs w:val="20"/>
    </w:rPr>
  </w:style>
  <w:style w:type="character" w:customStyle="1" w:styleId="afff7">
    <w:name w:val="Текст примечания Знак"/>
    <w:basedOn w:val="14"/>
    <w:link w:val="afff6"/>
    <w:rsid w:val="007132C2"/>
  </w:style>
  <w:style w:type="paragraph" w:styleId="afff8">
    <w:name w:val="annotation subject"/>
    <w:basedOn w:val="afff6"/>
    <w:next w:val="afff6"/>
    <w:link w:val="afff9"/>
    <w:rsid w:val="007132C2"/>
    <w:rPr>
      <w:b/>
      <w:bCs/>
      <w:lang w:val="en-US" w:eastAsia="en-US"/>
    </w:rPr>
  </w:style>
  <w:style w:type="character" w:customStyle="1" w:styleId="afff9">
    <w:name w:val="Тема примечания Знак"/>
    <w:link w:val="afff8"/>
    <w:rsid w:val="007132C2"/>
    <w:rPr>
      <w:b/>
      <w:bCs/>
    </w:rPr>
  </w:style>
  <w:style w:type="paragraph" w:customStyle="1" w:styleId="xl68">
    <w:name w:val="xl68"/>
    <w:basedOn w:val="a"/>
    <w:rsid w:val="007132C2"/>
    <w:pPr>
      <w:spacing w:before="100" w:beforeAutospacing="1" w:after="100" w:afterAutospacing="1"/>
      <w:jc w:val="center"/>
    </w:pPr>
    <w:rPr>
      <w:rFonts w:ascii="Arial" w:hAnsi="Arial"/>
      <w:b/>
      <w:bCs/>
    </w:rPr>
  </w:style>
  <w:style w:type="paragraph" w:customStyle="1" w:styleId="xl69">
    <w:name w:val="xl69"/>
    <w:basedOn w:val="a"/>
    <w:rsid w:val="007132C2"/>
    <w:pPr>
      <w:spacing w:before="100" w:beforeAutospacing="1" w:after="100" w:afterAutospacing="1"/>
      <w:jc w:val="center"/>
    </w:pPr>
    <w:rPr>
      <w:rFonts w:ascii="Arial" w:hAnsi="Arial"/>
    </w:rPr>
  </w:style>
  <w:style w:type="paragraph" w:customStyle="1" w:styleId="xl70">
    <w:name w:val="xl70"/>
    <w:basedOn w:val="a"/>
    <w:rsid w:val="007132C2"/>
    <w:pPr>
      <w:spacing w:before="100" w:beforeAutospacing="1" w:after="100" w:afterAutospacing="1"/>
      <w:jc w:val="center"/>
    </w:pPr>
    <w:rPr>
      <w:rFonts w:ascii="Arial" w:hAnsi="Arial"/>
      <w:b/>
      <w:bCs/>
      <w:sz w:val="20"/>
      <w:szCs w:val="20"/>
    </w:rPr>
  </w:style>
  <w:style w:type="paragraph" w:customStyle="1" w:styleId="xl71">
    <w:name w:val="xl71"/>
    <w:basedOn w:val="a"/>
    <w:rsid w:val="007132C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20"/>
      <w:szCs w:val="20"/>
    </w:rPr>
  </w:style>
  <w:style w:type="paragraph" w:customStyle="1" w:styleId="xl72">
    <w:name w:val="xl72"/>
    <w:basedOn w:val="a"/>
    <w:rsid w:val="007132C2"/>
    <w:pPr>
      <w:spacing w:before="100" w:beforeAutospacing="1" w:after="100" w:afterAutospacing="1"/>
      <w:jc w:val="center"/>
    </w:pPr>
    <w:rPr>
      <w:rFonts w:ascii="Arial" w:hAnsi="Arial"/>
      <w:sz w:val="20"/>
      <w:szCs w:val="20"/>
    </w:rPr>
  </w:style>
  <w:style w:type="paragraph" w:customStyle="1" w:styleId="xl73">
    <w:name w:val="xl73"/>
    <w:basedOn w:val="a"/>
    <w:rsid w:val="007132C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b/>
      <w:bCs/>
      <w:sz w:val="20"/>
      <w:szCs w:val="20"/>
    </w:rPr>
  </w:style>
  <w:style w:type="paragraph" w:customStyle="1" w:styleId="xl74">
    <w:name w:val="xl74"/>
    <w:basedOn w:val="a"/>
    <w:rsid w:val="007132C2"/>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20"/>
      <w:szCs w:val="20"/>
    </w:rPr>
  </w:style>
  <w:style w:type="character" w:customStyle="1" w:styleId="msofootnotereferencemailrucssattributepostfix">
    <w:name w:val="msofootnotereference_mailru_css_attribute_postfix"/>
    <w:basedOn w:val="14"/>
    <w:rsid w:val="007132C2"/>
  </w:style>
  <w:style w:type="character" w:customStyle="1" w:styleId="rvts1410">
    <w:name w:val="rvts1410"/>
    <w:rsid w:val="007132C2"/>
    <w:rPr>
      <w:rFonts w:ascii="Arial" w:hAnsi="Arial"/>
      <w:color w:val="04766E"/>
      <w:sz w:val="14"/>
      <w:szCs w:val="14"/>
      <w:u w:val="none"/>
    </w:rPr>
  </w:style>
  <w:style w:type="paragraph" w:customStyle="1" w:styleId="afffa">
    <w:name w:val="_Абзац"/>
    <w:basedOn w:val="a"/>
    <w:link w:val="afffb"/>
    <w:rsid w:val="007132C2"/>
    <w:pPr>
      <w:ind w:firstLine="709"/>
      <w:jc w:val="both"/>
    </w:pPr>
    <w:rPr>
      <w:rFonts w:ascii="Arial" w:hAnsi="Arial"/>
      <w:lang w:val="en-US" w:eastAsia="en-US"/>
    </w:rPr>
  </w:style>
  <w:style w:type="character" w:customStyle="1" w:styleId="afffb">
    <w:name w:val="_Абзац Знак"/>
    <w:link w:val="afffa"/>
    <w:rsid w:val="007132C2"/>
    <w:rPr>
      <w:rFonts w:ascii="Arial" w:hAnsi="Arial"/>
      <w:sz w:val="24"/>
      <w:szCs w:val="24"/>
      <w:lang w:eastAsia="en-US"/>
    </w:rPr>
  </w:style>
  <w:style w:type="paragraph" w:customStyle="1" w:styleId="s13">
    <w:name w:val="s_13"/>
    <w:basedOn w:val="a"/>
    <w:rsid w:val="007132C2"/>
    <w:pPr>
      <w:ind w:firstLine="720"/>
    </w:pPr>
  </w:style>
  <w:style w:type="paragraph" w:customStyle="1" w:styleId="s32">
    <w:name w:val="s_32"/>
    <w:basedOn w:val="a"/>
    <w:rsid w:val="007132C2"/>
    <w:pPr>
      <w:spacing w:before="100" w:beforeAutospacing="1" w:after="100" w:afterAutospacing="1"/>
      <w:jc w:val="center"/>
    </w:pPr>
    <w:rPr>
      <w:b/>
      <w:bCs/>
      <w:color w:val="000080"/>
      <w:sz w:val="21"/>
      <w:szCs w:val="21"/>
    </w:rPr>
  </w:style>
  <w:style w:type="paragraph" w:customStyle="1" w:styleId="s52">
    <w:name w:val="s_52"/>
    <w:basedOn w:val="a"/>
    <w:rsid w:val="007132C2"/>
    <w:pPr>
      <w:spacing w:before="100" w:beforeAutospacing="1" w:after="100" w:afterAutospacing="1"/>
    </w:pPr>
  </w:style>
  <w:style w:type="paragraph" w:customStyle="1" w:styleId="mstheme-label">
    <w:name w:val="mstheme-label"/>
    <w:basedOn w:val="a"/>
    <w:rsid w:val="007132C2"/>
    <w:pPr>
      <w:spacing w:before="100" w:beforeAutospacing="1" w:after="100" w:afterAutospacing="1"/>
    </w:pPr>
    <w:rPr>
      <w:rFonts w:ascii="Arial" w:hAnsi="Arial"/>
      <w:color w:val="000000"/>
    </w:rPr>
  </w:style>
  <w:style w:type="paragraph" w:customStyle="1" w:styleId="formattext">
    <w:name w:val="formattext"/>
    <w:basedOn w:val="a"/>
    <w:rsid w:val="007132C2"/>
    <w:pPr>
      <w:spacing w:before="100" w:beforeAutospacing="1" w:after="100" w:afterAutospacing="1"/>
    </w:pPr>
  </w:style>
  <w:style w:type="paragraph" w:customStyle="1" w:styleId="headertext">
    <w:name w:val="headertext"/>
    <w:basedOn w:val="a"/>
    <w:rsid w:val="007132C2"/>
    <w:pPr>
      <w:spacing w:before="100" w:beforeAutospacing="1" w:after="100" w:afterAutospacing="1"/>
    </w:pPr>
  </w:style>
  <w:style w:type="character" w:customStyle="1" w:styleId="w">
    <w:name w:val="w"/>
    <w:basedOn w:val="14"/>
    <w:rsid w:val="007132C2"/>
  </w:style>
  <w:style w:type="character" w:customStyle="1" w:styleId="WW8Num12z8">
    <w:name w:val="WW8Num12z8"/>
    <w:rsid w:val="007132C2"/>
  </w:style>
  <w:style w:type="character" w:customStyle="1" w:styleId="lalinks1">
    <w:name w:val="lalinks1"/>
    <w:rsid w:val="007132C2"/>
    <w:rPr>
      <w:rFonts w:ascii="Times New Roman" w:hAnsi="Times New Roman"/>
      <w:b/>
      <w:bCs/>
      <w:i/>
      <w:iCs/>
      <w:color w:val="800000"/>
      <w:sz w:val="17"/>
      <w:szCs w:val="17"/>
    </w:rPr>
  </w:style>
  <w:style w:type="character" w:customStyle="1" w:styleId="subheadsid1">
    <w:name w:val="subheadsid1"/>
    <w:rsid w:val="007132C2"/>
    <w:rPr>
      <w:b/>
      <w:bCs/>
      <w:color w:val="000000"/>
      <w:sz w:val="18"/>
      <w:szCs w:val="18"/>
    </w:rPr>
  </w:style>
  <w:style w:type="paragraph" w:customStyle="1" w:styleId="ConsPlusNonformat">
    <w:name w:val="ConsPlusNonformat"/>
    <w:rsid w:val="007132C2"/>
    <w:pPr>
      <w:widowControl w:val="0"/>
    </w:pPr>
    <w:rPr>
      <w:rFonts w:ascii="Courier New" w:hAnsi="Courier New"/>
      <w:lang w:eastAsia="ru-RU"/>
    </w:rPr>
  </w:style>
  <w:style w:type="paragraph" w:customStyle="1" w:styleId="2e">
    <w:name w:val="Табл2"/>
    <w:basedOn w:val="a"/>
    <w:link w:val="2f"/>
    <w:rsid w:val="007132C2"/>
    <w:pPr>
      <w:widowControl w:val="0"/>
      <w:jc w:val="center"/>
    </w:pPr>
    <w:rPr>
      <w:rFonts w:ascii="times new roman cyr" w:hAnsi="times new roman cyr"/>
      <w:sz w:val="20"/>
      <w:szCs w:val="20"/>
      <w:lang w:val="en-US" w:eastAsia="en-US"/>
    </w:rPr>
  </w:style>
  <w:style w:type="character" w:customStyle="1" w:styleId="2f">
    <w:name w:val="Табл2 Знак"/>
    <w:link w:val="2e"/>
    <w:rsid w:val="007132C2"/>
    <w:rPr>
      <w:rFonts w:ascii="times new roman cyr" w:hAnsi="times new roman cyr"/>
      <w:lang w:val="en-US" w:eastAsia="en-US"/>
    </w:rPr>
  </w:style>
  <w:style w:type="paragraph" w:customStyle="1" w:styleId="-11">
    <w:name w:val="Цветной список - Акцент 11"/>
    <w:basedOn w:val="a"/>
    <w:link w:val="-1"/>
    <w:rsid w:val="007132C2"/>
    <w:pPr>
      <w:widowControl w:val="0"/>
      <w:numPr>
        <w:numId w:val="3"/>
      </w:numPr>
      <w:tabs>
        <w:tab w:val="left" w:pos="993"/>
      </w:tabs>
      <w:spacing w:before="120" w:after="60"/>
      <w:jc w:val="both"/>
    </w:pPr>
    <w:rPr>
      <w:rFonts w:ascii="times new roman cyr" w:hAnsi="times new roman cyr"/>
      <w:lang w:val="en-US" w:eastAsia="en-US"/>
    </w:rPr>
  </w:style>
  <w:style w:type="character" w:customStyle="1" w:styleId="-1">
    <w:name w:val="Цветной список - Акцент 1 Знак"/>
    <w:link w:val="-11"/>
    <w:rsid w:val="007132C2"/>
    <w:rPr>
      <w:rFonts w:ascii="times new roman cyr" w:hAnsi="times new roman cyr"/>
      <w:sz w:val="24"/>
      <w:szCs w:val="24"/>
      <w:lang w:val="en-US" w:eastAsia="en-US"/>
    </w:rPr>
  </w:style>
  <w:style w:type="paragraph" w:customStyle="1" w:styleId="s1">
    <w:name w:val="s_1"/>
    <w:basedOn w:val="a"/>
    <w:rsid w:val="007132C2"/>
    <w:pPr>
      <w:spacing w:before="100" w:beforeAutospacing="1" w:after="100" w:afterAutospacing="1"/>
    </w:pPr>
  </w:style>
  <w:style w:type="paragraph" w:customStyle="1" w:styleId="TableContents">
    <w:name w:val="Table Contents"/>
    <w:basedOn w:val="a0"/>
    <w:rsid w:val="007132C2"/>
    <w:pPr>
      <w:widowControl w:val="0"/>
      <w:spacing w:after="283"/>
    </w:pPr>
    <w:rPr>
      <w:rFonts w:ascii="Liberation Serif" w:eastAsia="DejaVu Sans" w:hAnsi="Liberation Serif"/>
      <w:lang w:val="en-US" w:eastAsia="zh-CN" w:bidi="hi-IN"/>
    </w:rPr>
  </w:style>
  <w:style w:type="paragraph" w:customStyle="1" w:styleId="TableHeading">
    <w:name w:val="Table Heading"/>
    <w:basedOn w:val="TableContents"/>
    <w:rsid w:val="007132C2"/>
    <w:pPr>
      <w:suppressLineNumbers/>
      <w:jc w:val="center"/>
    </w:pPr>
    <w:rPr>
      <w:b/>
      <w:bCs/>
    </w:rPr>
  </w:style>
  <w:style w:type="character" w:customStyle="1" w:styleId="StrongEmphasis">
    <w:name w:val="Strong Emphasis"/>
    <w:rsid w:val="007132C2"/>
    <w:rPr>
      <w:b/>
      <w:bCs/>
    </w:rPr>
  </w:style>
  <w:style w:type="character" w:customStyle="1" w:styleId="afffc">
    <w:name w:val="Документ_поле"/>
    <w:rsid w:val="007132C2"/>
    <w:rPr>
      <w:b/>
      <w:bCs/>
      <w:sz w:val="21"/>
    </w:rPr>
  </w:style>
  <w:style w:type="paragraph" w:customStyle="1" w:styleId="afffd">
    <w:name w:val="Документ_текст"/>
    <w:rsid w:val="007132C2"/>
    <w:pPr>
      <w:widowControl w:val="0"/>
      <w:jc w:val="both"/>
    </w:pPr>
    <w:rPr>
      <w:sz w:val="21"/>
      <w:szCs w:val="24"/>
      <w:lang w:eastAsia="ru-RU" w:bidi="ru-RU"/>
    </w:rPr>
  </w:style>
  <w:style w:type="paragraph" w:customStyle="1" w:styleId="afffe">
    <w:name w:val="Таблицы (моноширинный)"/>
    <w:basedOn w:val="a"/>
    <w:next w:val="a"/>
    <w:rsid w:val="007132C2"/>
    <w:pPr>
      <w:widowControl w:val="0"/>
      <w:jc w:val="both"/>
    </w:pPr>
    <w:rPr>
      <w:rFonts w:ascii="Courier New" w:hAnsi="Courier New"/>
      <w:sz w:val="20"/>
      <w:szCs w:val="20"/>
    </w:rPr>
  </w:style>
  <w:style w:type="character" w:customStyle="1" w:styleId="affff">
    <w:name w:val="Цветовое выделение"/>
    <w:rsid w:val="007132C2"/>
    <w:rPr>
      <w:b/>
      <w:bCs/>
      <w:color w:val="000080"/>
      <w:sz w:val="20"/>
      <w:szCs w:val="20"/>
    </w:rPr>
  </w:style>
  <w:style w:type="paragraph" w:customStyle="1" w:styleId="msonormal0">
    <w:name w:val="msonormal"/>
    <w:basedOn w:val="a"/>
    <w:rsid w:val="007132C2"/>
    <w:pPr>
      <w:spacing w:before="100" w:beforeAutospacing="1" w:after="100" w:afterAutospacing="1"/>
    </w:pPr>
  </w:style>
  <w:style w:type="paragraph" w:customStyle="1" w:styleId="xl75">
    <w:name w:val="xl75"/>
    <w:basedOn w:val="a"/>
    <w:rsid w:val="007132C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6">
    <w:name w:val="xl76"/>
    <w:basedOn w:val="a"/>
    <w:rsid w:val="007132C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
    <w:rsid w:val="007132C2"/>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b/>
      <w:bCs/>
      <w:color w:val="000000"/>
      <w:sz w:val="18"/>
      <w:szCs w:val="18"/>
    </w:rPr>
  </w:style>
  <w:style w:type="paragraph" w:customStyle="1" w:styleId="xl78">
    <w:name w:val="xl78"/>
    <w:basedOn w:val="a"/>
    <w:rsid w:val="007132C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79">
    <w:name w:val="xl79"/>
    <w:basedOn w:val="a"/>
    <w:rsid w:val="007132C2"/>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b/>
      <w:bCs/>
      <w:sz w:val="18"/>
      <w:szCs w:val="18"/>
    </w:rPr>
  </w:style>
  <w:style w:type="paragraph" w:customStyle="1" w:styleId="xl80">
    <w:name w:val="xl80"/>
    <w:basedOn w:val="a"/>
    <w:rsid w:val="007132C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font5">
    <w:name w:val="font5"/>
    <w:basedOn w:val="a"/>
    <w:rsid w:val="007132C2"/>
    <w:pPr>
      <w:spacing w:before="100" w:beforeAutospacing="1" w:after="100" w:afterAutospacing="1"/>
    </w:pPr>
    <w:rPr>
      <w:b/>
      <w:bCs/>
      <w:color w:val="000000"/>
      <w:sz w:val="22"/>
      <w:szCs w:val="22"/>
    </w:rPr>
  </w:style>
  <w:style w:type="paragraph" w:customStyle="1" w:styleId="font6">
    <w:name w:val="font6"/>
    <w:basedOn w:val="a"/>
    <w:rsid w:val="007132C2"/>
    <w:pPr>
      <w:spacing w:before="100" w:beforeAutospacing="1" w:after="100" w:afterAutospacing="1"/>
    </w:pPr>
    <w:rPr>
      <w:i/>
      <w:iCs/>
      <w:color w:val="000000"/>
      <w:sz w:val="22"/>
      <w:szCs w:val="22"/>
    </w:rPr>
  </w:style>
  <w:style w:type="paragraph" w:customStyle="1" w:styleId="font7">
    <w:name w:val="font7"/>
    <w:basedOn w:val="a"/>
    <w:rsid w:val="007132C2"/>
    <w:pPr>
      <w:spacing w:before="100" w:beforeAutospacing="1" w:after="100" w:afterAutospacing="1"/>
    </w:pPr>
    <w:rPr>
      <w:i/>
      <w:iCs/>
      <w:color w:val="000000"/>
      <w:sz w:val="22"/>
      <w:szCs w:val="22"/>
      <w:u w:val="single"/>
    </w:rPr>
  </w:style>
  <w:style w:type="paragraph" w:customStyle="1" w:styleId="xl81">
    <w:name w:val="xl81"/>
    <w:basedOn w:val="a"/>
    <w:rsid w:val="007132C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rPr>
  </w:style>
  <w:style w:type="paragraph" w:customStyle="1" w:styleId="xl82">
    <w:name w:val="xl82"/>
    <w:basedOn w:val="a"/>
    <w:rsid w:val="007132C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83">
    <w:name w:val="xl83"/>
    <w:basedOn w:val="a"/>
    <w:rsid w:val="007132C2"/>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pPr>
    <w:rPr>
      <w:b/>
      <w:bCs/>
      <w:i/>
      <w:iCs/>
      <w:color w:val="000000"/>
    </w:rPr>
  </w:style>
  <w:style w:type="paragraph" w:customStyle="1" w:styleId="xl84">
    <w:name w:val="xl84"/>
    <w:basedOn w:val="a"/>
    <w:rsid w:val="007132C2"/>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pPr>
    <w:rPr>
      <w:b/>
      <w:bCs/>
    </w:rPr>
  </w:style>
  <w:style w:type="paragraph" w:customStyle="1" w:styleId="xl85">
    <w:name w:val="xl85"/>
    <w:basedOn w:val="a"/>
    <w:rsid w:val="007132C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6">
    <w:name w:val="xl86"/>
    <w:basedOn w:val="a"/>
    <w:rsid w:val="007132C2"/>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pPr>
    <w:rPr>
      <w:b/>
      <w:bCs/>
      <w:color w:val="000000"/>
    </w:rPr>
  </w:style>
  <w:style w:type="paragraph" w:customStyle="1" w:styleId="xl87">
    <w:name w:val="xl87"/>
    <w:basedOn w:val="a"/>
    <w:rsid w:val="007132C2"/>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pPr>
    <w:rPr>
      <w:b/>
      <w:bCs/>
      <w:color w:val="000000"/>
    </w:rPr>
  </w:style>
  <w:style w:type="paragraph" w:customStyle="1" w:styleId="xl88">
    <w:name w:val="xl88"/>
    <w:basedOn w:val="a"/>
    <w:rsid w:val="007132C2"/>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pPr>
    <w:rPr>
      <w:b/>
      <w:bCs/>
      <w:color w:val="000000"/>
    </w:rPr>
  </w:style>
  <w:style w:type="paragraph" w:customStyle="1" w:styleId="xl89">
    <w:name w:val="xl89"/>
    <w:basedOn w:val="a"/>
    <w:rsid w:val="007132C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rPr>
  </w:style>
  <w:style w:type="character" w:customStyle="1" w:styleId="docdatadocyv51116bqiaagaaeyqcaaagiaiaaanqawaabxgdaaaaaaaaaaaaaaaaaaaaaaaaaaaaaaaaaaaaaaaaaaaaaaaaaaaaaaaaaaaaaaaaaaaaaaaaaaaaaaaaaaaaaaaaaaaaaaaaaaaaaaaaaaaaaaaaaaaaaaaaaaaaaaaaaaaaaaaaaaaaaaaaaaaaaaaaaaaaaaaaaaaaaaaaaaaaaaaaaaaaaaaaaaaaaaaaaaaaaaaa">
    <w:name w:val="docdata;docy;v5;1116;bqiaagaaeyqcaaagiaiaaanqawaabxgdaaaaaaaaaaaaaaaaaaaaaaaaaaaaaaaaaaaaaaaaaaaaaaaaaaaaaaaaaaaaaaaaaaaaaaaaaaaaaaaaaaaaaaaaaaaaaaaaaaaaaaaaaaaaaaaaaaaaaaaaaaaaaaaaaaaaaaaaaaaaaaaaaaaaaaaaaaaaaaaaaaaaaaaaaaaaaaaaaaaaaaaaaaaaaaaaaaaaaaaa"/>
    <w:basedOn w:val="14"/>
    <w:rsid w:val="007132C2"/>
  </w:style>
  <w:style w:type="character" w:customStyle="1" w:styleId="1c">
    <w:name w:val="Неразрешенное упоминание1"/>
    <w:semiHidden/>
    <w:rsid w:val="007132C2"/>
    <w:rPr>
      <w:color w:val="605E5C"/>
      <w:shd w:val="clear" w:color="auto" w:fill="E1DFDD"/>
    </w:rPr>
  </w:style>
  <w:style w:type="paragraph" w:customStyle="1" w:styleId="xl90">
    <w:name w:val="xl90"/>
    <w:basedOn w:val="a"/>
    <w:rsid w:val="007132C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style>
  <w:style w:type="paragraph" w:customStyle="1" w:styleId="xl91">
    <w:name w:val="xl91"/>
    <w:basedOn w:val="a"/>
    <w:rsid w:val="007132C2"/>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pPr>
  </w:style>
  <w:style w:type="paragraph" w:customStyle="1" w:styleId="xl92">
    <w:name w:val="xl92"/>
    <w:basedOn w:val="a"/>
    <w:rsid w:val="007132C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93">
    <w:name w:val="xl93"/>
    <w:basedOn w:val="a"/>
    <w:rsid w:val="007132C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94">
    <w:name w:val="xl94"/>
    <w:basedOn w:val="a"/>
    <w:rsid w:val="007132C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5">
    <w:name w:val="xl95"/>
    <w:basedOn w:val="a"/>
    <w:rsid w:val="007132C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6">
    <w:name w:val="xl96"/>
    <w:basedOn w:val="a"/>
    <w:rsid w:val="007132C2"/>
    <w:pPr>
      <w:pBdr>
        <w:top w:val="single" w:sz="4" w:space="0" w:color="000000"/>
        <w:left w:val="single" w:sz="4" w:space="0" w:color="000000"/>
        <w:bottom w:val="single" w:sz="4" w:space="0" w:color="000000"/>
      </w:pBdr>
      <w:spacing w:before="100" w:beforeAutospacing="1" w:after="100" w:afterAutospacing="1"/>
    </w:pPr>
  </w:style>
  <w:style w:type="paragraph" w:customStyle="1" w:styleId="xl97">
    <w:name w:val="xl97"/>
    <w:basedOn w:val="a"/>
    <w:rsid w:val="007132C2"/>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98">
    <w:name w:val="xl98"/>
    <w:basedOn w:val="a"/>
    <w:rsid w:val="007132C2"/>
    <w:pPr>
      <w:pBdr>
        <w:top w:val="single" w:sz="4" w:space="0" w:color="000000"/>
        <w:bottom w:val="single" w:sz="4" w:space="0" w:color="000000"/>
      </w:pBdr>
      <w:spacing w:before="100" w:beforeAutospacing="1" w:after="100" w:afterAutospacing="1"/>
      <w:jc w:val="center"/>
    </w:pPr>
  </w:style>
  <w:style w:type="paragraph" w:customStyle="1" w:styleId="xl99">
    <w:name w:val="xl99"/>
    <w:basedOn w:val="a"/>
    <w:rsid w:val="007132C2"/>
    <w:pPr>
      <w:pBdr>
        <w:top w:val="single" w:sz="4" w:space="0" w:color="000000"/>
        <w:bottom w:val="single" w:sz="4" w:space="0" w:color="000000"/>
        <w:right w:val="single" w:sz="4" w:space="0" w:color="000000"/>
      </w:pBdr>
      <w:spacing w:before="100" w:beforeAutospacing="1" w:after="100" w:afterAutospacing="1"/>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ru-RU"/>
    </w:rPr>
  </w:style>
  <w:style w:type="paragraph" w:styleId="1">
    <w:name w:val="heading 1"/>
    <w:basedOn w:val="a"/>
    <w:next w:val="a0"/>
    <w:link w:val="10"/>
    <w:pPr>
      <w:keepNext/>
      <w:widowControl w:val="0"/>
      <w:spacing w:before="240" w:after="283"/>
      <w:outlineLvl w:val="0"/>
    </w:pPr>
    <w:rPr>
      <w:rFonts w:ascii="thorndale" w:eastAsia="DejaVu Sans" w:hAnsi="thorndale"/>
      <w:b/>
      <w:bCs/>
      <w:sz w:val="48"/>
      <w:szCs w:val="44"/>
      <w:lang w:val="en-US" w:eastAsia="zh-CN" w:bidi="hi-IN"/>
    </w:rPr>
  </w:style>
  <w:style w:type="paragraph" w:styleId="2">
    <w:name w:val="heading 2"/>
    <w:basedOn w:val="a"/>
    <w:next w:val="a0"/>
    <w:link w:val="20"/>
    <w:pPr>
      <w:keepNext/>
      <w:widowControl w:val="0"/>
      <w:spacing w:before="200" w:after="120"/>
      <w:outlineLvl w:val="1"/>
    </w:pPr>
    <w:rPr>
      <w:rFonts w:ascii="Liberation Serif" w:eastAsia="DejaVu Sans" w:hAnsi="Liberation Serif"/>
      <w:b/>
      <w:bCs/>
      <w:sz w:val="36"/>
      <w:szCs w:val="36"/>
      <w:lang w:val="en-US" w:eastAsia="zh-CN" w:bidi="hi-IN"/>
    </w:rPr>
  </w:style>
  <w:style w:type="paragraph" w:styleId="30">
    <w:name w:val="heading 3"/>
    <w:basedOn w:val="a"/>
    <w:next w:val="a0"/>
    <w:link w:val="31"/>
    <w:pPr>
      <w:keepNext/>
      <w:widowControl w:val="0"/>
      <w:spacing w:before="140" w:after="120"/>
      <w:outlineLvl w:val="2"/>
    </w:pPr>
    <w:rPr>
      <w:rFonts w:ascii="Liberation Serif" w:eastAsia="DejaVu Sans" w:hAnsi="Liberation Serif"/>
      <w:b/>
      <w:bCs/>
      <w:sz w:val="28"/>
      <w:szCs w:val="28"/>
      <w:lang w:val="en-US" w:eastAsia="zh-CN" w:bidi="hi-IN"/>
    </w:rPr>
  </w:style>
  <w:style w:type="paragraph" w:styleId="4">
    <w:name w:val="heading 4"/>
    <w:basedOn w:val="a"/>
    <w:next w:val="a"/>
    <w:link w:val="40"/>
    <w:pPr>
      <w:keepNext/>
      <w:spacing w:before="240" w:after="60"/>
      <w:outlineLvl w:val="3"/>
    </w:pPr>
    <w:rPr>
      <w:b/>
      <w:bCs/>
      <w:sz w:val="28"/>
      <w:szCs w:val="28"/>
      <w:lang w:val="en-US" w:eastAsia="en-US"/>
    </w:rPr>
  </w:style>
  <w:style w:type="paragraph" w:styleId="5">
    <w:name w:val="heading 5"/>
    <w:basedOn w:val="a"/>
    <w:next w:val="a"/>
    <w:link w:val="50"/>
    <w:pPr>
      <w:spacing w:before="240" w:after="60"/>
      <w:outlineLvl w:val="4"/>
    </w:pPr>
    <w:rPr>
      <w:rFonts w:ascii="Calibri" w:hAnsi="Calibri"/>
      <w:b/>
      <w:bCs/>
      <w:i/>
      <w:iCs/>
      <w:sz w:val="26"/>
      <w:szCs w:val="26"/>
      <w:lang w:val="en-US" w:eastAsia="en-US"/>
    </w:rPr>
  </w:style>
  <w:style w:type="paragraph" w:styleId="6">
    <w:name w:val="heading 6"/>
    <w:basedOn w:val="a"/>
    <w:next w:val="a"/>
    <w:link w:val="60"/>
    <w:pPr>
      <w:keepNext/>
      <w:keepLines/>
      <w:spacing w:before="320" w:after="200"/>
      <w:outlineLvl w:val="5"/>
    </w:pPr>
    <w:rPr>
      <w:rFonts w:ascii="Arial" w:eastAsia="Arial" w:hAnsi="Arial"/>
      <w:b/>
      <w:bCs/>
      <w:sz w:val="22"/>
      <w:szCs w:val="22"/>
    </w:rPr>
  </w:style>
  <w:style w:type="paragraph" w:styleId="7">
    <w:name w:val="heading 7"/>
    <w:basedOn w:val="a"/>
    <w:next w:val="a"/>
    <w:link w:val="70"/>
    <w:pPr>
      <w:keepNext/>
      <w:keepLines/>
      <w:spacing w:before="320" w:after="200"/>
      <w:outlineLvl w:val="6"/>
    </w:pPr>
    <w:rPr>
      <w:rFonts w:ascii="Arial" w:eastAsia="Arial" w:hAnsi="Arial"/>
      <w:b/>
      <w:bCs/>
      <w:i/>
      <w:iCs/>
      <w:sz w:val="22"/>
      <w:szCs w:val="22"/>
    </w:rPr>
  </w:style>
  <w:style w:type="paragraph" w:styleId="8">
    <w:name w:val="heading 8"/>
    <w:basedOn w:val="a"/>
    <w:next w:val="a"/>
    <w:link w:val="80"/>
    <w:pPr>
      <w:keepNext/>
      <w:keepLines/>
      <w:spacing w:before="320" w:after="200"/>
      <w:outlineLvl w:val="7"/>
    </w:pPr>
    <w:rPr>
      <w:rFonts w:ascii="Arial" w:eastAsia="Arial" w:hAnsi="Arial"/>
      <w:i/>
      <w:iCs/>
      <w:sz w:val="22"/>
      <w:szCs w:val="22"/>
    </w:rPr>
  </w:style>
  <w:style w:type="paragraph" w:styleId="9">
    <w:name w:val="heading 9"/>
    <w:basedOn w:val="a"/>
    <w:next w:val="a"/>
    <w:link w:val="90"/>
    <w:pPr>
      <w:spacing w:before="240" w:after="60"/>
      <w:outlineLvl w:val="8"/>
    </w:pPr>
    <w:rPr>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TitleChar">
    <w:name w:val="Title Char"/>
    <w:basedOn w:val="a1"/>
    <w:uiPriority w:val="10"/>
    <w:rPr>
      <w:sz w:val="48"/>
      <w:szCs w:val="48"/>
    </w:rPr>
  </w:style>
  <w:style w:type="table" w:customStyle="1" w:styleId="PlainTable1">
    <w:name w:val="Plain Table 1"/>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2"/>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2"/>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2"/>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2"/>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2"/>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2"/>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2"/>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2"/>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paragraph" w:styleId="a4">
    <w:name w:val="List Paragraph"/>
    <w:basedOn w:val="a"/>
    <w:pPr>
      <w:ind w:left="720"/>
      <w:contextualSpacing/>
    </w:pPr>
  </w:style>
  <w:style w:type="paragraph" w:styleId="a5">
    <w:name w:val="No Spacing"/>
    <w:rPr>
      <w:rFonts w:ascii="Calibri" w:hAnsi="Calibri"/>
      <w:sz w:val="22"/>
      <w:szCs w:val="22"/>
      <w:lang w:eastAsia="ru-RU"/>
    </w:rPr>
  </w:style>
  <w:style w:type="paragraph" w:styleId="a6">
    <w:name w:val="Title"/>
    <w:basedOn w:val="a"/>
    <w:next w:val="a"/>
    <w:link w:val="11"/>
    <w:uiPriority w:val="10"/>
    <w:qFormat/>
    <w:pPr>
      <w:spacing w:before="300" w:after="200"/>
      <w:contextualSpacing/>
    </w:pPr>
    <w:rPr>
      <w:sz w:val="48"/>
      <w:szCs w:val="48"/>
    </w:rPr>
  </w:style>
  <w:style w:type="paragraph" w:styleId="a7">
    <w:name w:val="Subtitle"/>
    <w:basedOn w:val="a"/>
    <w:next w:val="a"/>
    <w:link w:val="a8"/>
    <w:pPr>
      <w:spacing w:before="200" w:after="200"/>
    </w:pPr>
  </w:style>
  <w:style w:type="character" w:customStyle="1" w:styleId="SubtitleChar">
    <w:name w:val="Subtitle Char"/>
    <w:uiPriority w:val="11"/>
    <w:rPr>
      <w:sz w:val="24"/>
      <w:szCs w:val="24"/>
    </w:rPr>
  </w:style>
  <w:style w:type="paragraph" w:styleId="22">
    <w:name w:val="Quote"/>
    <w:basedOn w:val="a"/>
    <w:next w:val="a"/>
    <w:link w:val="23"/>
    <w:pPr>
      <w:ind w:left="720" w:right="720"/>
    </w:pPr>
    <w:rPr>
      <w:i/>
    </w:rPr>
  </w:style>
  <w:style w:type="character" w:customStyle="1" w:styleId="QuoteChar">
    <w:name w:val="Quote Char"/>
    <w:uiPriority w:val="29"/>
    <w:rPr>
      <w:i/>
    </w:rPr>
  </w:style>
  <w:style w:type="paragraph" w:styleId="a9">
    <w:name w:val="Intense Quote"/>
    <w:basedOn w:val="a"/>
    <w:next w:val="a"/>
    <w:link w:val="a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uiPriority w:val="30"/>
    <w:rPr>
      <w:i/>
    </w:rPr>
  </w:style>
  <w:style w:type="paragraph" w:styleId="ab">
    <w:name w:val="header"/>
    <w:basedOn w:val="a"/>
    <w:link w:val="ac"/>
    <w:pPr>
      <w:tabs>
        <w:tab w:val="center" w:pos="7143"/>
        <w:tab w:val="right" w:pos="14287"/>
      </w:tabs>
    </w:pPr>
  </w:style>
  <w:style w:type="character" w:customStyle="1" w:styleId="HeaderChar">
    <w:name w:val="Header Char"/>
    <w:uiPriority w:val="99"/>
  </w:style>
  <w:style w:type="paragraph" w:styleId="ad">
    <w:name w:val="footer"/>
    <w:basedOn w:val="a"/>
    <w:link w:val="ae"/>
    <w:pPr>
      <w:tabs>
        <w:tab w:val="center" w:pos="7143"/>
        <w:tab w:val="right" w:pos="14287"/>
      </w:tabs>
    </w:pPr>
  </w:style>
  <w:style w:type="paragraph" w:styleId="af">
    <w:name w:val="caption"/>
    <w:basedOn w:val="a"/>
    <w:next w:val="a"/>
    <w:semiHidden/>
    <w:pPr>
      <w:spacing w:line="276" w:lineRule="auto"/>
    </w:pPr>
    <w:rPr>
      <w:b/>
      <w:bCs/>
      <w:color w:val="4F81BD"/>
      <w:sz w:val="18"/>
      <w:szCs w:val="18"/>
    </w:rPr>
  </w:style>
  <w:style w:type="character" w:customStyle="1" w:styleId="CaptionChar">
    <w:name w:val="Caption Char"/>
    <w:uiPriority w:val="99"/>
  </w:style>
  <w:style w:type="table" w:styleId="af0">
    <w:name w:val="Table Grid"/>
    <w:basedOn w:val="a2"/>
    <w:tblPr>
      <w:tblInd w:w="0" w:type="dxa"/>
      <w:tblCellMar>
        <w:top w:w="0" w:type="dxa"/>
        <w:left w:w="108" w:type="dxa"/>
        <w:bottom w:w="0" w:type="dxa"/>
        <w:right w:w="108" w:type="dxa"/>
      </w:tblCellMar>
    </w:tblPr>
  </w:style>
  <w:style w:type="character" w:styleId="af1">
    <w:name w:val="Hyperlink"/>
    <w:rPr>
      <w:color w:val="0000FF"/>
      <w:u w:val="single"/>
    </w:rPr>
  </w:style>
  <w:style w:type="paragraph" w:styleId="af2">
    <w:name w:val="footnote text"/>
    <w:basedOn w:val="a"/>
    <w:link w:val="af3"/>
    <w:rPr>
      <w:sz w:val="20"/>
      <w:szCs w:val="20"/>
    </w:rPr>
  </w:style>
  <w:style w:type="character" w:styleId="af4">
    <w:name w:val="footnote reference"/>
    <w:rPr>
      <w:vertAlign w:val="superscript"/>
    </w:rPr>
  </w:style>
  <w:style w:type="paragraph" w:styleId="af5">
    <w:name w:val="endnote text"/>
    <w:basedOn w:val="a"/>
    <w:link w:val="af6"/>
    <w:rPr>
      <w:sz w:val="20"/>
      <w:szCs w:val="20"/>
    </w:rPr>
  </w:style>
  <w:style w:type="character" w:styleId="af7">
    <w:name w:val="endnote reference"/>
    <w:rPr>
      <w:vertAlign w:val="superscript"/>
    </w:rPr>
  </w:style>
  <w:style w:type="paragraph" w:styleId="12">
    <w:name w:val="toc 1"/>
    <w:basedOn w:val="a"/>
    <w:next w:val="a"/>
    <w:pPr>
      <w:tabs>
        <w:tab w:val="right" w:leader="dot" w:pos="9345"/>
      </w:tabs>
      <w:spacing w:line="360" w:lineRule="auto"/>
      <w:ind w:left="708"/>
      <w:jc w:val="both"/>
    </w:pPr>
  </w:style>
  <w:style w:type="paragraph" w:styleId="24">
    <w:name w:val="toc 2"/>
    <w:basedOn w:val="a"/>
    <w:next w:val="a"/>
    <w:pPr>
      <w:ind w:left="240"/>
    </w:pPr>
  </w:style>
  <w:style w:type="paragraph" w:styleId="32">
    <w:name w:val="toc 3"/>
    <w:basedOn w:val="a"/>
    <w:next w:val="a"/>
    <w:pPr>
      <w:spacing w:after="57"/>
      <w:ind w:left="567"/>
    </w:pPr>
  </w:style>
  <w:style w:type="paragraph" w:styleId="41">
    <w:name w:val="toc 4"/>
    <w:basedOn w:val="a"/>
    <w:next w:val="a"/>
    <w:pPr>
      <w:spacing w:after="57"/>
      <w:ind w:left="850"/>
    </w:pPr>
  </w:style>
  <w:style w:type="paragraph" w:styleId="51">
    <w:name w:val="toc 5"/>
    <w:basedOn w:val="a"/>
    <w:next w:val="a"/>
    <w:pPr>
      <w:spacing w:after="57"/>
      <w:ind w:left="1134"/>
    </w:pPr>
  </w:style>
  <w:style w:type="paragraph" w:styleId="61">
    <w:name w:val="toc 6"/>
    <w:basedOn w:val="a"/>
    <w:next w:val="a"/>
    <w:pPr>
      <w:spacing w:after="57"/>
      <w:ind w:left="1417"/>
    </w:pPr>
  </w:style>
  <w:style w:type="paragraph" w:styleId="71">
    <w:name w:val="toc 7"/>
    <w:basedOn w:val="a"/>
    <w:next w:val="a"/>
    <w:pPr>
      <w:spacing w:after="57"/>
      <w:ind w:left="1701"/>
    </w:pPr>
  </w:style>
  <w:style w:type="paragraph" w:styleId="81">
    <w:name w:val="toc 8"/>
    <w:basedOn w:val="a"/>
    <w:next w:val="a"/>
    <w:pPr>
      <w:spacing w:after="57"/>
      <w:ind w:left="1984"/>
    </w:pPr>
  </w:style>
  <w:style w:type="paragraph" w:styleId="91">
    <w:name w:val="toc 9"/>
    <w:basedOn w:val="a"/>
    <w:next w:val="a"/>
    <w:pPr>
      <w:spacing w:after="57"/>
      <w:ind w:left="2268"/>
    </w:pPr>
  </w:style>
  <w:style w:type="paragraph" w:styleId="af8">
    <w:name w:val="TOC Heading"/>
    <w:basedOn w:val="120"/>
    <w:next w:val="a"/>
    <w:pPr>
      <w:keepLines/>
      <w:spacing w:before="480" w:line="276" w:lineRule="auto"/>
      <w:outlineLvl w:val="9"/>
    </w:pPr>
    <w:rPr>
      <w:rFonts w:ascii="Cambria" w:hAnsi="Cambria"/>
      <w:color w:val="365F91"/>
      <w:sz w:val="28"/>
      <w:szCs w:val="28"/>
      <w:lang w:val="ru-RU" w:eastAsia="ru-RU"/>
    </w:rPr>
  </w:style>
  <w:style w:type="paragraph" w:styleId="af9">
    <w:name w:val="table of figures"/>
    <w:basedOn w:val="a"/>
    <w:next w:val="a"/>
  </w:style>
  <w:style w:type="character" w:customStyle="1" w:styleId="10">
    <w:name w:val="Заголовок 1 Знак"/>
    <w:link w:val="1"/>
    <w:rPr>
      <w:rFonts w:ascii="Arial" w:eastAsia="Arial" w:hAnsi="Arial"/>
      <w:sz w:val="40"/>
      <w:szCs w:val="40"/>
    </w:rPr>
  </w:style>
  <w:style w:type="character" w:customStyle="1" w:styleId="20">
    <w:name w:val="Заголовок 2 Знак"/>
    <w:link w:val="2"/>
    <w:rPr>
      <w:rFonts w:ascii="Arial" w:eastAsia="Arial" w:hAnsi="Arial"/>
      <w:sz w:val="34"/>
    </w:rPr>
  </w:style>
  <w:style w:type="character" w:customStyle="1" w:styleId="Heading3Char">
    <w:name w:val="Heading 3 Char"/>
    <w:rPr>
      <w:rFonts w:ascii="Arial" w:eastAsia="Arial" w:hAnsi="Arial"/>
      <w:sz w:val="30"/>
      <w:szCs w:val="30"/>
    </w:rPr>
  </w:style>
  <w:style w:type="character" w:customStyle="1" w:styleId="Heading4Char">
    <w:name w:val="Heading 4 Char"/>
    <w:rPr>
      <w:rFonts w:ascii="Arial" w:eastAsia="Arial" w:hAnsi="Arial"/>
      <w:b/>
      <w:bCs/>
      <w:sz w:val="26"/>
      <w:szCs w:val="26"/>
    </w:rPr>
  </w:style>
  <w:style w:type="character" w:customStyle="1" w:styleId="Heading5Char">
    <w:name w:val="Heading 5 Char"/>
    <w:rPr>
      <w:rFonts w:ascii="Arial" w:eastAsia="Arial" w:hAnsi="Arial"/>
      <w:b/>
      <w:bCs/>
      <w:sz w:val="24"/>
      <w:szCs w:val="24"/>
    </w:rPr>
  </w:style>
  <w:style w:type="character" w:customStyle="1" w:styleId="60">
    <w:name w:val="Заголовок 6 Знак"/>
    <w:link w:val="6"/>
    <w:rPr>
      <w:rFonts w:ascii="Arial" w:eastAsia="Arial" w:hAnsi="Arial"/>
      <w:b/>
      <w:bCs/>
      <w:sz w:val="22"/>
      <w:szCs w:val="22"/>
    </w:rPr>
  </w:style>
  <w:style w:type="character" w:customStyle="1" w:styleId="70">
    <w:name w:val="Заголовок 7 Знак"/>
    <w:link w:val="7"/>
    <w:rPr>
      <w:rFonts w:ascii="Arial" w:eastAsia="Arial" w:hAnsi="Arial"/>
      <w:b/>
      <w:bCs/>
      <w:i/>
      <w:iCs/>
      <w:sz w:val="22"/>
      <w:szCs w:val="22"/>
    </w:rPr>
  </w:style>
  <w:style w:type="character" w:customStyle="1" w:styleId="80">
    <w:name w:val="Заголовок 8 Знак"/>
    <w:link w:val="8"/>
    <w:rPr>
      <w:rFonts w:ascii="Arial" w:eastAsia="Arial" w:hAnsi="Arial"/>
      <w:i/>
      <w:iCs/>
      <w:sz w:val="22"/>
      <w:szCs w:val="22"/>
    </w:rPr>
  </w:style>
  <w:style w:type="character" w:customStyle="1" w:styleId="Heading9Char">
    <w:name w:val="Heading 9 Char"/>
    <w:rPr>
      <w:rFonts w:ascii="Arial" w:eastAsia="Arial" w:hAnsi="Arial"/>
      <w:i/>
      <w:iCs/>
      <w:sz w:val="21"/>
      <w:szCs w:val="21"/>
    </w:rPr>
  </w:style>
  <w:style w:type="paragraph" w:customStyle="1" w:styleId="13">
    <w:name w:val="Название1"/>
    <w:basedOn w:val="a"/>
    <w:link w:val="afa"/>
    <w:pPr>
      <w:jc w:val="center"/>
    </w:pPr>
    <w:rPr>
      <w:b/>
      <w:sz w:val="28"/>
      <w:szCs w:val="20"/>
      <w:u w:val="single"/>
    </w:rPr>
  </w:style>
  <w:style w:type="character" w:customStyle="1" w:styleId="11">
    <w:name w:val="Название Знак1"/>
    <w:link w:val="a6"/>
    <w:rPr>
      <w:sz w:val="48"/>
      <w:szCs w:val="48"/>
    </w:rPr>
  </w:style>
  <w:style w:type="character" w:customStyle="1" w:styleId="a8">
    <w:name w:val="Подзаголовок Знак"/>
    <w:link w:val="a7"/>
    <w:rPr>
      <w:sz w:val="24"/>
      <w:szCs w:val="24"/>
    </w:rPr>
  </w:style>
  <w:style w:type="character" w:customStyle="1" w:styleId="23">
    <w:name w:val="Цитата 2 Знак"/>
    <w:link w:val="22"/>
    <w:rPr>
      <w:i/>
    </w:rPr>
  </w:style>
  <w:style w:type="character" w:customStyle="1" w:styleId="aa">
    <w:name w:val="Выделенная цитата Знак"/>
    <w:link w:val="a9"/>
    <w:rPr>
      <w:i/>
    </w:rPr>
  </w:style>
  <w:style w:type="character" w:customStyle="1" w:styleId="ac">
    <w:name w:val="Верхний колонтитул Знак"/>
    <w:link w:val="ab"/>
  </w:style>
  <w:style w:type="character" w:customStyle="1" w:styleId="FooterChar">
    <w:name w:val="Footer Char"/>
  </w:style>
  <w:style w:type="character" w:customStyle="1" w:styleId="ae">
    <w:name w:val="Нижний колонтитул Знак"/>
    <w:link w:val="ad"/>
  </w:style>
  <w:style w:type="table" w:customStyle="1" w:styleId="TableGridLight">
    <w:name w:val="Table Grid Light"/>
    <w:tblPr>
      <w:tblCellMar>
        <w:top w:w="0" w:type="dxa"/>
        <w:left w:w="0" w:type="dxa"/>
        <w:bottom w:w="0" w:type="dxa"/>
        <w:right w:w="0" w:type="dxa"/>
      </w:tblCellMar>
    </w:tblPr>
  </w:style>
  <w:style w:type="table" w:customStyle="1" w:styleId="110">
    <w:name w:val="Таблица простая 11"/>
    <w:tblPr>
      <w:tblCellMar>
        <w:top w:w="0" w:type="dxa"/>
        <w:left w:w="0" w:type="dxa"/>
        <w:bottom w:w="0" w:type="dxa"/>
        <w:right w:w="0" w:type="dxa"/>
      </w:tblCellMar>
    </w:tblPr>
  </w:style>
  <w:style w:type="table" w:customStyle="1" w:styleId="210">
    <w:name w:val="Таблица простая 21"/>
    <w:tblPr>
      <w:tblCellMar>
        <w:top w:w="0" w:type="dxa"/>
        <w:left w:w="0" w:type="dxa"/>
        <w:bottom w:w="0" w:type="dxa"/>
        <w:right w:w="0" w:type="dxa"/>
      </w:tblCellMar>
    </w:tblPr>
  </w:style>
  <w:style w:type="table" w:customStyle="1" w:styleId="310">
    <w:name w:val="Таблица простая 31"/>
    <w:tblPr>
      <w:tblCellMar>
        <w:top w:w="0" w:type="dxa"/>
        <w:left w:w="0" w:type="dxa"/>
        <w:bottom w:w="0" w:type="dxa"/>
        <w:right w:w="0" w:type="dxa"/>
      </w:tblCellMar>
    </w:tblPr>
  </w:style>
  <w:style w:type="table" w:customStyle="1" w:styleId="410">
    <w:name w:val="Таблица простая 41"/>
    <w:tblPr>
      <w:tblCellMar>
        <w:top w:w="0" w:type="dxa"/>
        <w:left w:w="0" w:type="dxa"/>
        <w:bottom w:w="0" w:type="dxa"/>
        <w:right w:w="0" w:type="dxa"/>
      </w:tblCellMar>
    </w:tblPr>
  </w:style>
  <w:style w:type="table" w:customStyle="1" w:styleId="510">
    <w:name w:val="Таблица простая 51"/>
    <w:tblPr>
      <w:tblCellMar>
        <w:top w:w="0" w:type="dxa"/>
        <w:left w:w="0" w:type="dxa"/>
        <w:bottom w:w="0" w:type="dxa"/>
        <w:right w:w="0" w:type="dxa"/>
      </w:tblCellMar>
    </w:tblPr>
  </w:style>
  <w:style w:type="table" w:customStyle="1" w:styleId="-110">
    <w:name w:val="Таблица-сетка 1 светлая1"/>
    <w:tblPr>
      <w:tblCellMar>
        <w:top w:w="0" w:type="dxa"/>
        <w:left w:w="0" w:type="dxa"/>
        <w:bottom w:w="0" w:type="dxa"/>
        <w:right w:w="0" w:type="dxa"/>
      </w:tblCellMar>
    </w:tblPr>
  </w:style>
  <w:style w:type="table" w:customStyle="1" w:styleId="GridTable1Light-Accent1">
    <w:name w:val="Grid Table 1 Light - Accent 1"/>
    <w:tblPr>
      <w:tblCellMar>
        <w:top w:w="0" w:type="dxa"/>
        <w:left w:w="0" w:type="dxa"/>
        <w:bottom w:w="0" w:type="dxa"/>
        <w:right w:w="0" w:type="dxa"/>
      </w:tblCellMar>
    </w:tblPr>
  </w:style>
  <w:style w:type="table" w:customStyle="1" w:styleId="GridTable1Light-Accent2">
    <w:name w:val="Grid Table 1 Light - Accent 2"/>
    <w:tblPr>
      <w:tblCellMar>
        <w:top w:w="0" w:type="dxa"/>
        <w:left w:w="0" w:type="dxa"/>
        <w:bottom w:w="0" w:type="dxa"/>
        <w:right w:w="0" w:type="dxa"/>
      </w:tblCellMar>
    </w:tblPr>
  </w:style>
  <w:style w:type="table" w:customStyle="1" w:styleId="GridTable1Light-Accent3">
    <w:name w:val="Grid Table 1 Light - Accent 3"/>
    <w:tblPr>
      <w:tblCellMar>
        <w:top w:w="0" w:type="dxa"/>
        <w:left w:w="0" w:type="dxa"/>
        <w:bottom w:w="0" w:type="dxa"/>
        <w:right w:w="0" w:type="dxa"/>
      </w:tblCellMar>
    </w:tblPr>
  </w:style>
  <w:style w:type="table" w:customStyle="1" w:styleId="GridTable1Light-Accent4">
    <w:name w:val="Grid Table 1 Light - Accent 4"/>
    <w:tblPr>
      <w:tblCellMar>
        <w:top w:w="0" w:type="dxa"/>
        <w:left w:w="0" w:type="dxa"/>
        <w:bottom w:w="0" w:type="dxa"/>
        <w:right w:w="0" w:type="dxa"/>
      </w:tblCellMar>
    </w:tblPr>
  </w:style>
  <w:style w:type="table" w:customStyle="1" w:styleId="GridTable1Light-Accent5">
    <w:name w:val="Grid Table 1 Light - Accent 5"/>
    <w:tblPr>
      <w:tblCellMar>
        <w:top w:w="0" w:type="dxa"/>
        <w:left w:w="0" w:type="dxa"/>
        <w:bottom w:w="0" w:type="dxa"/>
        <w:right w:w="0" w:type="dxa"/>
      </w:tblCellMar>
    </w:tblPr>
  </w:style>
  <w:style w:type="table" w:customStyle="1" w:styleId="GridTable1Light-Accent6">
    <w:name w:val="Grid Table 1 Light - Accent 6"/>
    <w:tblPr>
      <w:tblCellMar>
        <w:top w:w="0" w:type="dxa"/>
        <w:left w:w="0" w:type="dxa"/>
        <w:bottom w:w="0" w:type="dxa"/>
        <w:right w:w="0" w:type="dxa"/>
      </w:tblCellMar>
    </w:tblPr>
  </w:style>
  <w:style w:type="table" w:customStyle="1" w:styleId="-21">
    <w:name w:val="Таблица-сетка 21"/>
    <w:tblPr>
      <w:tblCellMar>
        <w:top w:w="0" w:type="dxa"/>
        <w:left w:w="0" w:type="dxa"/>
        <w:bottom w:w="0" w:type="dxa"/>
        <w:right w:w="0" w:type="dxa"/>
      </w:tblCellMar>
    </w:tblPr>
  </w:style>
  <w:style w:type="table" w:customStyle="1" w:styleId="GridTable2-Accent1">
    <w:name w:val="Grid Table 2 - Accent 1"/>
    <w:tblPr>
      <w:tblCellMar>
        <w:top w:w="0" w:type="dxa"/>
        <w:left w:w="0" w:type="dxa"/>
        <w:bottom w:w="0" w:type="dxa"/>
        <w:right w:w="0" w:type="dxa"/>
      </w:tblCellMar>
    </w:tblPr>
  </w:style>
  <w:style w:type="table" w:customStyle="1" w:styleId="GridTable2-Accent2">
    <w:name w:val="Grid Table 2 - Accent 2"/>
    <w:tblPr>
      <w:tblCellMar>
        <w:top w:w="0" w:type="dxa"/>
        <w:left w:w="0" w:type="dxa"/>
        <w:bottom w:w="0" w:type="dxa"/>
        <w:right w:w="0" w:type="dxa"/>
      </w:tblCellMar>
    </w:tblPr>
  </w:style>
  <w:style w:type="table" w:customStyle="1" w:styleId="GridTable2-Accent3">
    <w:name w:val="Grid Table 2 - Accent 3"/>
    <w:tblPr>
      <w:tblCellMar>
        <w:top w:w="0" w:type="dxa"/>
        <w:left w:w="0" w:type="dxa"/>
        <w:bottom w:w="0" w:type="dxa"/>
        <w:right w:w="0" w:type="dxa"/>
      </w:tblCellMar>
    </w:tblPr>
  </w:style>
  <w:style w:type="table" w:customStyle="1" w:styleId="GridTable2-Accent4">
    <w:name w:val="Grid Table 2 - Accent 4"/>
    <w:tblPr>
      <w:tblCellMar>
        <w:top w:w="0" w:type="dxa"/>
        <w:left w:w="0" w:type="dxa"/>
        <w:bottom w:w="0" w:type="dxa"/>
        <w:right w:w="0" w:type="dxa"/>
      </w:tblCellMar>
    </w:tblPr>
  </w:style>
  <w:style w:type="table" w:customStyle="1" w:styleId="GridTable2-Accent5">
    <w:name w:val="Grid Table 2 - Accent 5"/>
    <w:tblPr>
      <w:tblCellMar>
        <w:top w:w="0" w:type="dxa"/>
        <w:left w:w="0" w:type="dxa"/>
        <w:bottom w:w="0" w:type="dxa"/>
        <w:right w:w="0" w:type="dxa"/>
      </w:tblCellMar>
    </w:tblPr>
  </w:style>
  <w:style w:type="table" w:customStyle="1" w:styleId="GridTable2-Accent6">
    <w:name w:val="Grid Table 2 - Accent 6"/>
    <w:tblPr>
      <w:tblCellMar>
        <w:top w:w="0" w:type="dxa"/>
        <w:left w:w="0" w:type="dxa"/>
        <w:bottom w:w="0" w:type="dxa"/>
        <w:right w:w="0" w:type="dxa"/>
      </w:tblCellMar>
    </w:tblPr>
  </w:style>
  <w:style w:type="table" w:customStyle="1" w:styleId="-31">
    <w:name w:val="Таблица-сетка 31"/>
    <w:tblPr>
      <w:tblCellMar>
        <w:top w:w="0" w:type="dxa"/>
        <w:left w:w="0" w:type="dxa"/>
        <w:bottom w:w="0" w:type="dxa"/>
        <w:right w:w="0" w:type="dxa"/>
      </w:tblCellMar>
    </w:tblPr>
  </w:style>
  <w:style w:type="table" w:customStyle="1" w:styleId="GridTable3-Accent1">
    <w:name w:val="Grid Table 3 - Accent 1"/>
    <w:tblPr>
      <w:tblCellMar>
        <w:top w:w="0" w:type="dxa"/>
        <w:left w:w="0" w:type="dxa"/>
        <w:bottom w:w="0" w:type="dxa"/>
        <w:right w:w="0" w:type="dxa"/>
      </w:tblCellMar>
    </w:tblPr>
  </w:style>
  <w:style w:type="table" w:customStyle="1" w:styleId="GridTable3-Accent2">
    <w:name w:val="Grid Table 3 - Accent 2"/>
    <w:tblPr>
      <w:tblCellMar>
        <w:top w:w="0" w:type="dxa"/>
        <w:left w:w="0" w:type="dxa"/>
        <w:bottom w:w="0" w:type="dxa"/>
        <w:right w:w="0" w:type="dxa"/>
      </w:tblCellMar>
    </w:tblPr>
  </w:style>
  <w:style w:type="table" w:customStyle="1" w:styleId="GridTable3-Accent3">
    <w:name w:val="Grid Table 3 - Accent 3"/>
    <w:tblPr>
      <w:tblCellMar>
        <w:top w:w="0" w:type="dxa"/>
        <w:left w:w="0" w:type="dxa"/>
        <w:bottom w:w="0" w:type="dxa"/>
        <w:right w:w="0" w:type="dxa"/>
      </w:tblCellMar>
    </w:tblPr>
  </w:style>
  <w:style w:type="table" w:customStyle="1" w:styleId="GridTable3-Accent4">
    <w:name w:val="Grid Table 3 - Accent 4"/>
    <w:tblPr>
      <w:tblCellMar>
        <w:top w:w="0" w:type="dxa"/>
        <w:left w:w="0" w:type="dxa"/>
        <w:bottom w:w="0" w:type="dxa"/>
        <w:right w:w="0" w:type="dxa"/>
      </w:tblCellMar>
    </w:tblPr>
  </w:style>
  <w:style w:type="table" w:customStyle="1" w:styleId="GridTable3-Accent5">
    <w:name w:val="Grid Table 3 - Accent 5"/>
    <w:tblPr>
      <w:tblCellMar>
        <w:top w:w="0" w:type="dxa"/>
        <w:left w:w="0" w:type="dxa"/>
        <w:bottom w:w="0" w:type="dxa"/>
        <w:right w:w="0" w:type="dxa"/>
      </w:tblCellMar>
    </w:tblPr>
  </w:style>
  <w:style w:type="table" w:customStyle="1" w:styleId="GridTable3-Accent6">
    <w:name w:val="Grid Table 3 - Accent 6"/>
    <w:tblPr>
      <w:tblCellMar>
        <w:top w:w="0" w:type="dxa"/>
        <w:left w:w="0" w:type="dxa"/>
        <w:bottom w:w="0" w:type="dxa"/>
        <w:right w:w="0" w:type="dxa"/>
      </w:tblCellMar>
    </w:tblPr>
  </w:style>
  <w:style w:type="table" w:customStyle="1" w:styleId="-41">
    <w:name w:val="Таблица-сетка 41"/>
    <w:tblPr>
      <w:tblCellMar>
        <w:top w:w="0" w:type="dxa"/>
        <w:left w:w="0" w:type="dxa"/>
        <w:bottom w:w="0" w:type="dxa"/>
        <w:right w:w="0" w:type="dxa"/>
      </w:tblCellMar>
    </w:tblPr>
  </w:style>
  <w:style w:type="table" w:customStyle="1" w:styleId="GridTable4-Accent1">
    <w:name w:val="Grid Table 4 - Accent 1"/>
    <w:tblPr>
      <w:tblCellMar>
        <w:top w:w="0" w:type="dxa"/>
        <w:left w:w="0" w:type="dxa"/>
        <w:bottom w:w="0" w:type="dxa"/>
        <w:right w:w="0" w:type="dxa"/>
      </w:tblCellMar>
    </w:tblPr>
  </w:style>
  <w:style w:type="table" w:customStyle="1" w:styleId="GridTable4-Accent2">
    <w:name w:val="Grid Table 4 - Accent 2"/>
    <w:tblPr>
      <w:tblCellMar>
        <w:top w:w="0" w:type="dxa"/>
        <w:left w:w="0" w:type="dxa"/>
        <w:bottom w:w="0" w:type="dxa"/>
        <w:right w:w="0" w:type="dxa"/>
      </w:tblCellMar>
    </w:tblPr>
  </w:style>
  <w:style w:type="table" w:customStyle="1" w:styleId="GridTable4-Accent3">
    <w:name w:val="Grid Table 4 - Accent 3"/>
    <w:tblPr>
      <w:tblCellMar>
        <w:top w:w="0" w:type="dxa"/>
        <w:left w:w="0" w:type="dxa"/>
        <w:bottom w:w="0" w:type="dxa"/>
        <w:right w:w="0" w:type="dxa"/>
      </w:tblCellMar>
    </w:tblPr>
  </w:style>
  <w:style w:type="table" w:customStyle="1" w:styleId="GridTable4-Accent4">
    <w:name w:val="Grid Table 4 - Accent 4"/>
    <w:tblPr>
      <w:tblCellMar>
        <w:top w:w="0" w:type="dxa"/>
        <w:left w:w="0" w:type="dxa"/>
        <w:bottom w:w="0" w:type="dxa"/>
        <w:right w:w="0" w:type="dxa"/>
      </w:tblCellMar>
    </w:tblPr>
  </w:style>
  <w:style w:type="table" w:customStyle="1" w:styleId="GridTable4-Accent5">
    <w:name w:val="Grid Table 4 - Accent 5"/>
    <w:tblPr>
      <w:tblCellMar>
        <w:top w:w="0" w:type="dxa"/>
        <w:left w:w="0" w:type="dxa"/>
        <w:bottom w:w="0" w:type="dxa"/>
        <w:right w:w="0" w:type="dxa"/>
      </w:tblCellMar>
    </w:tblPr>
  </w:style>
  <w:style w:type="table" w:customStyle="1" w:styleId="GridTable4-Accent6">
    <w:name w:val="Grid Table 4 - Accent 6"/>
    <w:tblPr>
      <w:tblCellMar>
        <w:top w:w="0" w:type="dxa"/>
        <w:left w:w="0" w:type="dxa"/>
        <w:bottom w:w="0" w:type="dxa"/>
        <w:right w:w="0" w:type="dxa"/>
      </w:tblCellMar>
    </w:tblPr>
  </w:style>
  <w:style w:type="table" w:customStyle="1" w:styleId="-51">
    <w:name w:val="Таблица-сетка 5 темная1"/>
    <w:tblPr>
      <w:tblCellMar>
        <w:top w:w="0" w:type="dxa"/>
        <w:left w:w="0" w:type="dxa"/>
        <w:bottom w:w="0" w:type="dxa"/>
        <w:right w:w="0" w:type="dxa"/>
      </w:tblCellMar>
    </w:tblPr>
  </w:style>
  <w:style w:type="table" w:customStyle="1" w:styleId="GridTable5Dark-Accent1">
    <w:name w:val="Grid Table 5 Dark- Accent 1"/>
    <w:tblPr>
      <w:tblCellMar>
        <w:top w:w="0" w:type="dxa"/>
        <w:left w:w="0" w:type="dxa"/>
        <w:bottom w:w="0" w:type="dxa"/>
        <w:right w:w="0" w:type="dxa"/>
      </w:tblCellMar>
    </w:tblPr>
  </w:style>
  <w:style w:type="table" w:customStyle="1" w:styleId="GridTable5Dark-Accent2">
    <w:name w:val="Grid Table 5 Dark - Accent 2"/>
    <w:tblPr>
      <w:tblCellMar>
        <w:top w:w="0" w:type="dxa"/>
        <w:left w:w="0" w:type="dxa"/>
        <w:bottom w:w="0" w:type="dxa"/>
        <w:right w:w="0" w:type="dxa"/>
      </w:tblCellMar>
    </w:tblPr>
  </w:style>
  <w:style w:type="table" w:customStyle="1" w:styleId="GridTable5Dark-Accent3">
    <w:name w:val="Grid Table 5 Dark - Accent 3"/>
    <w:tblPr>
      <w:tblCellMar>
        <w:top w:w="0" w:type="dxa"/>
        <w:left w:w="0" w:type="dxa"/>
        <w:bottom w:w="0" w:type="dxa"/>
        <w:right w:w="0" w:type="dxa"/>
      </w:tblCellMar>
    </w:tblPr>
  </w:style>
  <w:style w:type="table" w:customStyle="1" w:styleId="GridTable5Dark-Accent4">
    <w:name w:val="Grid Table 5 Dark- Accent 4"/>
    <w:tblPr>
      <w:tblCellMar>
        <w:top w:w="0" w:type="dxa"/>
        <w:left w:w="0" w:type="dxa"/>
        <w:bottom w:w="0" w:type="dxa"/>
        <w:right w:w="0" w:type="dxa"/>
      </w:tblCellMar>
    </w:tblPr>
  </w:style>
  <w:style w:type="table" w:customStyle="1" w:styleId="GridTable5Dark-Accent5">
    <w:name w:val="Grid Table 5 Dark - Accent 5"/>
    <w:tblPr>
      <w:tblCellMar>
        <w:top w:w="0" w:type="dxa"/>
        <w:left w:w="0" w:type="dxa"/>
        <w:bottom w:w="0" w:type="dxa"/>
        <w:right w:w="0" w:type="dxa"/>
      </w:tblCellMar>
    </w:tblPr>
  </w:style>
  <w:style w:type="table" w:customStyle="1" w:styleId="GridTable5Dark-Accent6">
    <w:name w:val="Grid Table 5 Dark - Accent 6"/>
    <w:tblPr>
      <w:tblCellMar>
        <w:top w:w="0" w:type="dxa"/>
        <w:left w:w="0" w:type="dxa"/>
        <w:bottom w:w="0" w:type="dxa"/>
        <w:right w:w="0" w:type="dxa"/>
      </w:tblCellMar>
    </w:tblPr>
  </w:style>
  <w:style w:type="table" w:customStyle="1" w:styleId="-61">
    <w:name w:val="Таблица-сетка 6 цветная1"/>
    <w:tblPr>
      <w:tblCellMar>
        <w:top w:w="0" w:type="dxa"/>
        <w:left w:w="0" w:type="dxa"/>
        <w:bottom w:w="0" w:type="dxa"/>
        <w:right w:w="0" w:type="dxa"/>
      </w:tblCellMar>
    </w:tblPr>
  </w:style>
  <w:style w:type="table" w:customStyle="1" w:styleId="GridTable6Colorful-Accent1">
    <w:name w:val="Grid Table 6 Colorful - Accent 1"/>
    <w:tblPr>
      <w:tblCellMar>
        <w:top w:w="0" w:type="dxa"/>
        <w:left w:w="0" w:type="dxa"/>
        <w:bottom w:w="0" w:type="dxa"/>
        <w:right w:w="0" w:type="dxa"/>
      </w:tblCellMar>
    </w:tblPr>
  </w:style>
  <w:style w:type="table" w:customStyle="1" w:styleId="GridTable6Colorful-Accent2">
    <w:name w:val="Grid Table 6 Colorful - Accent 2"/>
    <w:tblPr>
      <w:tblCellMar>
        <w:top w:w="0" w:type="dxa"/>
        <w:left w:w="0" w:type="dxa"/>
        <w:bottom w:w="0" w:type="dxa"/>
        <w:right w:w="0" w:type="dxa"/>
      </w:tblCellMar>
    </w:tblPr>
  </w:style>
  <w:style w:type="table" w:customStyle="1" w:styleId="GridTable6Colorful-Accent3">
    <w:name w:val="Grid Table 6 Colorful - Accent 3"/>
    <w:tblPr>
      <w:tblCellMar>
        <w:top w:w="0" w:type="dxa"/>
        <w:left w:w="0" w:type="dxa"/>
        <w:bottom w:w="0" w:type="dxa"/>
        <w:right w:w="0" w:type="dxa"/>
      </w:tblCellMar>
    </w:tblPr>
  </w:style>
  <w:style w:type="table" w:customStyle="1" w:styleId="GridTable6Colorful-Accent4">
    <w:name w:val="Grid Table 6 Colorful - Accent 4"/>
    <w:tblPr>
      <w:tblCellMar>
        <w:top w:w="0" w:type="dxa"/>
        <w:left w:w="0" w:type="dxa"/>
        <w:bottom w:w="0" w:type="dxa"/>
        <w:right w:w="0" w:type="dxa"/>
      </w:tblCellMar>
    </w:tblPr>
  </w:style>
  <w:style w:type="table" w:customStyle="1" w:styleId="GridTable6Colorful-Accent5">
    <w:name w:val="Grid Table 6 Colorful - Accent 5"/>
    <w:tblPr>
      <w:tblCellMar>
        <w:top w:w="0" w:type="dxa"/>
        <w:left w:w="0" w:type="dxa"/>
        <w:bottom w:w="0" w:type="dxa"/>
        <w:right w:w="0" w:type="dxa"/>
      </w:tblCellMar>
    </w:tblPr>
  </w:style>
  <w:style w:type="table" w:customStyle="1" w:styleId="GridTable6Colorful-Accent6">
    <w:name w:val="Grid Table 6 Colorful - Accent 6"/>
    <w:tblPr>
      <w:tblCellMar>
        <w:top w:w="0" w:type="dxa"/>
        <w:left w:w="0" w:type="dxa"/>
        <w:bottom w:w="0" w:type="dxa"/>
        <w:right w:w="0" w:type="dxa"/>
      </w:tblCellMar>
    </w:tblPr>
  </w:style>
  <w:style w:type="table" w:customStyle="1" w:styleId="-71">
    <w:name w:val="Таблица-сетка 7 цветная1"/>
    <w:tblPr>
      <w:tblCellMar>
        <w:top w:w="0" w:type="dxa"/>
        <w:left w:w="0" w:type="dxa"/>
        <w:bottom w:w="0" w:type="dxa"/>
        <w:right w:w="0" w:type="dxa"/>
      </w:tblCellMar>
    </w:tblPr>
  </w:style>
  <w:style w:type="table" w:customStyle="1" w:styleId="GridTable7Colorful-Accent1">
    <w:name w:val="Grid Table 7 Colorful - Accent 1"/>
    <w:tblPr>
      <w:tblCellMar>
        <w:top w:w="0" w:type="dxa"/>
        <w:left w:w="0" w:type="dxa"/>
        <w:bottom w:w="0" w:type="dxa"/>
        <w:right w:w="0" w:type="dxa"/>
      </w:tblCellMar>
    </w:tblPr>
  </w:style>
  <w:style w:type="table" w:customStyle="1" w:styleId="GridTable7Colorful-Accent2">
    <w:name w:val="Grid Table 7 Colorful - Accent 2"/>
    <w:tblPr>
      <w:tblCellMar>
        <w:top w:w="0" w:type="dxa"/>
        <w:left w:w="0" w:type="dxa"/>
        <w:bottom w:w="0" w:type="dxa"/>
        <w:right w:w="0" w:type="dxa"/>
      </w:tblCellMar>
    </w:tblPr>
  </w:style>
  <w:style w:type="table" w:customStyle="1" w:styleId="GridTable7Colorful-Accent3">
    <w:name w:val="Grid Table 7 Colorful - Accent 3"/>
    <w:tblPr>
      <w:tblCellMar>
        <w:top w:w="0" w:type="dxa"/>
        <w:left w:w="0" w:type="dxa"/>
        <w:bottom w:w="0" w:type="dxa"/>
        <w:right w:w="0" w:type="dxa"/>
      </w:tblCellMar>
    </w:tblPr>
  </w:style>
  <w:style w:type="table" w:customStyle="1" w:styleId="GridTable7Colorful-Accent4">
    <w:name w:val="Grid Table 7 Colorful - Accent 4"/>
    <w:tblPr>
      <w:tblCellMar>
        <w:top w:w="0" w:type="dxa"/>
        <w:left w:w="0" w:type="dxa"/>
        <w:bottom w:w="0" w:type="dxa"/>
        <w:right w:w="0" w:type="dxa"/>
      </w:tblCellMar>
    </w:tblPr>
  </w:style>
  <w:style w:type="table" w:customStyle="1" w:styleId="GridTable7Colorful-Accent5">
    <w:name w:val="Grid Table 7 Colorful - Accent 5"/>
    <w:tblPr>
      <w:tblCellMar>
        <w:top w:w="0" w:type="dxa"/>
        <w:left w:w="0" w:type="dxa"/>
        <w:bottom w:w="0" w:type="dxa"/>
        <w:right w:w="0" w:type="dxa"/>
      </w:tblCellMar>
    </w:tblPr>
  </w:style>
  <w:style w:type="table" w:customStyle="1" w:styleId="GridTable7Colorful-Accent6">
    <w:name w:val="Grid Table 7 Colorful - Accent 6"/>
    <w:tblPr>
      <w:tblCellMar>
        <w:top w:w="0" w:type="dxa"/>
        <w:left w:w="0" w:type="dxa"/>
        <w:bottom w:w="0" w:type="dxa"/>
        <w:right w:w="0" w:type="dxa"/>
      </w:tblCellMar>
    </w:tblPr>
  </w:style>
  <w:style w:type="table" w:customStyle="1" w:styleId="-111">
    <w:name w:val="Список-таблица 1 светлая1"/>
    <w:tblPr>
      <w:tblCellMar>
        <w:top w:w="0" w:type="dxa"/>
        <w:left w:w="0" w:type="dxa"/>
        <w:bottom w:w="0" w:type="dxa"/>
        <w:right w:w="0" w:type="dxa"/>
      </w:tblCellMar>
    </w:tblPr>
  </w:style>
  <w:style w:type="table" w:customStyle="1" w:styleId="ListTable1Light-Accent1">
    <w:name w:val="List Table 1 Light - Accent 1"/>
    <w:tblPr>
      <w:tblCellMar>
        <w:top w:w="0" w:type="dxa"/>
        <w:left w:w="0" w:type="dxa"/>
        <w:bottom w:w="0" w:type="dxa"/>
        <w:right w:w="0" w:type="dxa"/>
      </w:tblCellMar>
    </w:tblPr>
  </w:style>
  <w:style w:type="table" w:customStyle="1" w:styleId="ListTable1Light-Accent2">
    <w:name w:val="List Table 1 Light - Accent 2"/>
    <w:tblPr>
      <w:tblCellMar>
        <w:top w:w="0" w:type="dxa"/>
        <w:left w:w="0" w:type="dxa"/>
        <w:bottom w:w="0" w:type="dxa"/>
        <w:right w:w="0" w:type="dxa"/>
      </w:tblCellMar>
    </w:tblPr>
  </w:style>
  <w:style w:type="table" w:customStyle="1" w:styleId="ListTable1Light-Accent3">
    <w:name w:val="List Table 1 Light - Accent 3"/>
    <w:tblPr>
      <w:tblCellMar>
        <w:top w:w="0" w:type="dxa"/>
        <w:left w:w="0" w:type="dxa"/>
        <w:bottom w:w="0" w:type="dxa"/>
        <w:right w:w="0" w:type="dxa"/>
      </w:tblCellMar>
    </w:tblPr>
  </w:style>
  <w:style w:type="table" w:customStyle="1" w:styleId="ListTable1Light-Accent4">
    <w:name w:val="List Table 1 Light - Accent 4"/>
    <w:tblPr>
      <w:tblCellMar>
        <w:top w:w="0" w:type="dxa"/>
        <w:left w:w="0" w:type="dxa"/>
        <w:bottom w:w="0" w:type="dxa"/>
        <w:right w:w="0" w:type="dxa"/>
      </w:tblCellMar>
    </w:tblPr>
  </w:style>
  <w:style w:type="table" w:customStyle="1" w:styleId="ListTable1Light-Accent5">
    <w:name w:val="List Table 1 Light - Accent 5"/>
    <w:tblPr>
      <w:tblCellMar>
        <w:top w:w="0" w:type="dxa"/>
        <w:left w:w="0" w:type="dxa"/>
        <w:bottom w:w="0" w:type="dxa"/>
        <w:right w:w="0" w:type="dxa"/>
      </w:tblCellMar>
    </w:tblPr>
  </w:style>
  <w:style w:type="table" w:customStyle="1" w:styleId="ListTable1Light-Accent6">
    <w:name w:val="List Table 1 Light - Accent 6"/>
    <w:tblPr>
      <w:tblCellMar>
        <w:top w:w="0" w:type="dxa"/>
        <w:left w:w="0" w:type="dxa"/>
        <w:bottom w:w="0" w:type="dxa"/>
        <w:right w:w="0" w:type="dxa"/>
      </w:tblCellMar>
    </w:tblPr>
  </w:style>
  <w:style w:type="table" w:customStyle="1" w:styleId="-210">
    <w:name w:val="Список-таблица 21"/>
    <w:tblPr>
      <w:tblCellMar>
        <w:top w:w="0" w:type="dxa"/>
        <w:left w:w="0" w:type="dxa"/>
        <w:bottom w:w="0" w:type="dxa"/>
        <w:right w:w="0" w:type="dxa"/>
      </w:tblCellMar>
    </w:tblPr>
  </w:style>
  <w:style w:type="table" w:customStyle="1" w:styleId="ListTable2-Accent1">
    <w:name w:val="List Table 2 - Accent 1"/>
    <w:tblPr>
      <w:tblCellMar>
        <w:top w:w="0" w:type="dxa"/>
        <w:left w:w="0" w:type="dxa"/>
        <w:bottom w:w="0" w:type="dxa"/>
        <w:right w:w="0" w:type="dxa"/>
      </w:tblCellMar>
    </w:tblPr>
  </w:style>
  <w:style w:type="table" w:customStyle="1" w:styleId="ListTable2-Accent2">
    <w:name w:val="List Table 2 - Accent 2"/>
    <w:tblPr>
      <w:tblCellMar>
        <w:top w:w="0" w:type="dxa"/>
        <w:left w:w="0" w:type="dxa"/>
        <w:bottom w:w="0" w:type="dxa"/>
        <w:right w:w="0" w:type="dxa"/>
      </w:tblCellMar>
    </w:tblPr>
  </w:style>
  <w:style w:type="table" w:customStyle="1" w:styleId="ListTable2-Accent3">
    <w:name w:val="List Table 2 - Accent 3"/>
    <w:tblPr>
      <w:tblCellMar>
        <w:top w:w="0" w:type="dxa"/>
        <w:left w:w="0" w:type="dxa"/>
        <w:bottom w:w="0" w:type="dxa"/>
        <w:right w:w="0" w:type="dxa"/>
      </w:tblCellMar>
    </w:tblPr>
  </w:style>
  <w:style w:type="table" w:customStyle="1" w:styleId="ListTable2-Accent4">
    <w:name w:val="List Table 2 - Accent 4"/>
    <w:tblPr>
      <w:tblCellMar>
        <w:top w:w="0" w:type="dxa"/>
        <w:left w:w="0" w:type="dxa"/>
        <w:bottom w:w="0" w:type="dxa"/>
        <w:right w:w="0" w:type="dxa"/>
      </w:tblCellMar>
    </w:tblPr>
  </w:style>
  <w:style w:type="table" w:customStyle="1" w:styleId="ListTable2-Accent5">
    <w:name w:val="List Table 2 - Accent 5"/>
    <w:tblPr>
      <w:tblCellMar>
        <w:top w:w="0" w:type="dxa"/>
        <w:left w:w="0" w:type="dxa"/>
        <w:bottom w:w="0" w:type="dxa"/>
        <w:right w:w="0" w:type="dxa"/>
      </w:tblCellMar>
    </w:tblPr>
  </w:style>
  <w:style w:type="table" w:customStyle="1" w:styleId="ListTable2-Accent6">
    <w:name w:val="List Table 2 - Accent 6"/>
    <w:tblPr>
      <w:tblCellMar>
        <w:top w:w="0" w:type="dxa"/>
        <w:left w:w="0" w:type="dxa"/>
        <w:bottom w:w="0" w:type="dxa"/>
        <w:right w:w="0" w:type="dxa"/>
      </w:tblCellMar>
    </w:tblPr>
  </w:style>
  <w:style w:type="table" w:customStyle="1" w:styleId="-310">
    <w:name w:val="Список-таблица 31"/>
    <w:tblPr>
      <w:tblCellMar>
        <w:top w:w="0" w:type="dxa"/>
        <w:left w:w="0" w:type="dxa"/>
        <w:bottom w:w="0" w:type="dxa"/>
        <w:right w:w="0" w:type="dxa"/>
      </w:tblCellMar>
    </w:tblPr>
  </w:style>
  <w:style w:type="table" w:customStyle="1" w:styleId="ListTable3-Accent1">
    <w:name w:val="List Table 3 - Accent 1"/>
    <w:tblPr>
      <w:tblCellMar>
        <w:top w:w="0" w:type="dxa"/>
        <w:left w:w="0" w:type="dxa"/>
        <w:bottom w:w="0" w:type="dxa"/>
        <w:right w:w="0" w:type="dxa"/>
      </w:tblCellMar>
    </w:tblPr>
  </w:style>
  <w:style w:type="table" w:customStyle="1" w:styleId="ListTable3-Accent2">
    <w:name w:val="List Table 3 - Accent 2"/>
    <w:tblPr>
      <w:tblCellMar>
        <w:top w:w="0" w:type="dxa"/>
        <w:left w:w="0" w:type="dxa"/>
        <w:bottom w:w="0" w:type="dxa"/>
        <w:right w:w="0" w:type="dxa"/>
      </w:tblCellMar>
    </w:tblPr>
  </w:style>
  <w:style w:type="table" w:customStyle="1" w:styleId="ListTable3-Accent3">
    <w:name w:val="List Table 3 - Accent 3"/>
    <w:tblPr>
      <w:tblCellMar>
        <w:top w:w="0" w:type="dxa"/>
        <w:left w:w="0" w:type="dxa"/>
        <w:bottom w:w="0" w:type="dxa"/>
        <w:right w:w="0" w:type="dxa"/>
      </w:tblCellMar>
    </w:tblPr>
  </w:style>
  <w:style w:type="table" w:customStyle="1" w:styleId="ListTable3-Accent4">
    <w:name w:val="List Table 3 - Accent 4"/>
    <w:tblPr>
      <w:tblCellMar>
        <w:top w:w="0" w:type="dxa"/>
        <w:left w:w="0" w:type="dxa"/>
        <w:bottom w:w="0" w:type="dxa"/>
        <w:right w:w="0" w:type="dxa"/>
      </w:tblCellMar>
    </w:tblPr>
  </w:style>
  <w:style w:type="table" w:customStyle="1" w:styleId="ListTable3-Accent5">
    <w:name w:val="List Table 3 - Accent 5"/>
    <w:tblPr>
      <w:tblCellMar>
        <w:top w:w="0" w:type="dxa"/>
        <w:left w:w="0" w:type="dxa"/>
        <w:bottom w:w="0" w:type="dxa"/>
        <w:right w:w="0" w:type="dxa"/>
      </w:tblCellMar>
    </w:tblPr>
  </w:style>
  <w:style w:type="table" w:customStyle="1" w:styleId="ListTable3-Accent6">
    <w:name w:val="List Table 3 - Accent 6"/>
    <w:tblPr>
      <w:tblCellMar>
        <w:top w:w="0" w:type="dxa"/>
        <w:left w:w="0" w:type="dxa"/>
        <w:bottom w:w="0" w:type="dxa"/>
        <w:right w:w="0" w:type="dxa"/>
      </w:tblCellMar>
    </w:tblPr>
  </w:style>
  <w:style w:type="table" w:customStyle="1" w:styleId="-410">
    <w:name w:val="Список-таблица 41"/>
    <w:tblPr>
      <w:tblCellMar>
        <w:top w:w="0" w:type="dxa"/>
        <w:left w:w="0" w:type="dxa"/>
        <w:bottom w:w="0" w:type="dxa"/>
        <w:right w:w="0" w:type="dxa"/>
      </w:tblCellMar>
    </w:tblPr>
  </w:style>
  <w:style w:type="table" w:customStyle="1" w:styleId="ListTable4-Accent1">
    <w:name w:val="List Table 4 - Accent 1"/>
    <w:tblPr>
      <w:tblCellMar>
        <w:top w:w="0" w:type="dxa"/>
        <w:left w:w="0" w:type="dxa"/>
        <w:bottom w:w="0" w:type="dxa"/>
        <w:right w:w="0" w:type="dxa"/>
      </w:tblCellMar>
    </w:tblPr>
  </w:style>
  <w:style w:type="table" w:customStyle="1" w:styleId="ListTable4-Accent2">
    <w:name w:val="List Table 4 - Accent 2"/>
    <w:tblPr>
      <w:tblCellMar>
        <w:top w:w="0" w:type="dxa"/>
        <w:left w:w="0" w:type="dxa"/>
        <w:bottom w:w="0" w:type="dxa"/>
        <w:right w:w="0" w:type="dxa"/>
      </w:tblCellMar>
    </w:tblPr>
  </w:style>
  <w:style w:type="table" w:customStyle="1" w:styleId="ListTable4-Accent3">
    <w:name w:val="List Table 4 - Accent 3"/>
    <w:tblPr>
      <w:tblCellMar>
        <w:top w:w="0" w:type="dxa"/>
        <w:left w:w="0" w:type="dxa"/>
        <w:bottom w:w="0" w:type="dxa"/>
        <w:right w:w="0" w:type="dxa"/>
      </w:tblCellMar>
    </w:tblPr>
  </w:style>
  <w:style w:type="table" w:customStyle="1" w:styleId="ListTable4-Accent4">
    <w:name w:val="List Table 4 - Accent 4"/>
    <w:tblPr>
      <w:tblCellMar>
        <w:top w:w="0" w:type="dxa"/>
        <w:left w:w="0" w:type="dxa"/>
        <w:bottom w:w="0" w:type="dxa"/>
        <w:right w:w="0" w:type="dxa"/>
      </w:tblCellMar>
    </w:tblPr>
  </w:style>
  <w:style w:type="table" w:customStyle="1" w:styleId="ListTable4-Accent5">
    <w:name w:val="List Table 4 - Accent 5"/>
    <w:tblPr>
      <w:tblCellMar>
        <w:top w:w="0" w:type="dxa"/>
        <w:left w:w="0" w:type="dxa"/>
        <w:bottom w:w="0" w:type="dxa"/>
        <w:right w:w="0" w:type="dxa"/>
      </w:tblCellMar>
    </w:tblPr>
  </w:style>
  <w:style w:type="table" w:customStyle="1" w:styleId="ListTable4-Accent6">
    <w:name w:val="List Table 4 - Accent 6"/>
    <w:tblPr>
      <w:tblCellMar>
        <w:top w:w="0" w:type="dxa"/>
        <w:left w:w="0" w:type="dxa"/>
        <w:bottom w:w="0" w:type="dxa"/>
        <w:right w:w="0" w:type="dxa"/>
      </w:tblCellMar>
    </w:tblPr>
  </w:style>
  <w:style w:type="table" w:customStyle="1" w:styleId="-510">
    <w:name w:val="Список-таблица 5 темная1"/>
    <w:tblPr>
      <w:tblCellMar>
        <w:top w:w="0" w:type="dxa"/>
        <w:left w:w="0" w:type="dxa"/>
        <w:bottom w:w="0" w:type="dxa"/>
        <w:right w:w="0" w:type="dxa"/>
      </w:tblCellMar>
    </w:tblPr>
  </w:style>
  <w:style w:type="table" w:customStyle="1" w:styleId="ListTable5Dark-Accent1">
    <w:name w:val="List Table 5 Dark - Accent 1"/>
    <w:tblPr>
      <w:tblCellMar>
        <w:top w:w="0" w:type="dxa"/>
        <w:left w:w="0" w:type="dxa"/>
        <w:bottom w:w="0" w:type="dxa"/>
        <w:right w:w="0" w:type="dxa"/>
      </w:tblCellMar>
    </w:tblPr>
  </w:style>
  <w:style w:type="table" w:customStyle="1" w:styleId="ListTable5Dark-Accent2">
    <w:name w:val="List Table 5 Dark - Accent 2"/>
    <w:tblPr>
      <w:tblCellMar>
        <w:top w:w="0" w:type="dxa"/>
        <w:left w:w="0" w:type="dxa"/>
        <w:bottom w:w="0" w:type="dxa"/>
        <w:right w:w="0" w:type="dxa"/>
      </w:tblCellMar>
    </w:tblPr>
  </w:style>
  <w:style w:type="table" w:customStyle="1" w:styleId="ListTable5Dark-Accent3">
    <w:name w:val="List Table 5 Dark - Accent 3"/>
    <w:tblPr>
      <w:tblCellMar>
        <w:top w:w="0" w:type="dxa"/>
        <w:left w:w="0" w:type="dxa"/>
        <w:bottom w:w="0" w:type="dxa"/>
        <w:right w:w="0" w:type="dxa"/>
      </w:tblCellMar>
    </w:tblPr>
  </w:style>
  <w:style w:type="table" w:customStyle="1" w:styleId="ListTable5Dark-Accent4">
    <w:name w:val="List Table 5 Dark - Accent 4"/>
    <w:tblPr>
      <w:tblCellMar>
        <w:top w:w="0" w:type="dxa"/>
        <w:left w:w="0" w:type="dxa"/>
        <w:bottom w:w="0" w:type="dxa"/>
        <w:right w:w="0" w:type="dxa"/>
      </w:tblCellMar>
    </w:tblPr>
  </w:style>
  <w:style w:type="table" w:customStyle="1" w:styleId="ListTable5Dark-Accent5">
    <w:name w:val="List Table 5 Dark - Accent 5"/>
    <w:tblPr>
      <w:tblCellMar>
        <w:top w:w="0" w:type="dxa"/>
        <w:left w:w="0" w:type="dxa"/>
        <w:bottom w:w="0" w:type="dxa"/>
        <w:right w:w="0" w:type="dxa"/>
      </w:tblCellMar>
    </w:tblPr>
  </w:style>
  <w:style w:type="table" w:customStyle="1" w:styleId="ListTable5Dark-Accent6">
    <w:name w:val="List Table 5 Dark - Accent 6"/>
    <w:tblPr>
      <w:tblCellMar>
        <w:top w:w="0" w:type="dxa"/>
        <w:left w:w="0" w:type="dxa"/>
        <w:bottom w:w="0" w:type="dxa"/>
        <w:right w:w="0" w:type="dxa"/>
      </w:tblCellMar>
    </w:tblPr>
  </w:style>
  <w:style w:type="table" w:customStyle="1" w:styleId="-610">
    <w:name w:val="Список-таблица 6 цветная1"/>
    <w:tblPr>
      <w:tblCellMar>
        <w:top w:w="0" w:type="dxa"/>
        <w:left w:w="0" w:type="dxa"/>
        <w:bottom w:w="0" w:type="dxa"/>
        <w:right w:w="0" w:type="dxa"/>
      </w:tblCellMar>
    </w:tblPr>
  </w:style>
  <w:style w:type="table" w:customStyle="1" w:styleId="ListTable6Colorful-Accent1">
    <w:name w:val="List Table 6 Colorful - Accent 1"/>
    <w:tblPr>
      <w:tblCellMar>
        <w:top w:w="0" w:type="dxa"/>
        <w:left w:w="0" w:type="dxa"/>
        <w:bottom w:w="0" w:type="dxa"/>
        <w:right w:w="0" w:type="dxa"/>
      </w:tblCellMar>
    </w:tblPr>
  </w:style>
  <w:style w:type="table" w:customStyle="1" w:styleId="ListTable6Colorful-Accent2">
    <w:name w:val="List Table 6 Colorful - Accent 2"/>
    <w:tblPr>
      <w:tblCellMar>
        <w:top w:w="0" w:type="dxa"/>
        <w:left w:w="0" w:type="dxa"/>
        <w:bottom w:w="0" w:type="dxa"/>
        <w:right w:w="0" w:type="dxa"/>
      </w:tblCellMar>
    </w:tblPr>
  </w:style>
  <w:style w:type="table" w:customStyle="1" w:styleId="ListTable6Colorful-Accent3">
    <w:name w:val="List Table 6 Colorful - Accent 3"/>
    <w:tblPr>
      <w:tblCellMar>
        <w:top w:w="0" w:type="dxa"/>
        <w:left w:w="0" w:type="dxa"/>
        <w:bottom w:w="0" w:type="dxa"/>
        <w:right w:w="0" w:type="dxa"/>
      </w:tblCellMar>
    </w:tblPr>
  </w:style>
  <w:style w:type="table" w:customStyle="1" w:styleId="ListTable6Colorful-Accent4">
    <w:name w:val="List Table 6 Colorful - Accent 4"/>
    <w:tblPr>
      <w:tblCellMar>
        <w:top w:w="0" w:type="dxa"/>
        <w:left w:w="0" w:type="dxa"/>
        <w:bottom w:w="0" w:type="dxa"/>
        <w:right w:w="0" w:type="dxa"/>
      </w:tblCellMar>
    </w:tblPr>
  </w:style>
  <w:style w:type="table" w:customStyle="1" w:styleId="ListTable6Colorful-Accent5">
    <w:name w:val="List Table 6 Colorful - Accent 5"/>
    <w:tblPr>
      <w:tblCellMar>
        <w:top w:w="0" w:type="dxa"/>
        <w:left w:w="0" w:type="dxa"/>
        <w:bottom w:w="0" w:type="dxa"/>
        <w:right w:w="0" w:type="dxa"/>
      </w:tblCellMar>
    </w:tblPr>
  </w:style>
  <w:style w:type="table" w:customStyle="1" w:styleId="ListTable6Colorful-Accent6">
    <w:name w:val="List Table 6 Colorful - Accent 6"/>
    <w:tblPr>
      <w:tblCellMar>
        <w:top w:w="0" w:type="dxa"/>
        <w:left w:w="0" w:type="dxa"/>
        <w:bottom w:w="0" w:type="dxa"/>
        <w:right w:w="0" w:type="dxa"/>
      </w:tblCellMar>
    </w:tblPr>
  </w:style>
  <w:style w:type="table" w:customStyle="1" w:styleId="-710">
    <w:name w:val="Список-таблица 7 цветная1"/>
    <w:tblPr>
      <w:tblCellMar>
        <w:top w:w="0" w:type="dxa"/>
        <w:left w:w="0" w:type="dxa"/>
        <w:bottom w:w="0" w:type="dxa"/>
        <w:right w:w="0" w:type="dxa"/>
      </w:tblCellMar>
    </w:tblPr>
  </w:style>
  <w:style w:type="table" w:customStyle="1" w:styleId="ListTable7Colorful-Accent1">
    <w:name w:val="List Table 7 Colorful - Accent 1"/>
    <w:tblPr>
      <w:tblCellMar>
        <w:top w:w="0" w:type="dxa"/>
        <w:left w:w="0" w:type="dxa"/>
        <w:bottom w:w="0" w:type="dxa"/>
        <w:right w:w="0" w:type="dxa"/>
      </w:tblCellMar>
    </w:tblPr>
  </w:style>
  <w:style w:type="table" w:customStyle="1" w:styleId="ListTable7Colorful-Accent2">
    <w:name w:val="List Table 7 Colorful - Accent 2"/>
    <w:tblPr>
      <w:tblCellMar>
        <w:top w:w="0" w:type="dxa"/>
        <w:left w:w="0" w:type="dxa"/>
        <w:bottom w:w="0" w:type="dxa"/>
        <w:right w:w="0" w:type="dxa"/>
      </w:tblCellMar>
    </w:tblPr>
  </w:style>
  <w:style w:type="table" w:customStyle="1" w:styleId="ListTable7Colorful-Accent3">
    <w:name w:val="List Table 7 Colorful - Accent 3"/>
    <w:tblPr>
      <w:tblCellMar>
        <w:top w:w="0" w:type="dxa"/>
        <w:left w:w="0" w:type="dxa"/>
        <w:bottom w:w="0" w:type="dxa"/>
        <w:right w:w="0" w:type="dxa"/>
      </w:tblCellMar>
    </w:tblPr>
  </w:style>
  <w:style w:type="table" w:customStyle="1" w:styleId="ListTable7Colorful-Accent4">
    <w:name w:val="List Table 7 Colorful - Accent 4"/>
    <w:tblPr>
      <w:tblCellMar>
        <w:top w:w="0" w:type="dxa"/>
        <w:left w:w="0" w:type="dxa"/>
        <w:bottom w:w="0" w:type="dxa"/>
        <w:right w:w="0" w:type="dxa"/>
      </w:tblCellMar>
    </w:tblPr>
  </w:style>
  <w:style w:type="table" w:customStyle="1" w:styleId="ListTable7Colorful-Accent5">
    <w:name w:val="List Table 7 Colorful - Accent 5"/>
    <w:tblPr>
      <w:tblCellMar>
        <w:top w:w="0" w:type="dxa"/>
        <w:left w:w="0" w:type="dxa"/>
        <w:bottom w:w="0" w:type="dxa"/>
        <w:right w:w="0" w:type="dxa"/>
      </w:tblCellMar>
    </w:tblPr>
  </w:style>
  <w:style w:type="table" w:customStyle="1" w:styleId="ListTable7Colorful-Accent6">
    <w:name w:val="List Table 7 Colorful - Accent 6"/>
    <w:tblPr>
      <w:tblCellMar>
        <w:top w:w="0" w:type="dxa"/>
        <w:left w:w="0" w:type="dxa"/>
        <w:bottom w:w="0" w:type="dxa"/>
        <w:right w:w="0" w:type="dxa"/>
      </w:tblCellMar>
    </w:tblPr>
  </w:style>
  <w:style w:type="table" w:customStyle="1" w:styleId="Lined-Accent">
    <w:name w:val="Lined - Accent"/>
    <w:rPr>
      <w:color w:val="404040"/>
      <w:lang w:eastAsia="ru-RU"/>
    </w:rPr>
    <w:tblPr>
      <w:tblCellMar>
        <w:top w:w="0" w:type="dxa"/>
        <w:left w:w="0" w:type="dxa"/>
        <w:bottom w:w="0" w:type="dxa"/>
        <w:right w:w="0" w:type="dxa"/>
      </w:tblCellMar>
    </w:tblPr>
  </w:style>
  <w:style w:type="table" w:customStyle="1" w:styleId="Lined-Accent1">
    <w:name w:val="Lined - Accent 1"/>
    <w:rPr>
      <w:color w:val="404040"/>
      <w:lang w:eastAsia="ru-RU"/>
    </w:rPr>
    <w:tblPr>
      <w:tblCellMar>
        <w:top w:w="0" w:type="dxa"/>
        <w:left w:w="0" w:type="dxa"/>
        <w:bottom w:w="0" w:type="dxa"/>
        <w:right w:w="0" w:type="dxa"/>
      </w:tblCellMar>
    </w:tblPr>
  </w:style>
  <w:style w:type="table" w:customStyle="1" w:styleId="Lined-Accent2">
    <w:name w:val="Lined - Accent 2"/>
    <w:rPr>
      <w:color w:val="404040"/>
      <w:lang w:eastAsia="ru-RU"/>
    </w:rPr>
    <w:tblPr>
      <w:tblCellMar>
        <w:top w:w="0" w:type="dxa"/>
        <w:left w:w="0" w:type="dxa"/>
        <w:bottom w:w="0" w:type="dxa"/>
        <w:right w:w="0" w:type="dxa"/>
      </w:tblCellMar>
    </w:tblPr>
  </w:style>
  <w:style w:type="table" w:customStyle="1" w:styleId="Lined-Accent3">
    <w:name w:val="Lined - Accent 3"/>
    <w:rPr>
      <w:color w:val="404040"/>
      <w:lang w:eastAsia="ru-RU"/>
    </w:rPr>
    <w:tblPr>
      <w:tblCellMar>
        <w:top w:w="0" w:type="dxa"/>
        <w:left w:w="0" w:type="dxa"/>
        <w:bottom w:w="0" w:type="dxa"/>
        <w:right w:w="0" w:type="dxa"/>
      </w:tblCellMar>
    </w:tblPr>
  </w:style>
  <w:style w:type="table" w:customStyle="1" w:styleId="Lined-Accent4">
    <w:name w:val="Lined - Accent 4"/>
    <w:rPr>
      <w:color w:val="404040"/>
      <w:lang w:eastAsia="ru-RU"/>
    </w:rPr>
    <w:tblPr>
      <w:tblCellMar>
        <w:top w:w="0" w:type="dxa"/>
        <w:left w:w="0" w:type="dxa"/>
        <w:bottom w:w="0" w:type="dxa"/>
        <w:right w:w="0" w:type="dxa"/>
      </w:tblCellMar>
    </w:tblPr>
  </w:style>
  <w:style w:type="table" w:customStyle="1" w:styleId="Lined-Accent5">
    <w:name w:val="Lined - Accent 5"/>
    <w:rPr>
      <w:color w:val="404040"/>
      <w:lang w:eastAsia="ru-RU"/>
    </w:rPr>
    <w:tblPr>
      <w:tblCellMar>
        <w:top w:w="0" w:type="dxa"/>
        <w:left w:w="0" w:type="dxa"/>
        <w:bottom w:w="0" w:type="dxa"/>
        <w:right w:w="0" w:type="dxa"/>
      </w:tblCellMar>
    </w:tblPr>
  </w:style>
  <w:style w:type="table" w:customStyle="1" w:styleId="Lined-Accent6">
    <w:name w:val="Lined - Accent 6"/>
    <w:rPr>
      <w:color w:val="404040"/>
      <w:lang w:eastAsia="ru-RU"/>
    </w:rPr>
    <w:tblPr>
      <w:tblCellMar>
        <w:top w:w="0" w:type="dxa"/>
        <w:left w:w="0" w:type="dxa"/>
        <w:bottom w:w="0" w:type="dxa"/>
        <w:right w:w="0" w:type="dxa"/>
      </w:tblCellMar>
    </w:tblPr>
  </w:style>
  <w:style w:type="table" w:customStyle="1" w:styleId="BorderedLined-Accent">
    <w:name w:val="Bordered &amp; Lined - Accent"/>
    <w:rPr>
      <w:color w:val="404040"/>
      <w:lang w:eastAsia="ru-RU"/>
    </w:rPr>
    <w:tblPr>
      <w:tblCellMar>
        <w:top w:w="0" w:type="dxa"/>
        <w:left w:w="0" w:type="dxa"/>
        <w:bottom w:w="0" w:type="dxa"/>
        <w:right w:w="0" w:type="dxa"/>
      </w:tblCellMar>
    </w:tblPr>
  </w:style>
  <w:style w:type="table" w:customStyle="1" w:styleId="BorderedLined-Accent1">
    <w:name w:val="Bordered &amp; Lined - Accent 1"/>
    <w:rPr>
      <w:color w:val="404040"/>
      <w:lang w:eastAsia="ru-RU"/>
    </w:rPr>
    <w:tblPr>
      <w:tblCellMar>
        <w:top w:w="0" w:type="dxa"/>
        <w:left w:w="0" w:type="dxa"/>
        <w:bottom w:w="0" w:type="dxa"/>
        <w:right w:w="0" w:type="dxa"/>
      </w:tblCellMar>
    </w:tblPr>
  </w:style>
  <w:style w:type="table" w:customStyle="1" w:styleId="BorderedLined-Accent2">
    <w:name w:val="Bordered &amp; Lined - Accent 2"/>
    <w:rPr>
      <w:color w:val="404040"/>
      <w:lang w:eastAsia="ru-RU"/>
    </w:rPr>
    <w:tblPr>
      <w:tblCellMar>
        <w:top w:w="0" w:type="dxa"/>
        <w:left w:w="0" w:type="dxa"/>
        <w:bottom w:w="0" w:type="dxa"/>
        <w:right w:w="0" w:type="dxa"/>
      </w:tblCellMar>
    </w:tblPr>
  </w:style>
  <w:style w:type="table" w:customStyle="1" w:styleId="BorderedLined-Accent3">
    <w:name w:val="Bordered &amp; Lined - Accent 3"/>
    <w:rPr>
      <w:color w:val="404040"/>
      <w:lang w:eastAsia="ru-RU"/>
    </w:rPr>
    <w:tblPr>
      <w:tblCellMar>
        <w:top w:w="0" w:type="dxa"/>
        <w:left w:w="0" w:type="dxa"/>
        <w:bottom w:w="0" w:type="dxa"/>
        <w:right w:w="0" w:type="dxa"/>
      </w:tblCellMar>
    </w:tblPr>
  </w:style>
  <w:style w:type="table" w:customStyle="1" w:styleId="BorderedLined-Accent4">
    <w:name w:val="Bordered &amp; Lined - Accent 4"/>
    <w:rPr>
      <w:color w:val="404040"/>
      <w:lang w:eastAsia="ru-RU"/>
    </w:rPr>
    <w:tblPr>
      <w:tblCellMar>
        <w:top w:w="0" w:type="dxa"/>
        <w:left w:w="0" w:type="dxa"/>
        <w:bottom w:w="0" w:type="dxa"/>
        <w:right w:w="0" w:type="dxa"/>
      </w:tblCellMar>
    </w:tblPr>
  </w:style>
  <w:style w:type="table" w:customStyle="1" w:styleId="BorderedLined-Accent5">
    <w:name w:val="Bordered &amp; Lined - Accent 5"/>
    <w:rPr>
      <w:color w:val="404040"/>
      <w:lang w:eastAsia="ru-RU"/>
    </w:rPr>
    <w:tblPr>
      <w:tblCellMar>
        <w:top w:w="0" w:type="dxa"/>
        <w:left w:w="0" w:type="dxa"/>
        <w:bottom w:w="0" w:type="dxa"/>
        <w:right w:w="0" w:type="dxa"/>
      </w:tblCellMar>
    </w:tblPr>
  </w:style>
  <w:style w:type="table" w:customStyle="1" w:styleId="BorderedLined-Accent6">
    <w:name w:val="Bordered &amp; Lined - Accent 6"/>
    <w:rPr>
      <w:color w:val="404040"/>
      <w:lang w:eastAsia="ru-RU"/>
    </w:rPr>
    <w:tblPr>
      <w:tblCellMar>
        <w:top w:w="0" w:type="dxa"/>
        <w:left w:w="0" w:type="dxa"/>
        <w:bottom w:w="0" w:type="dxa"/>
        <w:right w:w="0" w:type="dxa"/>
      </w:tblCellMar>
    </w:tblPr>
  </w:style>
  <w:style w:type="table" w:customStyle="1" w:styleId="Bordered">
    <w:name w:val="Bordered"/>
    <w:tblPr>
      <w:tblCellMar>
        <w:top w:w="0" w:type="dxa"/>
        <w:left w:w="0" w:type="dxa"/>
        <w:bottom w:w="0" w:type="dxa"/>
        <w:right w:w="0" w:type="dxa"/>
      </w:tblCellMar>
    </w:tblPr>
  </w:style>
  <w:style w:type="table" w:customStyle="1" w:styleId="Bordered-Accent1">
    <w:name w:val="Bordered - Accent 1"/>
    <w:tblPr>
      <w:tblCellMar>
        <w:top w:w="0" w:type="dxa"/>
        <w:left w:w="0" w:type="dxa"/>
        <w:bottom w:w="0" w:type="dxa"/>
        <w:right w:w="0" w:type="dxa"/>
      </w:tblCellMar>
    </w:tblPr>
  </w:style>
  <w:style w:type="table" w:customStyle="1" w:styleId="Bordered-Accent2">
    <w:name w:val="Bordered - Accent 2"/>
    <w:tblPr>
      <w:tblCellMar>
        <w:top w:w="0" w:type="dxa"/>
        <w:left w:w="0" w:type="dxa"/>
        <w:bottom w:w="0" w:type="dxa"/>
        <w:right w:w="0" w:type="dxa"/>
      </w:tblCellMar>
    </w:tblPr>
  </w:style>
  <w:style w:type="table" w:customStyle="1" w:styleId="Bordered-Accent3">
    <w:name w:val="Bordered - Accent 3"/>
    <w:tblPr>
      <w:tblCellMar>
        <w:top w:w="0" w:type="dxa"/>
        <w:left w:w="0" w:type="dxa"/>
        <w:bottom w:w="0" w:type="dxa"/>
        <w:right w:w="0" w:type="dxa"/>
      </w:tblCellMar>
    </w:tblPr>
  </w:style>
  <w:style w:type="table" w:customStyle="1" w:styleId="Bordered-Accent4">
    <w:name w:val="Bordered - Accent 4"/>
    <w:tblPr>
      <w:tblCellMar>
        <w:top w:w="0" w:type="dxa"/>
        <w:left w:w="0" w:type="dxa"/>
        <w:bottom w:w="0" w:type="dxa"/>
        <w:right w:w="0" w:type="dxa"/>
      </w:tblCellMar>
    </w:tblPr>
  </w:style>
  <w:style w:type="table" w:customStyle="1" w:styleId="Bordered-Accent5">
    <w:name w:val="Bordered - Accent 5"/>
    <w:tblPr>
      <w:tblCellMar>
        <w:top w:w="0" w:type="dxa"/>
        <w:left w:w="0" w:type="dxa"/>
        <w:bottom w:w="0" w:type="dxa"/>
        <w:right w:w="0" w:type="dxa"/>
      </w:tblCellMar>
    </w:tblPr>
  </w:style>
  <w:style w:type="table" w:customStyle="1" w:styleId="Bordered-Accent6">
    <w:name w:val="Bordered - Accent 6"/>
    <w:tblPr>
      <w:tblCellMar>
        <w:top w:w="0" w:type="dxa"/>
        <w:left w:w="0" w:type="dxa"/>
        <w:bottom w:w="0" w:type="dxa"/>
        <w:right w:w="0" w:type="dxa"/>
      </w:tblCellMar>
    </w:tblPr>
  </w:style>
  <w:style w:type="character" w:customStyle="1" w:styleId="FootnoteTextChar">
    <w:name w:val="Footnote Text Char"/>
    <w:rPr>
      <w:sz w:val="18"/>
    </w:rPr>
  </w:style>
  <w:style w:type="character" w:customStyle="1" w:styleId="EndnoteTextChar">
    <w:name w:val="Endnote Text Char"/>
    <w:rPr>
      <w:sz w:val="20"/>
    </w:rPr>
  </w:style>
  <w:style w:type="paragraph" w:customStyle="1" w:styleId="120">
    <w:name w:val="Заголовок 1;2 заголовок"/>
    <w:basedOn w:val="a"/>
    <w:next w:val="a"/>
    <w:link w:val="121"/>
    <w:pPr>
      <w:spacing w:line="360" w:lineRule="auto"/>
      <w:ind w:firstLine="708"/>
      <w:contextualSpacing/>
      <w:jc w:val="both"/>
      <w:outlineLvl w:val="0"/>
    </w:pPr>
    <w:rPr>
      <w:b/>
      <w:lang w:val="en-US" w:eastAsia="en-US"/>
    </w:rPr>
  </w:style>
  <w:style w:type="paragraph" w:customStyle="1" w:styleId="211">
    <w:name w:val="Заголовок 2;1 заголовок"/>
    <w:basedOn w:val="FOFooterChar1"/>
    <w:next w:val="a"/>
    <w:link w:val="212"/>
    <w:pPr>
      <w:spacing w:line="360" w:lineRule="auto"/>
      <w:contextualSpacing/>
      <w:jc w:val="center"/>
      <w:outlineLvl w:val="1"/>
    </w:pPr>
  </w:style>
  <w:style w:type="character" w:customStyle="1" w:styleId="14">
    <w:name w:val="Основной шрифт абзаца;Знак1 Знак Знак"/>
    <w:semiHidden/>
  </w:style>
  <w:style w:type="character" w:customStyle="1" w:styleId="121">
    <w:name w:val="Заголовок 1 Знак;2 заголовок Знак"/>
    <w:link w:val="120"/>
    <w:rPr>
      <w:b/>
      <w:sz w:val="24"/>
      <w:szCs w:val="24"/>
    </w:rPr>
  </w:style>
  <w:style w:type="paragraph" w:customStyle="1" w:styleId="FOFooterChar1">
    <w:name w:val="Нижний колонтитул;FO;Footer Char1"/>
    <w:basedOn w:val="a"/>
    <w:link w:val="FOFooterChar10"/>
    <w:pPr>
      <w:tabs>
        <w:tab w:val="center" w:pos="4677"/>
        <w:tab w:val="right" w:pos="9355"/>
      </w:tabs>
    </w:pPr>
    <w:rPr>
      <w:lang w:val="en-US" w:eastAsia="en-US"/>
    </w:rPr>
  </w:style>
  <w:style w:type="character" w:customStyle="1" w:styleId="FOFooterChar10">
    <w:name w:val="Нижний колонтитул Знак;FO Знак;Footer Char1 Знак"/>
    <w:link w:val="FOFooterChar1"/>
    <w:rPr>
      <w:sz w:val="24"/>
      <w:szCs w:val="24"/>
    </w:rPr>
  </w:style>
  <w:style w:type="character" w:customStyle="1" w:styleId="212">
    <w:name w:val="Заголовок 2 Знак;1 заголовок Знак"/>
    <w:link w:val="211"/>
    <w:rPr>
      <w:sz w:val="24"/>
      <w:szCs w:val="24"/>
      <w:lang w:val="en-US" w:eastAsia="en-US"/>
    </w:rPr>
  </w:style>
  <w:style w:type="character" w:customStyle="1" w:styleId="31">
    <w:name w:val="Заголовок 3 Знак"/>
    <w:link w:val="30"/>
    <w:rPr>
      <w:rFonts w:ascii="Arial" w:hAnsi="Arial"/>
      <w:b/>
      <w:bCs/>
      <w:sz w:val="26"/>
      <w:szCs w:val="26"/>
      <w:lang w:val="ru-RU" w:eastAsia="ru-RU" w:bidi="ar-SA"/>
    </w:rPr>
  </w:style>
  <w:style w:type="character" w:customStyle="1" w:styleId="40">
    <w:name w:val="Заголовок 4 Знак"/>
    <w:link w:val="4"/>
    <w:rPr>
      <w:b/>
      <w:bCs/>
      <w:sz w:val="28"/>
      <w:szCs w:val="28"/>
    </w:rPr>
  </w:style>
  <w:style w:type="character" w:customStyle="1" w:styleId="50">
    <w:name w:val="Заголовок 5 Знак"/>
    <w:link w:val="5"/>
    <w:rPr>
      <w:rFonts w:ascii="Calibri" w:eastAsia="Times New Roman" w:hAnsi="Calibri"/>
      <w:b/>
      <w:bCs/>
      <w:i/>
      <w:iCs/>
      <w:sz w:val="26"/>
      <w:szCs w:val="26"/>
    </w:rPr>
  </w:style>
  <w:style w:type="character" w:customStyle="1" w:styleId="90">
    <w:name w:val="Заголовок 9 Знак"/>
    <w:link w:val="9"/>
    <w:rPr>
      <w:sz w:val="24"/>
      <w:szCs w:val="24"/>
    </w:rPr>
  </w:style>
  <w:style w:type="paragraph" w:customStyle="1" w:styleId="p">
    <w:name w:val="p"/>
    <w:basedOn w:val="a"/>
    <w:pPr>
      <w:spacing w:before="48" w:after="48"/>
      <w:ind w:firstLine="480"/>
      <w:jc w:val="both"/>
    </w:pPr>
  </w:style>
  <w:style w:type="character" w:styleId="afb">
    <w:name w:val="page number"/>
    <w:basedOn w:val="14"/>
  </w:style>
  <w:style w:type="paragraph" w:customStyle="1" w:styleId="text-b">
    <w:name w:val="text-b"/>
    <w:basedOn w:val="a"/>
    <w:pPr>
      <w:spacing w:before="48" w:after="48"/>
      <w:jc w:val="both"/>
    </w:pPr>
  </w:style>
  <w:style w:type="paragraph" w:customStyle="1" w:styleId="zag3">
    <w:name w:val="zag3"/>
    <w:basedOn w:val="a"/>
    <w:pPr>
      <w:spacing w:before="240" w:after="240"/>
      <w:jc w:val="center"/>
    </w:pPr>
  </w:style>
  <w:style w:type="paragraph" w:styleId="afc">
    <w:name w:val="Normal (Web)"/>
    <w:basedOn w:val="a"/>
    <w:pPr>
      <w:spacing w:before="48" w:after="48"/>
    </w:pPr>
  </w:style>
  <w:style w:type="paragraph" w:customStyle="1" w:styleId="h2">
    <w:name w:val="h2"/>
    <w:basedOn w:val="a"/>
    <w:pPr>
      <w:spacing w:before="240" w:after="48"/>
      <w:ind w:firstLine="720"/>
    </w:pPr>
    <w:rPr>
      <w:b/>
      <w:bCs/>
    </w:rPr>
  </w:style>
  <w:style w:type="character" w:customStyle="1" w:styleId="page">
    <w:name w:val="page"/>
    <w:rPr>
      <w:i/>
      <w:iCs/>
      <w:color w:val="00008B"/>
      <w:sz w:val="19"/>
      <w:szCs w:val="19"/>
    </w:rPr>
  </w:style>
  <w:style w:type="paragraph" w:customStyle="1" w:styleId="15">
    <w:name w:val="Знак1"/>
    <w:basedOn w:val="a"/>
    <w:pPr>
      <w:spacing w:before="100" w:beforeAutospacing="1" w:after="100" w:afterAutospacing="1"/>
    </w:pPr>
    <w:rPr>
      <w:rFonts w:ascii="Tahoma" w:hAnsi="Tahoma"/>
      <w:sz w:val="20"/>
      <w:szCs w:val="20"/>
      <w:lang w:val="en-US" w:eastAsia="en-US"/>
    </w:rPr>
  </w:style>
  <w:style w:type="paragraph" w:styleId="33">
    <w:name w:val="Body Text Indent 3"/>
    <w:basedOn w:val="a"/>
    <w:link w:val="34"/>
    <w:pPr>
      <w:ind w:firstLine="708"/>
      <w:jc w:val="both"/>
    </w:pPr>
    <w:rPr>
      <w:sz w:val="28"/>
      <w:lang w:val="en-US" w:eastAsia="en-US"/>
    </w:rPr>
  </w:style>
  <w:style w:type="character" w:customStyle="1" w:styleId="34">
    <w:name w:val="Основной текст с отступом 3 Знак"/>
    <w:link w:val="33"/>
    <w:rPr>
      <w:sz w:val="28"/>
      <w:szCs w:val="24"/>
    </w:rPr>
  </w:style>
  <w:style w:type="character" w:customStyle="1" w:styleId="af3">
    <w:name w:val="Текст сноски Знак"/>
    <w:basedOn w:val="14"/>
    <w:link w:val="af2"/>
  </w:style>
  <w:style w:type="character" w:styleId="afd">
    <w:name w:val="Strong"/>
    <w:rPr>
      <w:b/>
      <w:bCs/>
    </w:rPr>
  </w:style>
  <w:style w:type="paragraph" w:styleId="afe">
    <w:name w:val="Body Text Indent"/>
    <w:basedOn w:val="a"/>
    <w:link w:val="aff"/>
    <w:pPr>
      <w:spacing w:after="120"/>
      <w:ind w:left="283"/>
    </w:pPr>
    <w:rPr>
      <w:lang w:val="en-US" w:eastAsia="en-US"/>
    </w:rPr>
  </w:style>
  <w:style w:type="character" w:customStyle="1" w:styleId="aff">
    <w:name w:val="Основной текст с отступом Знак"/>
    <w:link w:val="afe"/>
    <w:rPr>
      <w:sz w:val="24"/>
      <w:szCs w:val="24"/>
    </w:rPr>
  </w:style>
  <w:style w:type="paragraph" w:styleId="a0">
    <w:name w:val="Body Text"/>
    <w:basedOn w:val="a"/>
    <w:link w:val="aff0"/>
    <w:pPr>
      <w:spacing w:after="120"/>
    </w:pPr>
  </w:style>
  <w:style w:type="character" w:customStyle="1" w:styleId="aff0">
    <w:name w:val="Основной текст Знак"/>
    <w:link w:val="a0"/>
    <w:rPr>
      <w:sz w:val="24"/>
      <w:szCs w:val="24"/>
      <w:lang w:val="ru-RU" w:eastAsia="ru-RU" w:bidi="ar-SA"/>
    </w:rPr>
  </w:style>
  <w:style w:type="paragraph" w:customStyle="1" w:styleId="aff1">
    <w:name w:val="Знак Знак Знак Знак"/>
    <w:basedOn w:val="a"/>
    <w:pPr>
      <w:spacing w:before="100" w:beforeAutospacing="1" w:after="100" w:afterAutospacing="1"/>
    </w:pPr>
    <w:rPr>
      <w:rFonts w:ascii="Tahoma" w:hAnsi="Tahoma"/>
      <w:sz w:val="20"/>
      <w:szCs w:val="20"/>
      <w:lang w:val="en-US" w:eastAsia="en-US"/>
    </w:rPr>
  </w:style>
  <w:style w:type="paragraph" w:customStyle="1" w:styleId="green">
    <w:name w:val="green"/>
    <w:basedOn w:val="a"/>
    <w:pPr>
      <w:spacing w:before="122" w:after="122"/>
      <w:ind w:left="122" w:right="122"/>
    </w:pPr>
    <w:rPr>
      <w:sz w:val="22"/>
      <w:szCs w:val="22"/>
    </w:rPr>
  </w:style>
  <w:style w:type="paragraph" w:customStyle="1" w:styleId="ConsPlusNormal">
    <w:name w:val="ConsPlusNormal"/>
    <w:pPr>
      <w:widowControl w:val="0"/>
      <w:ind w:firstLine="720"/>
    </w:pPr>
    <w:rPr>
      <w:rFonts w:ascii="Arial" w:hAnsi="Arial"/>
      <w:lang w:eastAsia="ru-RU"/>
    </w:rPr>
  </w:style>
  <w:style w:type="paragraph" w:customStyle="1" w:styleId="ConsPlusTitle">
    <w:name w:val="ConsPlusTitle"/>
    <w:pPr>
      <w:widowControl w:val="0"/>
    </w:pPr>
    <w:rPr>
      <w:rFonts w:ascii="Arial" w:hAnsi="Arial"/>
      <w:b/>
      <w:bCs/>
      <w:lang w:eastAsia="ru-RU"/>
    </w:rPr>
  </w:style>
  <w:style w:type="paragraph" w:customStyle="1" w:styleId="text-1">
    <w:name w:val="text-1"/>
    <w:basedOn w:val="a"/>
    <w:pPr>
      <w:spacing w:before="100" w:beforeAutospacing="1" w:after="100" w:afterAutospacing="1"/>
    </w:pPr>
  </w:style>
  <w:style w:type="character" w:customStyle="1" w:styleId="text-10">
    <w:name w:val="text-10"/>
    <w:basedOn w:val="14"/>
  </w:style>
  <w:style w:type="paragraph" w:customStyle="1" w:styleId="ConsNormal">
    <w:name w:val="ConsNormal"/>
    <w:link w:val="ConsNormal0"/>
    <w:pPr>
      <w:widowControl w:val="0"/>
      <w:ind w:firstLine="720"/>
    </w:pPr>
    <w:rPr>
      <w:rFonts w:ascii="Arial" w:hAnsi="Arial"/>
      <w:lang w:eastAsia="ru-RU"/>
    </w:rPr>
  </w:style>
  <w:style w:type="character" w:customStyle="1" w:styleId="ConsNormal0">
    <w:name w:val="ConsNormal Знак"/>
    <w:link w:val="ConsNormal"/>
    <w:rPr>
      <w:rFonts w:ascii="Arial" w:hAnsi="Arial"/>
      <w:lang w:val="ru-RU" w:eastAsia="ru-RU" w:bidi="ar-SA"/>
    </w:rPr>
  </w:style>
  <w:style w:type="paragraph" w:customStyle="1" w:styleId="rvps1401">
    <w:name w:val="rvps1401"/>
    <w:basedOn w:val="a"/>
    <w:pPr>
      <w:spacing w:after="135"/>
    </w:pPr>
    <w:rPr>
      <w:rFonts w:ascii="Arial" w:hAnsi="Arial"/>
      <w:color w:val="000000"/>
      <w:sz w:val="11"/>
      <w:szCs w:val="11"/>
    </w:rPr>
  </w:style>
  <w:style w:type="paragraph" w:customStyle="1" w:styleId="92142141">
    <w:name w:val="Верхний колонтитул;Знак Знак9;Нумерованный список 214 Знак Знак Знак Знак Знак Знак Знак Знак Знак Знак;Нумерованный список 214 Знак Знак Знак Знак Знак Знак Знак Знак Знак Знак Знак Знак Знак Зна Знак;Знак Знак1"/>
    <w:basedOn w:val="a"/>
    <w:link w:val="91214121411"/>
    <w:pPr>
      <w:tabs>
        <w:tab w:val="center" w:pos="4677"/>
        <w:tab w:val="right" w:pos="9355"/>
      </w:tabs>
    </w:pPr>
    <w:rPr>
      <w:lang w:val="en-US" w:eastAsia="en-US"/>
    </w:rPr>
  </w:style>
  <w:style w:type="character" w:customStyle="1" w:styleId="91214121411">
    <w:name w:val="Верхний колонтитул Знак;Знак Знак9 Знак1;Нумерованный список 214 Знак Знак Знак Знак Знак Знак Знак Знак Знак Знак Знак1;Нумерованный список 214 Знак Знак Знак Знак Знак Знак Знак Знак Знак Знак Знак Знак Знак Зна Знак Знак1;Знак Знак1 Знак"/>
    <w:link w:val="92142141"/>
    <w:rPr>
      <w:sz w:val="24"/>
      <w:szCs w:val="24"/>
    </w:rPr>
  </w:style>
  <w:style w:type="paragraph" w:customStyle="1" w:styleId="snip1">
    <w:name w:val="snip1"/>
    <w:basedOn w:val="a"/>
    <w:pPr>
      <w:spacing w:before="72" w:line="312" w:lineRule="atLeast"/>
    </w:pPr>
    <w:rPr>
      <w:color w:val="000000"/>
    </w:rPr>
  </w:style>
  <w:style w:type="paragraph" w:customStyle="1" w:styleId="ConsNonformat">
    <w:name w:val="ConsNonformat"/>
    <w:pPr>
      <w:widowControl w:val="0"/>
    </w:pPr>
    <w:rPr>
      <w:rFonts w:ascii="Courier New" w:hAnsi="Courier New"/>
      <w:lang w:eastAsia="ru-RU"/>
    </w:rPr>
  </w:style>
  <w:style w:type="paragraph" w:customStyle="1" w:styleId="aff2">
    <w:name w:val="Îáû÷íûé"/>
    <w:rPr>
      <w:lang w:eastAsia="ru-RU"/>
    </w:rPr>
  </w:style>
  <w:style w:type="paragraph" w:customStyle="1" w:styleId="35">
    <w:name w:val="çàãîëîâîê 3"/>
    <w:basedOn w:val="aff2"/>
    <w:next w:val="aff2"/>
    <w:pPr>
      <w:keepNext/>
      <w:spacing w:before="60" w:after="60"/>
      <w:jc w:val="center"/>
    </w:pPr>
    <w:rPr>
      <w:b/>
      <w:sz w:val="18"/>
    </w:rPr>
  </w:style>
  <w:style w:type="character" w:customStyle="1" w:styleId="afa">
    <w:name w:val="Название Знак"/>
    <w:link w:val="13"/>
    <w:rPr>
      <w:b/>
      <w:sz w:val="28"/>
      <w:u w:val="single"/>
      <w:lang w:val="ru-RU" w:eastAsia="ru-RU" w:bidi="ar-SA"/>
    </w:rPr>
  </w:style>
  <w:style w:type="paragraph" w:styleId="25">
    <w:name w:val="Body Text 2"/>
    <w:basedOn w:val="a"/>
    <w:link w:val="26"/>
    <w:pPr>
      <w:spacing w:after="120" w:line="480" w:lineRule="auto"/>
    </w:pPr>
    <w:rPr>
      <w:sz w:val="20"/>
      <w:szCs w:val="20"/>
    </w:rPr>
  </w:style>
  <w:style w:type="character" w:customStyle="1" w:styleId="26">
    <w:name w:val="Основной текст 2 Знак"/>
    <w:basedOn w:val="14"/>
    <w:link w:val="25"/>
  </w:style>
  <w:style w:type="paragraph" w:styleId="27">
    <w:name w:val="Body Text Indent 2"/>
    <w:basedOn w:val="a"/>
    <w:link w:val="28"/>
    <w:pPr>
      <w:spacing w:after="120" w:line="480" w:lineRule="auto"/>
      <w:ind w:left="283"/>
    </w:pPr>
    <w:rPr>
      <w:lang w:val="en-US" w:eastAsia="en-US"/>
    </w:rPr>
  </w:style>
  <w:style w:type="character" w:customStyle="1" w:styleId="28">
    <w:name w:val="Основной текст с отступом 2 Знак"/>
    <w:link w:val="27"/>
    <w:rPr>
      <w:sz w:val="24"/>
      <w:szCs w:val="24"/>
    </w:rPr>
  </w:style>
  <w:style w:type="paragraph" w:customStyle="1" w:styleId="111">
    <w:name w:val="Знак11"/>
    <w:basedOn w:val="a"/>
    <w:pPr>
      <w:spacing w:before="100" w:beforeAutospacing="1" w:after="100" w:afterAutospacing="1"/>
    </w:pPr>
    <w:rPr>
      <w:rFonts w:ascii="Tahoma" w:hAnsi="Tahoma"/>
      <w:sz w:val="20"/>
      <w:szCs w:val="20"/>
      <w:lang w:val="en-US" w:eastAsia="en-US"/>
    </w:rPr>
  </w:style>
  <w:style w:type="paragraph" w:styleId="36">
    <w:name w:val="Body Text 3"/>
    <w:basedOn w:val="a"/>
    <w:link w:val="37"/>
    <w:pPr>
      <w:spacing w:after="120"/>
    </w:pPr>
    <w:rPr>
      <w:sz w:val="16"/>
      <w:szCs w:val="16"/>
      <w:lang w:val="en-US" w:eastAsia="en-US"/>
    </w:rPr>
  </w:style>
  <w:style w:type="character" w:customStyle="1" w:styleId="37">
    <w:name w:val="Основной текст 3 Знак"/>
    <w:link w:val="36"/>
    <w:rPr>
      <w:sz w:val="16"/>
      <w:szCs w:val="16"/>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lang w:val="en-US" w:eastAsia="en-US"/>
    </w:rPr>
  </w:style>
  <w:style w:type="character" w:customStyle="1" w:styleId="HTML0">
    <w:name w:val="Стандартный HTML Знак"/>
    <w:link w:val="HTML"/>
    <w:rPr>
      <w:rFonts w:ascii="Courier New" w:hAnsi="Courier New"/>
    </w:rPr>
  </w:style>
  <w:style w:type="paragraph" w:customStyle="1" w:styleId="aff3">
    <w:name w:val="Знак Знак Знак Знак Знак Знак"/>
    <w:basedOn w:val="a"/>
    <w:pPr>
      <w:spacing w:before="100" w:beforeAutospacing="1" w:after="100" w:afterAutospacing="1"/>
    </w:pPr>
    <w:rPr>
      <w:rFonts w:ascii="Tahoma" w:hAnsi="Tahoma"/>
      <w:sz w:val="20"/>
      <w:szCs w:val="20"/>
      <w:lang w:val="en-US" w:eastAsia="en-US"/>
    </w:rPr>
  </w:style>
  <w:style w:type="paragraph" w:customStyle="1" w:styleId="16">
    <w:name w:val="заголовок 1"/>
    <w:basedOn w:val="a"/>
    <w:next w:val="a"/>
    <w:pPr>
      <w:keepNext/>
      <w:widowControl w:val="0"/>
      <w:tabs>
        <w:tab w:val="num" w:pos="927"/>
      </w:tabs>
      <w:spacing w:before="360" w:after="120" w:line="280" w:lineRule="exact"/>
      <w:ind w:firstLine="567"/>
      <w:jc w:val="both"/>
      <w:outlineLvl w:val="0"/>
    </w:pPr>
    <w:rPr>
      <w:b/>
      <w:caps/>
      <w:szCs w:val="20"/>
    </w:rPr>
  </w:style>
  <w:style w:type="paragraph" w:customStyle="1" w:styleId="29">
    <w:name w:val="заголовок 2"/>
    <w:basedOn w:val="a"/>
    <w:next w:val="a"/>
    <w:pPr>
      <w:keepNext/>
      <w:widowControl w:val="0"/>
      <w:tabs>
        <w:tab w:val="num" w:pos="927"/>
      </w:tabs>
      <w:spacing w:after="120" w:line="240" w:lineRule="exact"/>
      <w:ind w:firstLine="567"/>
      <w:jc w:val="both"/>
      <w:outlineLvl w:val="1"/>
    </w:pPr>
    <w:rPr>
      <w:szCs w:val="20"/>
    </w:rPr>
  </w:style>
  <w:style w:type="paragraph" w:customStyle="1" w:styleId="aff4">
    <w:name w:val="Знак Знак Знак Знак Знак Знак Знак Знак Знак Знак"/>
    <w:basedOn w:val="a"/>
    <w:pPr>
      <w:spacing w:before="100" w:beforeAutospacing="1" w:after="100" w:afterAutospacing="1"/>
    </w:pPr>
    <w:rPr>
      <w:rFonts w:ascii="Tahoma" w:hAnsi="Tahoma"/>
      <w:sz w:val="20"/>
      <w:szCs w:val="20"/>
      <w:lang w:val="en-US" w:eastAsia="en-US"/>
    </w:rPr>
  </w:style>
  <w:style w:type="paragraph" w:customStyle="1" w:styleId="qq">
    <w:name w:val="qq"/>
    <w:basedOn w:val="aff5"/>
    <w:pPr>
      <w:tabs>
        <w:tab w:val="num" w:pos="643"/>
      </w:tabs>
      <w:ind w:left="643" w:hanging="360"/>
    </w:pPr>
    <w:rPr>
      <w:rFonts w:ascii="Arial" w:eastAsia="MS Mincho" w:hAnsi="Arial"/>
      <w:sz w:val="18"/>
      <w:szCs w:val="24"/>
    </w:rPr>
  </w:style>
  <w:style w:type="paragraph" w:customStyle="1" w:styleId="aff5">
    <w:name w:val="Текст;Текст Знак Знак Знак;Текст Знак Знак Знак Знак Знак Знак Знак;Текст Знак Знак Знак Знак Знак Знак Знак Знак Знак;Текст Знак Знак Знак Знак Зн Знак;Текст Знак Знак Знак Знак Знак;Текст Знак Знак Знак Знак Зн Знак Знак Знак Знак Знак"/>
    <w:basedOn w:val="a"/>
    <w:link w:val="11111"/>
    <w:rPr>
      <w:rFonts w:ascii="Courier New" w:hAnsi="Courier New"/>
      <w:sz w:val="20"/>
      <w:szCs w:val="20"/>
      <w:lang w:val="en-US" w:eastAsia="en-US"/>
    </w:rPr>
  </w:style>
  <w:style w:type="character" w:customStyle="1" w:styleId="11111">
    <w:name w:val="Текст Знак;Текст Знак Знак Знак Знак1;Текст Знак Знак Знак Знак Знак Знак Знак Знак1;Текст Знак Знак Знак Знак Знак Знак Знак Знак Знак Знак1;Текст Знак Знак Знак Знак Зн Знак Знак1;Текст Знак Знак Знак Знак Знак Знак1"/>
    <w:link w:val="aff5"/>
    <w:rPr>
      <w:rFonts w:ascii="Courier New" w:hAnsi="Courier New"/>
    </w:rPr>
  </w:style>
  <w:style w:type="paragraph" w:customStyle="1" w:styleId="aff6">
    <w:name w:val="Âîïðîñ"/>
    <w:basedOn w:val="a"/>
    <w:pPr>
      <w:jc w:val="both"/>
    </w:pPr>
    <w:rPr>
      <w:rFonts w:ascii="nthelvetica/cyrillic" w:hAnsi="nthelvetica/cyrillic"/>
      <w:b/>
      <w:szCs w:val="20"/>
      <w:lang w:val="en-US" w:eastAsia="en-US"/>
    </w:rPr>
  </w:style>
  <w:style w:type="paragraph" w:customStyle="1" w:styleId="Iniiaiieoaeno">
    <w:name w:val="Iniiaiie oaeno"/>
    <w:basedOn w:val="a"/>
    <w:pPr>
      <w:spacing w:after="120"/>
    </w:pPr>
    <w:rPr>
      <w:rFonts w:ascii="nttimes/cyrillic" w:hAnsi="nttimes/cyrillic"/>
      <w:szCs w:val="20"/>
      <w:lang w:val="en-GB" w:eastAsia="en-US"/>
    </w:rPr>
  </w:style>
  <w:style w:type="paragraph" w:customStyle="1" w:styleId="qq2">
    <w:name w:val="qq2 Знак Знак"/>
    <w:basedOn w:val="aff5"/>
    <w:pPr>
      <w:ind w:left="1260"/>
    </w:pPr>
    <w:rPr>
      <w:rFonts w:ascii="Arial" w:eastAsia="MS Mincho" w:hAnsi="Arial"/>
      <w:sz w:val="18"/>
      <w:szCs w:val="18"/>
    </w:rPr>
  </w:style>
  <w:style w:type="paragraph" w:customStyle="1" w:styleId="Iauiue1">
    <w:name w:val="Iau?iue1"/>
    <w:rPr>
      <w:lang w:eastAsia="en-US"/>
    </w:rPr>
  </w:style>
  <w:style w:type="paragraph" w:customStyle="1" w:styleId="aff7">
    <w:name w:val="Ответ"/>
    <w:basedOn w:val="a"/>
    <w:link w:val="aff8"/>
    <w:pPr>
      <w:tabs>
        <w:tab w:val="left" w:pos="9072"/>
      </w:tabs>
      <w:ind w:left="709" w:hanging="142"/>
    </w:pPr>
    <w:rPr>
      <w:rFonts w:ascii="Arial" w:hAnsi="Arial"/>
      <w:szCs w:val="20"/>
    </w:rPr>
  </w:style>
  <w:style w:type="character" w:customStyle="1" w:styleId="aff8">
    <w:name w:val="Ответ Знак"/>
    <w:link w:val="aff7"/>
    <w:rPr>
      <w:rFonts w:ascii="Arial" w:hAnsi="Arial"/>
      <w:sz w:val="24"/>
      <w:lang w:val="ru-RU" w:eastAsia="ru-RU" w:bidi="ar-SA"/>
    </w:rPr>
  </w:style>
  <w:style w:type="paragraph" w:customStyle="1" w:styleId="aff9">
    <w:name w:val="Обычный + полужирный;По ширине"/>
    <w:basedOn w:val="a"/>
    <w:pPr>
      <w:tabs>
        <w:tab w:val="num" w:pos="720"/>
      </w:tabs>
      <w:ind w:left="720" w:hanging="360"/>
      <w:jc w:val="both"/>
    </w:pPr>
    <w:rPr>
      <w:b/>
      <w:bCs/>
    </w:rPr>
  </w:style>
  <w:style w:type="paragraph" w:customStyle="1" w:styleId="affa">
    <w:name w:val="ВопросМакет"/>
    <w:basedOn w:val="a"/>
    <w:link w:val="affb"/>
    <w:pPr>
      <w:tabs>
        <w:tab w:val="right" w:pos="5670"/>
      </w:tabs>
      <w:spacing w:before="360" w:after="60"/>
      <w:ind w:left="425" w:hanging="425"/>
    </w:pPr>
    <w:rPr>
      <w:rFonts w:ascii="Arial" w:hAnsi="Arial"/>
      <w:b/>
      <w:caps/>
      <w:szCs w:val="20"/>
    </w:rPr>
  </w:style>
  <w:style w:type="character" w:customStyle="1" w:styleId="affb">
    <w:name w:val="ВопросМакет Знак"/>
    <w:link w:val="affa"/>
    <w:rPr>
      <w:rFonts w:ascii="Arial" w:hAnsi="Arial"/>
      <w:b/>
      <w:caps/>
      <w:sz w:val="24"/>
      <w:lang w:val="ru-RU" w:eastAsia="ru-RU" w:bidi="ar-SA"/>
    </w:rPr>
  </w:style>
  <w:style w:type="paragraph" w:customStyle="1" w:styleId="Quest">
    <w:name w:val="Quest"/>
    <w:basedOn w:val="a"/>
    <w:pPr>
      <w:tabs>
        <w:tab w:val="right" w:pos="9355"/>
      </w:tabs>
      <w:spacing w:before="120" w:after="60" w:line="260" w:lineRule="atLeast"/>
      <w:ind w:left="567" w:hanging="567"/>
    </w:pPr>
    <w:rPr>
      <w:rFonts w:ascii="Arial" w:hAnsi="Arial"/>
      <w:sz w:val="22"/>
      <w:szCs w:val="20"/>
    </w:rPr>
  </w:style>
  <w:style w:type="paragraph" w:customStyle="1" w:styleId="Answer">
    <w:name w:val="Answer"/>
    <w:basedOn w:val="a"/>
    <w:pPr>
      <w:tabs>
        <w:tab w:val="right" w:pos="9355"/>
      </w:tabs>
      <w:spacing w:after="60" w:line="260" w:lineRule="atLeast"/>
      <w:ind w:left="851" w:hanging="284"/>
    </w:pPr>
    <w:rPr>
      <w:rFonts w:ascii="Arial" w:hAnsi="Arial"/>
      <w:sz w:val="20"/>
      <w:szCs w:val="20"/>
    </w:rPr>
  </w:style>
  <w:style w:type="character" w:styleId="affc">
    <w:name w:val="Emphasis"/>
    <w:rPr>
      <w:i/>
      <w:iCs/>
    </w:rPr>
  </w:style>
  <w:style w:type="paragraph" w:customStyle="1" w:styleId="newsbigc">
    <w:name w:val="newsbigc"/>
    <w:basedOn w:val="a"/>
    <w:pPr>
      <w:spacing w:before="100" w:beforeAutospacing="1" w:after="100" w:afterAutospacing="1"/>
    </w:pPr>
  </w:style>
  <w:style w:type="paragraph" w:customStyle="1" w:styleId="--">
    <w:name w:val="Вопрос-Т-ПентаАнк"/>
    <w:basedOn w:val="a"/>
    <w:pPr>
      <w:spacing w:before="360"/>
      <w:ind w:left="426"/>
    </w:pPr>
    <w:rPr>
      <w:rFonts w:ascii="Arial" w:hAnsi="Arial"/>
      <w:b/>
      <w:caps/>
      <w:szCs w:val="20"/>
    </w:rPr>
  </w:style>
  <w:style w:type="paragraph" w:styleId="affd">
    <w:name w:val="Plain Text"/>
    <w:basedOn w:val="a"/>
    <w:rPr>
      <w:rFonts w:ascii="Courier New" w:hAnsi="Courier New"/>
      <w:sz w:val="20"/>
      <w:szCs w:val="20"/>
    </w:rPr>
  </w:style>
  <w:style w:type="paragraph" w:customStyle="1" w:styleId="FootnoteEndnoteSeparator">
    <w:name w:val="Footnote/Endnote Separator"/>
    <w:basedOn w:val="a"/>
    <w:pPr>
      <w:spacing w:line="720" w:lineRule="exact"/>
    </w:pPr>
    <w:rPr>
      <w:sz w:val="22"/>
      <w:lang w:val="en-US" w:eastAsia="en-US"/>
    </w:rPr>
  </w:style>
  <w:style w:type="paragraph" w:customStyle="1" w:styleId="QuestionResponse">
    <w:name w:val="Question Response"/>
    <w:basedOn w:val="a"/>
    <w:pPr>
      <w:keepNext/>
      <w:keepLines/>
      <w:ind w:left="1440" w:hanging="720"/>
    </w:pPr>
    <w:rPr>
      <w:sz w:val="22"/>
      <w:lang w:val="en-US" w:eastAsia="en-US"/>
    </w:rPr>
  </w:style>
  <w:style w:type="paragraph" w:customStyle="1" w:styleId="affe">
    <w:name w:val="Абзац списка;Варианты ответов"/>
    <w:basedOn w:val="a"/>
    <w:pPr>
      <w:spacing w:after="200" w:line="276" w:lineRule="auto"/>
      <w:ind w:left="720"/>
      <w:contextualSpacing/>
    </w:pPr>
    <w:rPr>
      <w:rFonts w:ascii="Calibri" w:hAnsi="Calibri"/>
      <w:sz w:val="22"/>
      <w:szCs w:val="22"/>
    </w:rPr>
  </w:style>
  <w:style w:type="paragraph" w:styleId="afff">
    <w:name w:val="Balloon Text"/>
    <w:basedOn w:val="a"/>
    <w:link w:val="afff0"/>
    <w:rPr>
      <w:rFonts w:ascii="Tahoma" w:hAnsi="Tahoma"/>
      <w:sz w:val="16"/>
      <w:szCs w:val="16"/>
      <w:lang w:val="en-US" w:eastAsia="en-US"/>
    </w:rPr>
  </w:style>
  <w:style w:type="character" w:customStyle="1" w:styleId="afff0">
    <w:name w:val="Текст выноски Знак"/>
    <w:link w:val="afff"/>
    <w:rPr>
      <w:rFonts w:ascii="Tahoma" w:hAnsi="Tahoma"/>
      <w:sz w:val="16"/>
      <w:szCs w:val="16"/>
    </w:rPr>
  </w:style>
  <w:style w:type="paragraph" w:customStyle="1" w:styleId="17">
    <w:name w:val="Знак Знак Знак Знак1"/>
    <w:basedOn w:val="a"/>
    <w:pPr>
      <w:spacing w:before="100" w:beforeAutospacing="1" w:after="100" w:afterAutospacing="1"/>
    </w:pPr>
    <w:rPr>
      <w:rFonts w:ascii="Tahoma" w:hAnsi="Tahoma"/>
      <w:sz w:val="20"/>
      <w:szCs w:val="20"/>
      <w:lang w:val="en-US" w:eastAsia="en-US"/>
    </w:rPr>
  </w:style>
  <w:style w:type="paragraph" w:customStyle="1" w:styleId="2a">
    <w:name w:val="Знак Знак Знак Знак Знак Знак2"/>
    <w:basedOn w:val="a"/>
    <w:pPr>
      <w:spacing w:before="100" w:beforeAutospacing="1" w:after="100" w:afterAutospacing="1"/>
    </w:pPr>
    <w:rPr>
      <w:rFonts w:ascii="Tahoma" w:hAnsi="Tahoma"/>
      <w:sz w:val="20"/>
      <w:szCs w:val="20"/>
      <w:lang w:val="en-US" w:eastAsia="en-US"/>
    </w:rPr>
  </w:style>
  <w:style w:type="paragraph" w:customStyle="1" w:styleId="18">
    <w:name w:val="Знак Знак Знак Знак Знак Знак Знак Знак Знак Знак1"/>
    <w:basedOn w:val="a"/>
    <w:pPr>
      <w:spacing w:before="100" w:beforeAutospacing="1" w:after="100" w:afterAutospacing="1"/>
    </w:pPr>
    <w:rPr>
      <w:rFonts w:ascii="Tahoma" w:hAnsi="Tahoma"/>
      <w:sz w:val="20"/>
      <w:szCs w:val="20"/>
      <w:lang w:val="en-US" w:eastAsia="en-US"/>
    </w:rPr>
  </w:style>
  <w:style w:type="paragraph" w:customStyle="1" w:styleId="19">
    <w:name w:val="Текст1"/>
    <w:basedOn w:val="a"/>
    <w:rPr>
      <w:rFonts w:ascii="Courier New" w:hAnsi="Courier New"/>
      <w:sz w:val="20"/>
      <w:szCs w:val="20"/>
    </w:rPr>
  </w:style>
  <w:style w:type="paragraph" w:customStyle="1" w:styleId="Default">
    <w:name w:val="Default"/>
    <w:rPr>
      <w:rFonts w:ascii="Franklin Gothic Book" w:eastAsia="Calibri" w:hAnsi="Franklin Gothic Book"/>
      <w:color w:val="000000"/>
      <w:sz w:val="24"/>
      <w:szCs w:val="24"/>
      <w:lang w:eastAsia="en-US"/>
    </w:rPr>
  </w:style>
  <w:style w:type="character" w:customStyle="1" w:styleId="name1">
    <w:name w:val="name1"/>
    <w:rPr>
      <w:b/>
      <w:bCs/>
    </w:rPr>
  </w:style>
  <w:style w:type="character" w:customStyle="1" w:styleId="fasttreeitemname2">
    <w:name w:val="fasttreeitemname2"/>
    <w:basedOn w:val="14"/>
  </w:style>
  <w:style w:type="character" w:customStyle="1" w:styleId="afff1">
    <w:name w:val="Текст Знак Знак Знак Знак;Текст Знак Знак Знак Знак Знак Знак Знак Знак;Текст Знак Знак Знак Знак Знак Знак Знак Знак Знак Знак;Текст Знак Знак Знак Знак Зн Знак Знак;Текст Знак Знак Знак Знак Знак Знак"/>
    <w:rPr>
      <w:rFonts w:ascii="Courier New" w:hAnsi="Courier New"/>
    </w:rPr>
  </w:style>
  <w:style w:type="character" w:customStyle="1" w:styleId="FO">
    <w:name w:val="FO Знак Знак"/>
    <w:rPr>
      <w:sz w:val="24"/>
      <w:szCs w:val="24"/>
    </w:rPr>
  </w:style>
  <w:style w:type="character" w:customStyle="1" w:styleId="921421410">
    <w:name w:val="Знак Знак9 Знак;Нумерованный список 214 Знак Знак Знак Знак Знак Знак Знак Знак Знак Знак Знак;Нумерованный список 214 Знак Знак Знак Знак Знак Знак Знак Знак Знак Знак Знак Знак Знак Зна Знак Знак;Знак Знак1 Знак Знак"/>
    <w:rPr>
      <w:sz w:val="24"/>
      <w:szCs w:val="24"/>
    </w:rPr>
  </w:style>
  <w:style w:type="paragraph" w:customStyle="1" w:styleId="1a">
    <w:name w:val="Обычный1"/>
    <w:rPr>
      <w:lang w:eastAsia="ru-RU"/>
    </w:rPr>
  </w:style>
  <w:style w:type="character" w:customStyle="1" w:styleId="hl1">
    <w:name w:val="hl1"/>
    <w:rPr>
      <w:color w:val="4682B4"/>
    </w:rPr>
  </w:style>
  <w:style w:type="paragraph" w:customStyle="1" w:styleId="2121214111111">
    <w:name w:val="Нумерованный список 2;Знак Знак1 Знак Знак Знак Знак Знак Знак Знак;Нумерованный список 21;Нумерованный список 214;Знак Знак11 Знак Знак Знак Знак Знак;Знак Знак11 Знак Знак Знак Знак Знак Знак Знак Знак Знак;Знак Знак11 Знак Знак"/>
    <w:basedOn w:val="a"/>
    <w:link w:val="21212141111"/>
    <w:pPr>
      <w:tabs>
        <w:tab w:val="num" w:pos="-360"/>
      </w:tabs>
      <w:ind w:left="-360" w:hanging="360"/>
      <w:jc w:val="both"/>
    </w:pPr>
    <w:rPr>
      <w:lang w:val="en-US" w:eastAsia="en-US"/>
    </w:rPr>
  </w:style>
  <w:style w:type="character" w:customStyle="1" w:styleId="21212141111">
    <w:name w:val="Нумерованный список 2 Знак;Знак Знак1 Знак Знак Знак Знак Знак Знак Знак Знак;Нумерованный список 21 Знак;Нумерованный список 214 Знак;Знак Знак11 Знак Знак Знак Знак Знак Знак;Знак Знак11 Знак Знак Знак Знак Знак Знак Знак Знак Знак Знак"/>
    <w:link w:val="2121214111111"/>
    <w:rPr>
      <w:sz w:val="24"/>
      <w:szCs w:val="24"/>
      <w:lang w:val="en-US" w:eastAsia="en-US" w:bidi="ar-SA"/>
    </w:rPr>
  </w:style>
  <w:style w:type="character" w:customStyle="1" w:styleId="2b">
    <w:name w:val="Нумерованный список 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
    <w:rPr>
      <w:lang w:val="ru-RU" w:eastAsia="ru-RU"/>
    </w:rPr>
  </w:style>
  <w:style w:type="paragraph" w:customStyle="1" w:styleId="qq20">
    <w:name w:val="qq2"/>
    <w:basedOn w:val="aff5"/>
    <w:pPr>
      <w:ind w:left="1260"/>
    </w:pPr>
    <w:rPr>
      <w:rFonts w:ascii="Arial" w:eastAsia="MS Mincho" w:hAnsi="Arial"/>
      <w:sz w:val="18"/>
      <w:szCs w:val="18"/>
    </w:rPr>
  </w:style>
  <w:style w:type="paragraph" w:styleId="3">
    <w:name w:val="List Number 3"/>
    <w:basedOn w:val="a"/>
    <w:pPr>
      <w:numPr>
        <w:numId w:val="2"/>
      </w:numPr>
    </w:pPr>
  </w:style>
  <w:style w:type="paragraph" w:customStyle="1" w:styleId="rtejustify">
    <w:name w:val="rtejustify"/>
    <w:basedOn w:val="a"/>
    <w:pPr>
      <w:spacing w:before="100" w:beforeAutospacing="1" w:after="100" w:afterAutospacing="1"/>
    </w:pPr>
  </w:style>
  <w:style w:type="character" w:customStyle="1" w:styleId="print-footnote1">
    <w:name w:val="print-footnote1"/>
    <w:rPr>
      <w:sz w:val="15"/>
      <w:szCs w:val="15"/>
    </w:rPr>
  </w:style>
  <w:style w:type="character" w:customStyle="1" w:styleId="apple-converted-space">
    <w:name w:val="apple-converted-space"/>
    <w:basedOn w:val="14"/>
  </w:style>
  <w:style w:type="character" w:styleId="afff2">
    <w:name w:val="FollowedHyperlink"/>
    <w:rPr>
      <w:color w:val="800080"/>
      <w:u w:val="single"/>
    </w:rPr>
  </w:style>
  <w:style w:type="character" w:customStyle="1" w:styleId="140">
    <w:name w:val="Знак Знак14"/>
    <w:rPr>
      <w:rFonts w:ascii="Arial" w:hAnsi="Arial"/>
      <w:b/>
      <w:color w:val="000080"/>
      <w:sz w:val="22"/>
      <w:lang w:val="ru-RU" w:eastAsia="ru-RU" w:bidi="ar-SA"/>
    </w:rPr>
  </w:style>
  <w:style w:type="character" w:customStyle="1" w:styleId="130">
    <w:name w:val="Знак Знак13"/>
    <w:rPr>
      <w:b/>
      <w:sz w:val="24"/>
      <w:lang w:val="ru-RU" w:eastAsia="ru-RU" w:bidi="ar-SA"/>
    </w:rPr>
  </w:style>
  <w:style w:type="character" w:customStyle="1" w:styleId="122">
    <w:name w:val="Знак Знак12"/>
    <w:rPr>
      <w:rFonts w:ascii="Cambria" w:hAnsi="Cambria"/>
      <w:b/>
      <w:bCs/>
      <w:sz w:val="26"/>
      <w:szCs w:val="26"/>
      <w:lang w:val="ru-RU" w:eastAsia="ru-RU" w:bidi="ar-SA"/>
    </w:rPr>
  </w:style>
  <w:style w:type="character" w:customStyle="1" w:styleId="112">
    <w:name w:val="Знак Знак11"/>
    <w:rPr>
      <w:b/>
      <w:bCs/>
      <w:sz w:val="28"/>
      <w:szCs w:val="28"/>
      <w:lang w:val="ru-RU" w:eastAsia="ru-RU" w:bidi="ar-SA"/>
    </w:rPr>
  </w:style>
  <w:style w:type="character" w:customStyle="1" w:styleId="afff3">
    <w:name w:val="Знак Знак"/>
    <w:rPr>
      <w:rFonts w:ascii="Courier New" w:hAnsi="Courier New"/>
      <w:lang w:val="ru-RU" w:eastAsia="ru-RU" w:bidi="ar-SA"/>
    </w:rPr>
  </w:style>
  <w:style w:type="character" w:customStyle="1" w:styleId="100">
    <w:name w:val="Знак Знак10"/>
    <w:rPr>
      <w:rFonts w:ascii="Cambria" w:hAnsi="Cambria"/>
      <w:sz w:val="22"/>
      <w:szCs w:val="22"/>
      <w:lang w:val="ru-RU" w:eastAsia="ru-RU" w:bidi="ar-SA"/>
    </w:rPr>
  </w:style>
  <w:style w:type="character" w:customStyle="1" w:styleId="72">
    <w:name w:val="Знак Знак7"/>
    <w:rPr>
      <w:b/>
      <w:sz w:val="28"/>
      <w:u w:val="single"/>
      <w:lang w:val="ru-RU" w:eastAsia="ru-RU" w:bidi="ar-SA"/>
    </w:rPr>
  </w:style>
  <w:style w:type="character" w:customStyle="1" w:styleId="38">
    <w:name w:val="Знак Знак3"/>
    <w:rPr>
      <w:sz w:val="24"/>
      <w:szCs w:val="24"/>
      <w:lang w:val="ru-RU" w:eastAsia="ru-RU" w:bidi="ar-SA"/>
    </w:rPr>
  </w:style>
  <w:style w:type="character" w:customStyle="1" w:styleId="62">
    <w:name w:val="Знак Знак6"/>
    <w:rPr>
      <w:lang w:val="ru-RU" w:eastAsia="ru-RU" w:bidi="ar-SA"/>
    </w:rPr>
  </w:style>
  <w:style w:type="character" w:customStyle="1" w:styleId="2c">
    <w:name w:val="Знак Знак2"/>
    <w:rPr>
      <w:sz w:val="16"/>
      <w:szCs w:val="16"/>
      <w:lang w:val="ru-RU" w:eastAsia="ru-RU" w:bidi="ar-SA"/>
    </w:rPr>
  </w:style>
  <w:style w:type="character" w:customStyle="1" w:styleId="42">
    <w:name w:val="Знак Знак4"/>
    <w:rPr>
      <w:sz w:val="24"/>
      <w:szCs w:val="24"/>
      <w:lang w:val="ru-RU" w:eastAsia="ru-RU" w:bidi="ar-SA"/>
    </w:rPr>
  </w:style>
  <w:style w:type="character" w:customStyle="1" w:styleId="82">
    <w:name w:val="Знак Знак8"/>
    <w:rPr>
      <w:color w:val="000000"/>
      <w:sz w:val="22"/>
      <w:lang w:val="ru-RU" w:eastAsia="ru-RU" w:bidi="ar-SA"/>
    </w:rPr>
  </w:style>
  <w:style w:type="paragraph" w:customStyle="1" w:styleId="1b">
    <w:name w:val="Знак Знак Знак Знак Знак Знак1"/>
    <w:basedOn w:val="a"/>
    <w:pPr>
      <w:spacing w:before="100" w:beforeAutospacing="1" w:after="100" w:afterAutospacing="1"/>
    </w:pPr>
    <w:rPr>
      <w:rFonts w:ascii="Tahoma" w:hAnsi="Tahoma"/>
      <w:sz w:val="20"/>
      <w:szCs w:val="20"/>
      <w:lang w:val="en-US" w:eastAsia="en-US"/>
    </w:rPr>
  </w:style>
  <w:style w:type="character" w:customStyle="1" w:styleId="910">
    <w:name w:val="Знак Знак91"/>
    <w:rPr>
      <w:lang w:val="ru-RU" w:eastAsia="ru-RU" w:bidi="ar-SA"/>
    </w:rPr>
  </w:style>
  <w:style w:type="paragraph" w:customStyle="1" w:styleId="msonormalcxspmiddle">
    <w:name w:val="msonormalcxspmiddle"/>
    <w:basedOn w:val="a"/>
    <w:pPr>
      <w:spacing w:before="100" w:beforeAutospacing="1" w:after="100" w:afterAutospacing="1"/>
    </w:pPr>
    <w:rPr>
      <w:rFonts w:ascii="Verdana" w:hAnsi="Verdana"/>
      <w:color w:val="006666"/>
      <w:sz w:val="20"/>
      <w:szCs w:val="20"/>
    </w:rPr>
  </w:style>
  <w:style w:type="paragraph" w:customStyle="1" w:styleId="msonormalcxsplast">
    <w:name w:val="msonormalcxsplast"/>
    <w:basedOn w:val="a"/>
    <w:pPr>
      <w:spacing w:before="100" w:beforeAutospacing="1" w:after="100" w:afterAutospacing="1"/>
    </w:pPr>
    <w:rPr>
      <w:rFonts w:ascii="Verdana" w:hAnsi="Verdana"/>
      <w:color w:val="006666"/>
      <w:sz w:val="20"/>
      <w:szCs w:val="20"/>
    </w:rPr>
  </w:style>
  <w:style w:type="paragraph" w:customStyle="1" w:styleId="a6cxsplast">
    <w:name w:val="a6cxsplast"/>
    <w:basedOn w:val="a"/>
    <w:pPr>
      <w:spacing w:before="100" w:beforeAutospacing="1" w:after="100" w:afterAutospacing="1"/>
    </w:pPr>
    <w:rPr>
      <w:rFonts w:ascii="Verdana" w:hAnsi="Verdana"/>
      <w:color w:val="006666"/>
      <w:sz w:val="20"/>
      <w:szCs w:val="20"/>
    </w:rPr>
  </w:style>
  <w:style w:type="character" w:customStyle="1" w:styleId="150">
    <w:name w:val="Знак Знак15"/>
    <w:basedOn w:val="14"/>
  </w:style>
  <w:style w:type="character" w:customStyle="1" w:styleId="title1">
    <w:name w:val="title1"/>
    <w:rPr>
      <w:color w:val="952C1E"/>
    </w:rPr>
  </w:style>
  <w:style w:type="paragraph" w:customStyle="1" w:styleId="21">
    <w:name w:val="Основной текст 21"/>
    <w:basedOn w:val="a"/>
    <w:pPr>
      <w:numPr>
        <w:numId w:val="1"/>
      </w:numPr>
      <w:spacing w:after="60"/>
      <w:jc w:val="both"/>
    </w:pPr>
    <w:rPr>
      <w:szCs w:val="20"/>
      <w:lang w:eastAsia="ar-SA"/>
    </w:rPr>
  </w:style>
  <w:style w:type="paragraph" w:customStyle="1" w:styleId="2d">
    <w:name w:val="Абзац списка;Абзац списка2"/>
    <w:basedOn w:val="a"/>
    <w:link w:val="afff4"/>
    <w:pPr>
      <w:ind w:left="720"/>
      <w:contextualSpacing/>
    </w:pPr>
    <w:rPr>
      <w:lang w:val="en-US" w:eastAsia="en-US"/>
    </w:rPr>
  </w:style>
  <w:style w:type="character" w:customStyle="1" w:styleId="afff4">
    <w:name w:val="Абзац списка Знак"/>
    <w:link w:val="2d"/>
    <w:rPr>
      <w:sz w:val="24"/>
      <w:szCs w:val="24"/>
    </w:rPr>
  </w:style>
  <w:style w:type="character" w:customStyle="1" w:styleId="af6">
    <w:name w:val="Текст концевой сноски Знак"/>
    <w:basedOn w:val="14"/>
    <w:link w:val="af5"/>
  </w:style>
  <w:style w:type="character" w:customStyle="1" w:styleId="docaccesstitle1">
    <w:name w:val="docaccess_title1"/>
    <w:rPr>
      <w:rFonts w:ascii="Times New Roman" w:hAnsi="Times New Roman"/>
      <w:sz w:val="28"/>
      <w:szCs w:val="28"/>
    </w:rPr>
  </w:style>
  <w:style w:type="character" w:styleId="afff5">
    <w:name w:val="annotation reference"/>
    <w:rPr>
      <w:sz w:val="16"/>
      <w:szCs w:val="16"/>
    </w:rPr>
  </w:style>
  <w:style w:type="paragraph" w:styleId="afff6">
    <w:name w:val="annotation text"/>
    <w:basedOn w:val="a"/>
    <w:link w:val="afff7"/>
    <w:rPr>
      <w:sz w:val="20"/>
      <w:szCs w:val="20"/>
    </w:rPr>
  </w:style>
  <w:style w:type="character" w:customStyle="1" w:styleId="afff7">
    <w:name w:val="Текст примечания Знак"/>
    <w:basedOn w:val="14"/>
    <w:link w:val="afff6"/>
  </w:style>
  <w:style w:type="paragraph" w:styleId="afff8">
    <w:name w:val="annotation subject"/>
    <w:basedOn w:val="afff6"/>
    <w:next w:val="afff6"/>
    <w:link w:val="afff9"/>
    <w:rPr>
      <w:b/>
      <w:bCs/>
      <w:lang w:val="en-US" w:eastAsia="en-US"/>
    </w:rPr>
  </w:style>
  <w:style w:type="character" w:customStyle="1" w:styleId="afff9">
    <w:name w:val="Тема примечания Знак"/>
    <w:link w:val="afff8"/>
    <w:rPr>
      <w:b/>
      <w:bCs/>
    </w:rPr>
  </w:style>
  <w:style w:type="paragraph" w:customStyle="1" w:styleId="xl68">
    <w:name w:val="xl68"/>
    <w:basedOn w:val="a"/>
    <w:pPr>
      <w:spacing w:before="100" w:beforeAutospacing="1" w:after="100" w:afterAutospacing="1"/>
      <w:jc w:val="center"/>
    </w:pPr>
    <w:rPr>
      <w:rFonts w:ascii="Arial" w:hAnsi="Arial"/>
      <w:b/>
      <w:bCs/>
    </w:rPr>
  </w:style>
  <w:style w:type="paragraph" w:customStyle="1" w:styleId="xl69">
    <w:name w:val="xl69"/>
    <w:basedOn w:val="a"/>
    <w:pPr>
      <w:spacing w:before="100" w:beforeAutospacing="1" w:after="100" w:afterAutospacing="1"/>
      <w:jc w:val="center"/>
    </w:pPr>
    <w:rPr>
      <w:rFonts w:ascii="Arial" w:hAnsi="Arial"/>
    </w:rPr>
  </w:style>
  <w:style w:type="paragraph" w:customStyle="1" w:styleId="xl70">
    <w:name w:val="xl70"/>
    <w:basedOn w:val="a"/>
    <w:pPr>
      <w:spacing w:before="100" w:beforeAutospacing="1" w:after="100" w:afterAutospacing="1"/>
      <w:jc w:val="center"/>
    </w:pPr>
    <w:rPr>
      <w:rFonts w:ascii="Arial" w:hAnsi="Arial"/>
      <w:b/>
      <w:bCs/>
      <w:sz w:val="20"/>
      <w:szCs w:val="20"/>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20"/>
      <w:szCs w:val="20"/>
    </w:rPr>
  </w:style>
  <w:style w:type="paragraph" w:customStyle="1" w:styleId="xl72">
    <w:name w:val="xl72"/>
    <w:basedOn w:val="a"/>
    <w:pPr>
      <w:spacing w:before="100" w:beforeAutospacing="1" w:after="100" w:afterAutospacing="1"/>
      <w:jc w:val="center"/>
    </w:pPr>
    <w:rPr>
      <w:rFonts w:ascii="Arial" w:hAnsi="Arial"/>
      <w:sz w:val="20"/>
      <w:szCs w:val="20"/>
    </w:rPr>
  </w:style>
  <w:style w:type="paragraph" w:customStyle="1" w:styleId="xl73">
    <w:name w:val="xl73"/>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b/>
      <w:bCs/>
      <w:sz w:val="20"/>
      <w:szCs w:val="20"/>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20"/>
      <w:szCs w:val="20"/>
    </w:rPr>
  </w:style>
  <w:style w:type="character" w:customStyle="1" w:styleId="msofootnotereferencemailrucssattributepostfix">
    <w:name w:val="msofootnotereference_mailru_css_attribute_postfix"/>
    <w:basedOn w:val="14"/>
  </w:style>
  <w:style w:type="character" w:customStyle="1" w:styleId="rvts1410">
    <w:name w:val="rvts1410"/>
    <w:rPr>
      <w:rFonts w:ascii="Arial" w:hAnsi="Arial"/>
      <w:color w:val="04766E"/>
      <w:sz w:val="14"/>
      <w:szCs w:val="14"/>
      <w:u w:val="none"/>
    </w:rPr>
  </w:style>
  <w:style w:type="paragraph" w:customStyle="1" w:styleId="afffa">
    <w:name w:val="_Абзац"/>
    <w:basedOn w:val="a"/>
    <w:link w:val="afffb"/>
    <w:pPr>
      <w:ind w:firstLine="709"/>
      <w:jc w:val="both"/>
    </w:pPr>
    <w:rPr>
      <w:rFonts w:ascii="Arial" w:hAnsi="Arial"/>
      <w:lang w:val="en-US" w:eastAsia="en-US"/>
    </w:rPr>
  </w:style>
  <w:style w:type="character" w:customStyle="1" w:styleId="afffb">
    <w:name w:val="_Абзац Знак"/>
    <w:link w:val="afffa"/>
    <w:rPr>
      <w:rFonts w:ascii="Arial" w:hAnsi="Arial"/>
      <w:sz w:val="24"/>
      <w:szCs w:val="24"/>
      <w:lang w:eastAsia="en-US"/>
    </w:rPr>
  </w:style>
  <w:style w:type="paragraph" w:customStyle="1" w:styleId="s13">
    <w:name w:val="s_13"/>
    <w:basedOn w:val="a"/>
    <w:pPr>
      <w:ind w:firstLine="720"/>
    </w:pPr>
  </w:style>
  <w:style w:type="paragraph" w:customStyle="1" w:styleId="s32">
    <w:name w:val="s_32"/>
    <w:basedOn w:val="a"/>
    <w:pPr>
      <w:spacing w:before="100" w:beforeAutospacing="1" w:after="100" w:afterAutospacing="1"/>
      <w:jc w:val="center"/>
    </w:pPr>
    <w:rPr>
      <w:b/>
      <w:bCs/>
      <w:color w:val="000080"/>
      <w:sz w:val="21"/>
      <w:szCs w:val="21"/>
    </w:rPr>
  </w:style>
  <w:style w:type="paragraph" w:customStyle="1" w:styleId="s52">
    <w:name w:val="s_52"/>
    <w:basedOn w:val="a"/>
    <w:pPr>
      <w:spacing w:before="100" w:beforeAutospacing="1" w:after="100" w:afterAutospacing="1"/>
    </w:pPr>
  </w:style>
  <w:style w:type="paragraph" w:customStyle="1" w:styleId="mstheme-label">
    <w:name w:val="mstheme-label"/>
    <w:basedOn w:val="a"/>
    <w:pPr>
      <w:spacing w:before="100" w:beforeAutospacing="1" w:after="100" w:afterAutospacing="1"/>
    </w:pPr>
    <w:rPr>
      <w:rFonts w:ascii="Arial" w:hAnsi="Arial"/>
      <w:color w:val="000000"/>
    </w:rPr>
  </w:style>
  <w:style w:type="paragraph" w:customStyle="1" w:styleId="formattext">
    <w:name w:val="formattext"/>
    <w:basedOn w:val="a"/>
    <w:pPr>
      <w:spacing w:before="100" w:beforeAutospacing="1" w:after="100" w:afterAutospacing="1"/>
    </w:pPr>
  </w:style>
  <w:style w:type="paragraph" w:customStyle="1" w:styleId="headertext">
    <w:name w:val="headertext"/>
    <w:basedOn w:val="a"/>
    <w:pPr>
      <w:spacing w:before="100" w:beforeAutospacing="1" w:after="100" w:afterAutospacing="1"/>
    </w:pPr>
  </w:style>
  <w:style w:type="character" w:customStyle="1" w:styleId="w">
    <w:name w:val="w"/>
    <w:basedOn w:val="14"/>
  </w:style>
  <w:style w:type="character" w:customStyle="1" w:styleId="WW8Num12z8">
    <w:name w:val="WW8Num12z8"/>
  </w:style>
  <w:style w:type="character" w:customStyle="1" w:styleId="lalinks1">
    <w:name w:val="lalinks1"/>
    <w:rPr>
      <w:rFonts w:ascii="Times New Roman" w:hAnsi="Times New Roman"/>
      <w:b/>
      <w:bCs/>
      <w:i/>
      <w:iCs/>
      <w:color w:val="800000"/>
      <w:sz w:val="17"/>
      <w:szCs w:val="17"/>
    </w:rPr>
  </w:style>
  <w:style w:type="character" w:customStyle="1" w:styleId="subheadsid1">
    <w:name w:val="subheadsid1"/>
    <w:rPr>
      <w:b/>
      <w:bCs/>
      <w:color w:val="000000"/>
      <w:sz w:val="18"/>
      <w:szCs w:val="18"/>
    </w:rPr>
  </w:style>
  <w:style w:type="paragraph" w:customStyle="1" w:styleId="ConsPlusNonformat">
    <w:name w:val="ConsPlusNonformat"/>
    <w:pPr>
      <w:widowControl w:val="0"/>
    </w:pPr>
    <w:rPr>
      <w:rFonts w:ascii="Courier New" w:hAnsi="Courier New"/>
      <w:lang w:eastAsia="ru-RU"/>
    </w:rPr>
  </w:style>
  <w:style w:type="paragraph" w:customStyle="1" w:styleId="2e">
    <w:name w:val="Табл2"/>
    <w:basedOn w:val="a"/>
    <w:link w:val="2f"/>
    <w:pPr>
      <w:widowControl w:val="0"/>
      <w:jc w:val="center"/>
    </w:pPr>
    <w:rPr>
      <w:rFonts w:ascii="times new roman cyr" w:hAnsi="times new roman cyr"/>
      <w:sz w:val="20"/>
      <w:szCs w:val="20"/>
      <w:lang w:val="en-US" w:eastAsia="en-US"/>
    </w:rPr>
  </w:style>
  <w:style w:type="character" w:customStyle="1" w:styleId="2f">
    <w:name w:val="Табл2 Знак"/>
    <w:link w:val="2e"/>
    <w:rPr>
      <w:rFonts w:ascii="times new roman cyr" w:hAnsi="times new roman cyr"/>
      <w:lang w:val="en-US" w:eastAsia="en-US"/>
    </w:rPr>
  </w:style>
  <w:style w:type="paragraph" w:customStyle="1" w:styleId="-11">
    <w:name w:val="Цветной список - Акцент 11"/>
    <w:basedOn w:val="a"/>
    <w:link w:val="-1"/>
    <w:pPr>
      <w:widowControl w:val="0"/>
      <w:numPr>
        <w:numId w:val="3"/>
      </w:numPr>
      <w:tabs>
        <w:tab w:val="left" w:pos="993"/>
      </w:tabs>
      <w:spacing w:before="120" w:after="60"/>
      <w:jc w:val="both"/>
    </w:pPr>
    <w:rPr>
      <w:rFonts w:ascii="times new roman cyr" w:hAnsi="times new roman cyr"/>
      <w:lang w:val="en-US" w:eastAsia="en-US"/>
    </w:rPr>
  </w:style>
  <w:style w:type="character" w:customStyle="1" w:styleId="-1">
    <w:name w:val="Цветной список - Акцент 1 Знак"/>
    <w:link w:val="-11"/>
    <w:rPr>
      <w:rFonts w:ascii="times new roman cyr" w:hAnsi="times new roman cyr"/>
      <w:sz w:val="24"/>
      <w:szCs w:val="24"/>
      <w:lang w:val="en-US" w:eastAsia="en-US"/>
    </w:rPr>
  </w:style>
  <w:style w:type="paragraph" w:customStyle="1" w:styleId="s1">
    <w:name w:val="s_1"/>
    <w:basedOn w:val="a"/>
    <w:pPr>
      <w:spacing w:before="100" w:beforeAutospacing="1" w:after="100" w:afterAutospacing="1"/>
    </w:pPr>
  </w:style>
  <w:style w:type="paragraph" w:customStyle="1" w:styleId="TableContents">
    <w:name w:val="Table Contents"/>
    <w:basedOn w:val="a0"/>
    <w:pPr>
      <w:widowControl w:val="0"/>
      <w:spacing w:after="283"/>
    </w:pPr>
    <w:rPr>
      <w:rFonts w:ascii="Liberation Serif" w:eastAsia="DejaVu Sans" w:hAnsi="Liberation Serif"/>
      <w:lang w:val="en-US" w:eastAsia="zh-CN" w:bidi="hi-IN"/>
    </w:rPr>
  </w:style>
  <w:style w:type="paragraph" w:customStyle="1" w:styleId="TableHeading">
    <w:name w:val="Table Heading"/>
    <w:basedOn w:val="TableContents"/>
    <w:pPr>
      <w:suppressLineNumbers/>
      <w:jc w:val="center"/>
    </w:pPr>
    <w:rPr>
      <w:b/>
      <w:bCs/>
    </w:rPr>
  </w:style>
  <w:style w:type="character" w:customStyle="1" w:styleId="StrongEmphasis">
    <w:name w:val="Strong Emphasis"/>
    <w:rPr>
      <w:b/>
      <w:bCs/>
    </w:rPr>
  </w:style>
  <w:style w:type="character" w:customStyle="1" w:styleId="afffc">
    <w:name w:val="Документ_поле"/>
    <w:rPr>
      <w:b/>
      <w:bCs/>
      <w:sz w:val="21"/>
    </w:rPr>
  </w:style>
  <w:style w:type="paragraph" w:customStyle="1" w:styleId="afffd">
    <w:name w:val="Документ_текст"/>
    <w:pPr>
      <w:widowControl w:val="0"/>
      <w:jc w:val="both"/>
    </w:pPr>
    <w:rPr>
      <w:sz w:val="21"/>
      <w:szCs w:val="24"/>
      <w:lang w:eastAsia="ru-RU" w:bidi="ru-RU"/>
    </w:rPr>
  </w:style>
  <w:style w:type="paragraph" w:customStyle="1" w:styleId="afffe">
    <w:name w:val="Таблицы (моноширинный)"/>
    <w:basedOn w:val="a"/>
    <w:next w:val="a"/>
    <w:pPr>
      <w:widowControl w:val="0"/>
      <w:jc w:val="both"/>
    </w:pPr>
    <w:rPr>
      <w:rFonts w:ascii="Courier New" w:hAnsi="Courier New"/>
      <w:sz w:val="20"/>
      <w:szCs w:val="20"/>
    </w:rPr>
  </w:style>
  <w:style w:type="character" w:customStyle="1" w:styleId="affff">
    <w:name w:val="Цветовое выделение"/>
    <w:rPr>
      <w:b/>
      <w:bCs/>
      <w:color w:val="000080"/>
      <w:sz w:val="20"/>
      <w:szCs w:val="20"/>
    </w:rPr>
  </w:style>
  <w:style w:type="paragraph" w:customStyle="1" w:styleId="msonormal0">
    <w:name w:val="msonormal"/>
    <w:basedOn w:val="a"/>
    <w:pPr>
      <w:spacing w:before="100" w:beforeAutospacing="1" w:after="100" w:afterAutospacing="1"/>
    </w:p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b/>
      <w:bCs/>
      <w:color w:val="000000"/>
      <w:sz w:val="18"/>
      <w:szCs w:val="18"/>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b/>
      <w:bCs/>
      <w:sz w:val="18"/>
      <w:szCs w:val="18"/>
    </w:r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font5">
    <w:name w:val="font5"/>
    <w:basedOn w:val="a"/>
    <w:pPr>
      <w:spacing w:before="100" w:beforeAutospacing="1" w:after="100" w:afterAutospacing="1"/>
    </w:pPr>
    <w:rPr>
      <w:b/>
      <w:bCs/>
      <w:color w:val="000000"/>
      <w:sz w:val="22"/>
      <w:szCs w:val="22"/>
    </w:rPr>
  </w:style>
  <w:style w:type="paragraph" w:customStyle="1" w:styleId="font6">
    <w:name w:val="font6"/>
    <w:basedOn w:val="a"/>
    <w:pPr>
      <w:spacing w:before="100" w:beforeAutospacing="1" w:after="100" w:afterAutospacing="1"/>
    </w:pPr>
    <w:rPr>
      <w:i/>
      <w:iCs/>
      <w:color w:val="000000"/>
      <w:sz w:val="22"/>
      <w:szCs w:val="22"/>
    </w:rPr>
  </w:style>
  <w:style w:type="paragraph" w:customStyle="1" w:styleId="font7">
    <w:name w:val="font7"/>
    <w:basedOn w:val="a"/>
    <w:pPr>
      <w:spacing w:before="100" w:beforeAutospacing="1" w:after="100" w:afterAutospacing="1"/>
    </w:pPr>
    <w:rPr>
      <w:i/>
      <w:iCs/>
      <w:color w:val="000000"/>
      <w:sz w:val="22"/>
      <w:szCs w:val="22"/>
      <w:u w:val="single"/>
    </w:r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83">
    <w:name w:val="xl83"/>
    <w:basedOn w:val="a"/>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pPr>
    <w:rPr>
      <w:b/>
      <w:bCs/>
      <w:i/>
      <w:iCs/>
      <w:color w:val="000000"/>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pPr>
    <w:rPr>
      <w:b/>
      <w:bCs/>
    </w:r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6">
    <w:name w:val="xl86"/>
    <w:basedOn w:val="a"/>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pPr>
    <w:rPr>
      <w:b/>
      <w:bCs/>
      <w:color w:val="000000"/>
    </w:rPr>
  </w:style>
  <w:style w:type="paragraph" w:customStyle="1" w:styleId="xl87">
    <w:name w:val="xl87"/>
    <w:basedOn w:val="a"/>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pPr>
    <w:rPr>
      <w:b/>
      <w:bCs/>
      <w:color w:val="000000"/>
    </w:r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pPr>
    <w:rPr>
      <w:b/>
      <w:bCs/>
      <w:color w:val="000000"/>
    </w:rPr>
  </w:style>
  <w:style w:type="paragraph" w:customStyle="1" w:styleId="xl89">
    <w:name w:val="xl89"/>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rPr>
  </w:style>
  <w:style w:type="character" w:customStyle="1" w:styleId="docdatadocyv51116bqiaagaaeyqcaaagiaiaaanqawaabxgdaaaaaaaaaaaaaaaaaaaaaaaaaaaaaaaaaaaaaaaaaaaaaaaaaaaaaaaaaaaaaaaaaaaaaaaaaaaaaaaaaaaaaaaaaaaaaaaaaaaaaaaaaaaaaaaaaaaaaaaaaaaaaaaaaaaaaaaaaaaaaaaaaaaaaaaaaaaaaaaaaaaaaaaaaaaaaaaaaaaaaaaaaaaaaaaaaaaaaaaa">
    <w:name w:val="docdata;docy;v5;1116;bqiaagaaeyqcaaagiaiaaanqawaabxgdaaaaaaaaaaaaaaaaaaaaaaaaaaaaaaaaaaaaaaaaaaaaaaaaaaaaaaaaaaaaaaaaaaaaaaaaaaaaaaaaaaaaaaaaaaaaaaaaaaaaaaaaaaaaaaaaaaaaaaaaaaaaaaaaaaaaaaaaaaaaaaaaaaaaaaaaaaaaaaaaaaaaaaaaaaaaaaaaaaaaaaaaaaaaaaaaaaaaaaaa"/>
    <w:basedOn w:val="14"/>
  </w:style>
  <w:style w:type="character" w:customStyle="1" w:styleId="1c">
    <w:name w:val="Неразрешенное упоминание1"/>
    <w:semiHidden/>
    <w:rPr>
      <w:color w:val="605E5C"/>
      <w:shd w:val="clear" w:color="auto" w:fill="E1DFDD"/>
    </w:r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style>
  <w:style w:type="paragraph" w:customStyle="1" w:styleId="xl91">
    <w:name w:val="xl91"/>
    <w:basedOn w:val="a"/>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pPr>
  </w:style>
  <w:style w:type="paragraph" w:customStyle="1" w:styleId="xl92">
    <w:name w:val="xl92"/>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93">
    <w:name w:val="xl93"/>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94">
    <w:name w:val="xl9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5">
    <w:name w:val="xl9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6">
    <w:name w:val="xl96"/>
    <w:basedOn w:val="a"/>
    <w:pPr>
      <w:pBdr>
        <w:top w:val="single" w:sz="4" w:space="0" w:color="000000"/>
        <w:left w:val="single" w:sz="4" w:space="0" w:color="000000"/>
        <w:bottom w:val="single" w:sz="4" w:space="0" w:color="000000"/>
      </w:pBdr>
      <w:spacing w:before="100" w:beforeAutospacing="1" w:after="100" w:afterAutospacing="1"/>
    </w:pPr>
  </w:style>
  <w:style w:type="paragraph" w:customStyle="1" w:styleId="xl97">
    <w:name w:val="xl97"/>
    <w:basedOn w:val="a"/>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98">
    <w:name w:val="xl98"/>
    <w:basedOn w:val="a"/>
    <w:pPr>
      <w:pBdr>
        <w:top w:val="single" w:sz="4" w:space="0" w:color="000000"/>
        <w:bottom w:val="single" w:sz="4" w:space="0" w:color="000000"/>
      </w:pBdr>
      <w:spacing w:before="100" w:beforeAutospacing="1" w:after="100" w:afterAutospacing="1"/>
      <w:jc w:val="center"/>
    </w:pPr>
  </w:style>
  <w:style w:type="paragraph" w:customStyle="1" w:styleId="xl99">
    <w:name w:val="xl99"/>
    <w:basedOn w:val="a"/>
    <w:pPr>
      <w:pBdr>
        <w:top w:val="single" w:sz="4" w:space="0" w:color="000000"/>
        <w:bottom w:val="single" w:sz="4" w:space="0" w:color="000000"/>
        <w:right w:val="single" w:sz="4" w:space="0" w:color="000000"/>
      </w:pBdr>
      <w:spacing w:before="100" w:beforeAutospacing="1" w:after="100" w:afterAutospacing="1"/>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gorodok22.ru/" TargetMode="External"/><Relationship Id="rId26" Type="http://schemas.openxmlformats.org/officeDocument/2006/relationships/hyperlink" Target="https://novoaltlib.ru/" TargetMode="External"/><Relationship Id="rId39" Type="http://schemas.openxmlformats.org/officeDocument/2006/relationships/hyperlink" Target="http://kosrdk.ru/" TargetMode="External"/><Relationship Id="rId21" Type="http://schemas.openxmlformats.org/officeDocument/2006/relationships/hyperlink" Target="https://centropark22.ru/" TargetMode="External"/><Relationship Id="rId34" Type="http://schemas.openxmlformats.org/officeDocument/2006/relationships/hyperlink" Target="https://altailib.ru/" TargetMode="External"/><Relationship Id="rId42" Type="http://schemas.openxmlformats.org/officeDocument/2006/relationships/hyperlink" Target="http://mbukmkc.altai.muzkult.ru/" TargetMode="External"/><Relationship Id="rId47" Type="http://schemas.openxmlformats.org/officeDocument/2006/relationships/hyperlink" Target="http://mfkc-habary.altai.muzkult.ru/" TargetMode="External"/><Relationship Id="rId50" Type="http://schemas.openxmlformats.org/officeDocument/2006/relationships/hyperlink" Target="https://shukshin-museum.ru/" TargetMode="External"/><Relationship Id="rId55"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dk-central22.ru/" TargetMode="External"/><Relationship Id="rId25" Type="http://schemas.openxmlformats.org/officeDocument/2006/relationships/hyperlink" Target="http://novoaltmuzei.altai.muzkult.ru/;" TargetMode="External"/><Relationship Id="rId33" Type="http://schemas.openxmlformats.org/officeDocument/2006/relationships/hyperlink" Target="http://yarovoe.lib22.ru/" TargetMode="External"/><Relationship Id="rId38" Type="http://schemas.openxmlformats.org/officeDocument/2006/relationships/hyperlink" Target="http://museizmei.ru/" TargetMode="External"/><Relationship Id="rId46" Type="http://schemas.openxmlformats.org/officeDocument/2006/relationships/hyperlink" Target="http://mfkc.ucoz.site/"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1076;&#1082;-&#1102;&#1078;&#1085;&#1099;&#1081;.&#1088;&#1092;/" TargetMode="External"/><Relationship Id="rId20" Type="http://schemas.openxmlformats.org/officeDocument/2006/relationships/hyperlink" Target="https://rcobarnaul.ru/" TargetMode="External"/><Relationship Id="rId29" Type="http://schemas.openxmlformats.org/officeDocument/2006/relationships/hyperlink" Target="http://dkasm.ru/" TargetMode="External"/><Relationship Id="rId41" Type="http://schemas.openxmlformats.org/officeDocument/2006/relationships/hyperlink" Target="https://mkbc.admpnk.ru/" TargetMode="External"/><Relationship Id="rId54"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gck22.ru/" TargetMode="External"/><Relationship Id="rId32" Type="http://schemas.openxmlformats.org/officeDocument/2006/relationships/hyperlink" Target="http://gdkhimik/ru" TargetMode="External"/><Relationship Id="rId37" Type="http://schemas.openxmlformats.org/officeDocument/2006/relationships/hyperlink" Target="https://elckdc.altai.muzkult.ru/" TargetMode="External"/><Relationship Id="rId40" Type="http://schemas.openxmlformats.org/officeDocument/2006/relationships/hyperlink" Target="https://kurya.ru/?id_razd=273" TargetMode="External"/><Relationship Id="rId45" Type="http://schemas.openxmlformats.org/officeDocument/2006/relationships/hyperlink" Target="https://centr-rdk.ru/" TargetMode="External"/><Relationship Id="rId53" Type="http://schemas.openxmlformats.org/officeDocument/2006/relationships/hyperlink" Target="http://ak-rnd.org/"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k-vrz.ru/" TargetMode="External"/><Relationship Id="rId23" Type="http://schemas.openxmlformats.org/officeDocument/2006/relationships/hyperlink" Target="https://admzarinsk.ru/mbuk-memorial-slavyi/" TargetMode="External"/><Relationship Id="rId28" Type="http://schemas.openxmlformats.org/officeDocument/2006/relationships/hyperlink" Target="http://dudk.ru/" TargetMode="External"/><Relationship Id="rId36" Type="http://schemas.openxmlformats.org/officeDocument/2006/relationships/hyperlink" Target="https://cbsbi.altai.muzkult.ru/" TargetMode="External"/><Relationship Id="rId49" Type="http://schemas.openxmlformats.org/officeDocument/2006/relationships/hyperlink" Target="http://www.muzeytitova.ru/" TargetMode="External"/><Relationship Id="rId57"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https://&#1094;&#1082;&#1076;-&#1080;&#1085;&#1076;&#1091;&#1089;&#1090;&#1088;&#1080;&#1072;&#1083;&#1100;&#1085;&#1099;&#1081;.&#1088;&#1092;/" TargetMode="External"/><Relationship Id="rId31" Type="http://schemas.openxmlformats.org/officeDocument/2006/relationships/hyperlink" Target="http://kdoprometey.ucoz.org/" TargetMode="External"/><Relationship Id="rId44" Type="http://schemas.openxmlformats.org/officeDocument/2006/relationships/hyperlink" Target="http://dk/" TargetMode="External"/><Relationship Id="rId52" Type="http://schemas.openxmlformats.org/officeDocument/2006/relationships/hyperlink" Target="http://ork-siberia.ru/" TargetMode="Externa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k-barnaul.ru/" TargetMode="External"/><Relationship Id="rId22" Type="http://schemas.openxmlformats.org/officeDocument/2006/relationships/hyperlink" Target="https://zarlib.ru/" TargetMode="External"/><Relationship Id="rId27" Type="http://schemas.openxmlformats.org/officeDocument/2006/relationships/hyperlink" Target="http://&#1082;&#1086;&#1089;&#1084;&#1086;&#1089;-&#1085;&#1086;&#1074;&#1086;&#1072;&#1083;&#1090;&#1072;&#1081;&#1089;&#1082;.&#1088;&#1092;/" TargetMode="External"/><Relationship Id="rId30" Type="http://schemas.openxmlformats.org/officeDocument/2006/relationships/hyperlink" Target="http://gdk-rub.ru/" TargetMode="External"/><Relationship Id="rId35" Type="http://schemas.openxmlformats.org/officeDocument/2006/relationships/hyperlink" Target="http://dk-blagov.ru/" TargetMode="External"/><Relationship Id="rId43" Type="http://schemas.openxmlformats.org/officeDocument/2006/relationships/hyperlink" Target="http://rebriha.alpufa.ru/" TargetMode="External"/><Relationship Id="rId48" Type="http://schemas.openxmlformats.org/officeDocument/2006/relationships/hyperlink" Target="http://dkkristall.ru/" TargetMode="External"/><Relationship Id="rId56" Type="http://schemas.openxmlformats.org/officeDocument/2006/relationships/chart" Target="charts/chart2.xml"/><Relationship Id="rId8" Type="http://schemas.openxmlformats.org/officeDocument/2006/relationships/image" Target="media/image1.png"/><Relationship Id="rId51" Type="http://schemas.openxmlformats.org/officeDocument/2006/relationships/hyperlink" Target="http://philharmonia-barnaul.com/"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spPr>
            <a:ln w="28575" cap="rnd">
              <a:solidFill>
                <a:schemeClr val="accent1"/>
              </a:solidFill>
              <a:round/>
            </a:ln>
            <a:effectLst/>
          </c:spPr>
          <c:marker>
            <c:symbol val="none"/>
          </c:marker>
          <c:dLbls>
            <c:dLbl>
              <c:idx val="0"/>
              <c:layout>
                <c:manualLayout>
                  <c:x val="0"/>
                  <c:y val="0.12548469985424091"/>
                </c:manualLayout>
              </c:layout>
              <c:showVal val="1"/>
            </c:dLbl>
            <c:dLbl>
              <c:idx val="1"/>
              <c:layout>
                <c:manualLayout>
                  <c:x val="-7.7441982912985874E-2"/>
                  <c:y val="2.8958007658670945E-2"/>
                </c:manualLayout>
              </c:layout>
              <c:showVal val="1"/>
            </c:dLbl>
            <c:dLbl>
              <c:idx val="2"/>
              <c:layout>
                <c:manualLayout>
                  <c:x val="-4.2672113033686211E-2"/>
                  <c:y val="-7.2395019146677467E-2"/>
                </c:manualLayout>
              </c:layout>
              <c:showVal val="1"/>
            </c:dLbl>
            <c:dLbl>
              <c:idx val="3"/>
              <c:layout>
                <c:manualLayout>
                  <c:x val="4.1091664402808835E-2"/>
                  <c:y val="-9.4113524890680755E-2"/>
                </c:manualLayout>
              </c:layout>
              <c:showVal val="1"/>
            </c:dLbl>
            <c:dLbl>
              <c:idx val="4"/>
              <c:layout>
                <c:manualLayout>
                  <c:x val="9.0085571960003968E-2"/>
                  <c:y val="3.1371174963560289E-2"/>
                </c:manualLayout>
              </c:layout>
              <c:showVal val="1"/>
            </c:dLbl>
            <c:spPr>
              <a:noFill/>
              <a:ln w="25400">
                <a:noFill/>
              </a:ln>
            </c:spPr>
            <c:txPr>
              <a:bodyPr rot="0" spcFirstLastPara="1" vertOverflow="ellipsis" vert="horz" wrap="square" lIns="38100" tIns="19050" rIns="38100" bIns="19050" anchor="ctr" anchorCtr="1">
                <a:spAutoFit/>
              </a:bodyPr>
              <a:lstStyle/>
              <a:p>
                <a:pPr>
                  <a:defRPr sz="900" b="1" i="0" u="none" strike="noStrike">
                    <a:solidFill>
                      <a:schemeClr val="tx1">
                        <a:lumMod val="75000"/>
                        <a:lumOff val="25000"/>
                      </a:schemeClr>
                    </a:solidFill>
                    <a:latin typeface="Times New Roman"/>
                    <a:ea typeface="+mn-ea"/>
                    <a:cs typeface="Times New Roman"/>
                  </a:defRPr>
                </a:pPr>
                <a:endParaRPr lang="ru-RU"/>
              </a:p>
            </c:txPr>
            <c:showVal val="1"/>
          </c:dLbls>
          <c:cat>
            <c:strRef>
              <c:f>'Итоговое значение по 2-м кр'!$B$52:$B$56</c:f>
              <c:strCache>
                <c:ptCount val="5"/>
                <c:pt idx="0">
                  <c:v>1. Критерий открытости и доступности информации об организации</c:v>
                </c:pt>
                <c:pt idx="1">
                  <c:v>2. Критерий комфортности условий предоставления услуг</c:v>
                </c:pt>
                <c:pt idx="2">
                  <c:v>3. Критерий доступности услуг для инвалидов</c:v>
                </c:pt>
                <c:pt idx="3">
                  <c:v>4. Критерий доброжелательности, вежливости работников организаций</c:v>
                </c:pt>
                <c:pt idx="4">
                  <c:v>5. Критерий удовлетворенности условиями оказания услуг</c:v>
                </c:pt>
              </c:strCache>
            </c:strRef>
          </c:cat>
          <c:val>
            <c:numRef>
              <c:f>'Итоговое значение по 2-м кр'!$C$52:$C$56</c:f>
              <c:numCache>
                <c:formatCode>0.0</c:formatCode>
                <c:ptCount val="5"/>
                <c:pt idx="0">
                  <c:v>95.8</c:v>
                </c:pt>
                <c:pt idx="1">
                  <c:v>96.7</c:v>
                </c:pt>
                <c:pt idx="2">
                  <c:v>59.1</c:v>
                </c:pt>
                <c:pt idx="3">
                  <c:v>98.7</c:v>
                </c:pt>
                <c:pt idx="4">
                  <c:v>98.2</c:v>
                </c:pt>
              </c:numCache>
            </c:numRef>
          </c:val>
        </c:ser>
        <c:ser>
          <c:idx val="1"/>
          <c:order val="1"/>
          <c:spPr>
            <a:ln w="28575" cap="rnd">
              <a:solidFill>
                <a:schemeClr val="accent2"/>
              </a:solidFill>
              <a:round/>
            </a:ln>
            <a:effectLst/>
          </c:spPr>
          <c:marker>
            <c:symbol val="none"/>
          </c:marker>
          <c:dLbls>
            <c:dLbl>
              <c:idx val="0"/>
              <c:layout>
                <c:manualLayout>
                  <c:x val="3.3189421248422564E-2"/>
                  <c:y val="8.9287190280902207E-2"/>
                </c:manualLayout>
              </c:layout>
              <c:showVal val="1"/>
            </c:dLbl>
            <c:dLbl>
              <c:idx val="1"/>
              <c:layout>
                <c:manualLayout>
                  <c:x val="-4.5833010295440631E-2"/>
                  <c:y val="-3.137117496356024E-2"/>
                </c:manualLayout>
              </c:layout>
              <c:showVal val="1"/>
            </c:dLbl>
            <c:dLbl>
              <c:idx val="3"/>
              <c:layout>
                <c:manualLayout>
                  <c:x val="4.8993907557195154E-2"/>
                  <c:y val="-3.3784342268449487E-2"/>
                </c:manualLayout>
              </c:layout>
              <c:showVal val="1"/>
            </c:dLbl>
            <c:dLbl>
              <c:idx val="4"/>
              <c:layout>
                <c:manualLayout>
                  <c:x val="3.4769869879299781E-2"/>
                  <c:y val="-1.6892171134224743E-2"/>
                </c:manualLayout>
              </c:layout>
              <c:showVal val="1"/>
            </c:dLbl>
            <c:spPr>
              <a:noFill/>
              <a:ln w="25400">
                <a:noFill/>
              </a:ln>
            </c:spPr>
            <c:txPr>
              <a:bodyPr rot="0" spcFirstLastPara="1" vertOverflow="ellipsis" vert="horz" wrap="square" lIns="38100" tIns="19050" rIns="38100" bIns="19050" anchor="ctr" anchorCtr="1">
                <a:spAutoFit/>
              </a:bodyPr>
              <a:lstStyle/>
              <a:p>
                <a:pPr>
                  <a:defRPr sz="900" b="0" i="0" u="none" strike="noStrike">
                    <a:solidFill>
                      <a:schemeClr val="tx1">
                        <a:lumMod val="75000"/>
                        <a:lumOff val="25000"/>
                      </a:schemeClr>
                    </a:solidFill>
                    <a:latin typeface="Times New Roman"/>
                    <a:ea typeface="+mn-ea"/>
                    <a:cs typeface="Times New Roman"/>
                  </a:defRPr>
                </a:pPr>
                <a:endParaRPr lang="ru-RU"/>
              </a:p>
            </c:txPr>
            <c:showVal val="1"/>
          </c:dLbls>
          <c:cat>
            <c:strRef>
              <c:f>'Итоговое значение по 2-м кр'!$B$52:$B$56</c:f>
              <c:strCache>
                <c:ptCount val="5"/>
                <c:pt idx="0">
                  <c:v>1. Критерий открытости и доступности информации об организации</c:v>
                </c:pt>
                <c:pt idx="1">
                  <c:v>2. Критерий комфортности условий предоставления услуг</c:v>
                </c:pt>
                <c:pt idx="2">
                  <c:v>3. Критерий доступности услуг для инвалидов</c:v>
                </c:pt>
                <c:pt idx="3">
                  <c:v>4. Критерий доброжелательности, вежливости работников организаций</c:v>
                </c:pt>
                <c:pt idx="4">
                  <c:v>5. Критерий удовлетворенности условиями оказания услуг</c:v>
                </c:pt>
              </c:strCache>
            </c:strRef>
          </c:cat>
          <c:val>
            <c:numRef>
              <c:f>'Итоговое значение по 2-м кр'!$D$52:$D$56</c:f>
              <c:numCache>
                <c:formatCode>General</c:formatCode>
                <c:ptCount val="5"/>
                <c:pt idx="0">
                  <c:v>100</c:v>
                </c:pt>
                <c:pt idx="1">
                  <c:v>100</c:v>
                </c:pt>
                <c:pt idx="2">
                  <c:v>100</c:v>
                </c:pt>
                <c:pt idx="3">
                  <c:v>100</c:v>
                </c:pt>
                <c:pt idx="4">
                  <c:v>100</c:v>
                </c:pt>
              </c:numCache>
            </c:numRef>
          </c:val>
        </c:ser>
        <c:marker val="1"/>
        <c:axId val="131033728"/>
        <c:axId val="131327104"/>
      </c:lineChart>
      <c:catAx>
        <c:axId val="131033728"/>
        <c:scaling>
          <c:orientation val="minMax"/>
        </c:scaling>
        <c:axPos val="b"/>
        <c:numFmt formatCode="General" sourceLinked="1"/>
        <c:tickLblPos val="nextTo"/>
        <c:txPr>
          <a:bodyPr rot="-60000000" spcFirstLastPara="1" vertOverflow="ellipsis" vert="horz" wrap="square" anchor="ctr" anchorCtr="1"/>
          <a:lstStyle/>
          <a:p>
            <a:pPr>
              <a:defRPr sz="900" b="0" i="0" u="none" strike="noStrike">
                <a:solidFill>
                  <a:schemeClr val="tx1">
                    <a:lumMod val="65000"/>
                    <a:lumOff val="35000"/>
                  </a:schemeClr>
                </a:solidFill>
                <a:latin typeface="Times New Roman"/>
                <a:ea typeface="+mn-ea"/>
                <a:cs typeface="Times New Roman"/>
              </a:defRPr>
            </a:pPr>
            <a:endParaRPr lang="ru-RU"/>
          </a:p>
        </c:txPr>
        <c:crossAx val="131327104"/>
        <c:crosses val="autoZero"/>
        <c:lblAlgn val="ctr"/>
        <c:lblOffset val="100"/>
      </c:catAx>
      <c:valAx>
        <c:axId val="131327104"/>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tickLblPos val="nextTo"/>
        <c:crossAx val="131033728"/>
        <c:crosses val="autoZero"/>
        <c:crossBetween val="between"/>
      </c:valAx>
      <c:spPr>
        <a:noFill/>
        <a:ln w="25400">
          <a:noFill/>
        </a:ln>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marker>
            <c:symbol val="none"/>
          </c:marker>
          <c:dLbls>
            <c:dLbl>
              <c:idx val="0"/>
              <c:layout>
                <c:manualLayout>
                  <c:x val="4.4829634153121488E-3"/>
                  <c:y val="0.12380952380952384"/>
                </c:manualLayout>
              </c:layout>
              <c:spPr/>
              <c:txPr>
                <a:bodyPr/>
                <a:lstStyle/>
                <a:p>
                  <a:pPr>
                    <a:defRPr b="1">
                      <a:latin typeface="Times New Roman"/>
                      <a:cs typeface="Times New Roman"/>
                    </a:defRPr>
                  </a:pPr>
                  <a:endParaRPr lang="ru-RU"/>
                </a:p>
              </c:txPr>
              <c:showVal val="1"/>
            </c:dLbl>
            <c:dLbl>
              <c:idx val="1"/>
              <c:layout>
                <c:manualLayout>
                  <c:x val="-8.5176304890930712E-2"/>
                  <c:y val="2.5396825396825397E-2"/>
                </c:manualLayout>
              </c:layout>
              <c:spPr/>
              <c:txPr>
                <a:bodyPr/>
                <a:lstStyle/>
                <a:p>
                  <a:pPr>
                    <a:defRPr b="1">
                      <a:latin typeface="Times New Roman"/>
                      <a:cs typeface="Times New Roman"/>
                    </a:defRPr>
                  </a:pPr>
                  <a:endParaRPr lang="ru-RU"/>
                </a:p>
              </c:txPr>
              <c:showVal val="1"/>
            </c:dLbl>
            <c:dLbl>
              <c:idx val="2"/>
              <c:layout>
                <c:manualLayout>
                  <c:x val="-4.2588152445465446E-2"/>
                  <c:y val="-6.9841269841269843E-2"/>
                </c:manualLayout>
              </c:layout>
              <c:spPr/>
              <c:txPr>
                <a:bodyPr/>
                <a:lstStyle/>
                <a:p>
                  <a:pPr>
                    <a:defRPr b="1">
                      <a:latin typeface="Times New Roman"/>
                      <a:cs typeface="Times New Roman"/>
                    </a:defRPr>
                  </a:pPr>
                  <a:endParaRPr lang="ru-RU"/>
                </a:p>
              </c:txPr>
              <c:showVal val="1"/>
            </c:dLbl>
            <c:dLbl>
              <c:idx val="3"/>
              <c:layout>
                <c:manualLayout>
                  <c:x val="4.9312597568433633E-2"/>
                  <c:y val="-9.5238095238095247E-2"/>
                </c:manualLayout>
              </c:layout>
              <c:spPr/>
              <c:txPr>
                <a:bodyPr/>
                <a:lstStyle/>
                <a:p>
                  <a:pPr>
                    <a:defRPr b="1">
                      <a:latin typeface="Times New Roman"/>
                      <a:cs typeface="Times New Roman"/>
                    </a:defRPr>
                  </a:pPr>
                  <a:endParaRPr lang="ru-RU"/>
                </a:p>
              </c:txPr>
              <c:showVal val="1"/>
            </c:dLbl>
            <c:dLbl>
              <c:idx val="4"/>
              <c:layout>
                <c:manualLayout>
                  <c:x val="9.1900750013898996E-2"/>
                  <c:y val="3.8095238095238099E-2"/>
                </c:manualLayout>
              </c:layout>
              <c:spPr/>
              <c:txPr>
                <a:bodyPr/>
                <a:lstStyle/>
                <a:p>
                  <a:pPr>
                    <a:defRPr b="1">
                      <a:latin typeface="Times New Roman"/>
                      <a:cs typeface="Times New Roman"/>
                    </a:defRPr>
                  </a:pPr>
                  <a:endParaRPr lang="ru-RU"/>
                </a:p>
              </c:txPr>
              <c:showVal val="1"/>
            </c:dLbl>
            <c:spPr>
              <a:noFill/>
              <a:ln w="25400">
                <a:noFill/>
              </a:ln>
            </c:spPr>
            <c:txPr>
              <a:bodyPr/>
              <a:lstStyle/>
              <a:p>
                <a:pPr>
                  <a:defRPr b="1">
                    <a:latin typeface="Times New Roman"/>
                    <a:cs typeface="Times New Roman"/>
                  </a:defRPr>
                </a:pPr>
                <a:endParaRPr lang="ru-RU"/>
              </a:p>
            </c:txPr>
            <c:showVal val="1"/>
          </c:dLbls>
          <c:cat>
            <c:strRef>
              <c:f>'Итоговое значение по 5-ти кр'!$B$51:$B$55</c:f>
              <c:strCache>
                <c:ptCount val="5"/>
                <c:pt idx="0">
                  <c:v>1. Критерий открытости и доступности информации об организации</c:v>
                </c:pt>
                <c:pt idx="1">
                  <c:v>2. Критерий комфортности условий предоставления услуг</c:v>
                </c:pt>
                <c:pt idx="2">
                  <c:v>3. Критерий доступности услуг для инвалидов</c:v>
                </c:pt>
                <c:pt idx="3">
                  <c:v>4. Критерий доброжелательности, вежливости работников организаций</c:v>
                </c:pt>
                <c:pt idx="4">
                  <c:v>5. Критерий удовлетворенности условиями оказания услуг</c:v>
                </c:pt>
              </c:strCache>
            </c:strRef>
          </c:cat>
          <c:val>
            <c:numRef>
              <c:f>'Итоговое значение по 5-ти кр'!$C$51:$C$55</c:f>
              <c:numCache>
                <c:formatCode>0.0</c:formatCode>
                <c:ptCount val="5"/>
                <c:pt idx="0">
                  <c:v>95.8</c:v>
                </c:pt>
                <c:pt idx="1">
                  <c:v>96.6</c:v>
                </c:pt>
                <c:pt idx="2">
                  <c:v>59.1</c:v>
                </c:pt>
                <c:pt idx="3">
                  <c:v>98.4</c:v>
                </c:pt>
                <c:pt idx="4">
                  <c:v>97.9</c:v>
                </c:pt>
              </c:numCache>
            </c:numRef>
          </c:val>
        </c:ser>
        <c:ser>
          <c:idx val="1"/>
          <c:order val="1"/>
          <c:marker>
            <c:symbol val="none"/>
          </c:marker>
          <c:dLbls>
            <c:dLbl>
              <c:idx val="0"/>
              <c:layout>
                <c:manualLayout>
                  <c:x val="6.0080330525938273E-2"/>
                  <c:y val="8.338954677909359E-2"/>
                </c:manualLayout>
              </c:layout>
              <c:spPr/>
              <c:txPr>
                <a:bodyPr/>
                <a:lstStyle/>
                <a:p>
                  <a:pPr>
                    <a:defRPr>
                      <a:latin typeface="Times New Roman"/>
                      <a:cs typeface="Times New Roman"/>
                    </a:defRPr>
                  </a:pPr>
                  <a:endParaRPr lang="ru-RU"/>
                </a:p>
              </c:txPr>
              <c:showVal val="1"/>
            </c:dLbl>
            <c:dLbl>
              <c:idx val="1"/>
              <c:layout>
                <c:manualLayout>
                  <c:x val="-4.7071115860777411E-2"/>
                  <c:y val="-9.5238095238095247E-3"/>
                </c:manualLayout>
              </c:layout>
              <c:spPr/>
              <c:txPr>
                <a:bodyPr/>
                <a:lstStyle/>
                <a:p>
                  <a:pPr>
                    <a:defRPr>
                      <a:latin typeface="Times New Roman"/>
                      <a:cs typeface="Times New Roman"/>
                    </a:defRPr>
                  </a:pPr>
                  <a:endParaRPr lang="ru-RU"/>
                </a:p>
              </c:txPr>
              <c:showVal val="1"/>
            </c:dLbl>
            <c:dLbl>
              <c:idx val="2"/>
              <c:layout>
                <c:manualLayout>
                  <c:x val="-4.4829634153121557E-2"/>
                  <c:y val="-2.8571428571428581E-2"/>
                </c:manualLayout>
              </c:layout>
              <c:spPr/>
              <c:txPr>
                <a:bodyPr/>
                <a:lstStyle/>
                <a:p>
                  <a:pPr>
                    <a:defRPr>
                      <a:latin typeface="Times New Roman"/>
                      <a:cs typeface="Times New Roman"/>
                    </a:defRPr>
                  </a:pPr>
                  <a:endParaRPr lang="ru-RU"/>
                </a:p>
              </c:txPr>
              <c:showVal val="1"/>
            </c:dLbl>
            <c:dLbl>
              <c:idx val="3"/>
              <c:layout>
                <c:manualLayout>
                  <c:x val="4.4829634153121488E-2"/>
                  <c:y val="-1.5873015873015879E-2"/>
                </c:manualLayout>
              </c:layout>
              <c:spPr/>
              <c:txPr>
                <a:bodyPr/>
                <a:lstStyle/>
                <a:p>
                  <a:pPr>
                    <a:defRPr>
                      <a:latin typeface="Times New Roman"/>
                      <a:cs typeface="Times New Roman"/>
                    </a:defRPr>
                  </a:pPr>
                  <a:endParaRPr lang="ru-RU"/>
                </a:p>
              </c:txPr>
              <c:showVal val="1"/>
            </c:dLbl>
            <c:dLbl>
              <c:idx val="4"/>
              <c:layout>
                <c:manualLayout>
                  <c:x val="5.3795560983745751E-2"/>
                  <c:y val="-1.2698412698412704E-2"/>
                </c:manualLayout>
              </c:layout>
              <c:spPr/>
              <c:txPr>
                <a:bodyPr/>
                <a:lstStyle/>
                <a:p>
                  <a:pPr>
                    <a:defRPr>
                      <a:latin typeface="Times New Roman"/>
                      <a:cs typeface="Times New Roman"/>
                    </a:defRPr>
                  </a:pPr>
                  <a:endParaRPr lang="ru-RU"/>
                </a:p>
              </c:txPr>
              <c:showVal val="1"/>
            </c:dLbl>
            <c:spPr>
              <a:noFill/>
              <a:ln w="25400">
                <a:noFill/>
              </a:ln>
            </c:spPr>
            <c:txPr>
              <a:bodyPr/>
              <a:lstStyle/>
              <a:p>
                <a:pPr>
                  <a:defRPr>
                    <a:latin typeface="Times New Roman"/>
                    <a:cs typeface="Times New Roman"/>
                  </a:defRPr>
                </a:pPr>
                <a:endParaRPr lang="ru-RU"/>
              </a:p>
            </c:txPr>
            <c:showVal val="1"/>
          </c:dLbls>
          <c:cat>
            <c:strRef>
              <c:f>'Итоговое значение по 5-ти кр'!$B$51:$B$55</c:f>
              <c:strCache>
                <c:ptCount val="5"/>
                <c:pt idx="0">
                  <c:v>1. Критерий открытости и доступности информации об организации</c:v>
                </c:pt>
                <c:pt idx="1">
                  <c:v>2. Критерий комфортности условий предоставления услуг</c:v>
                </c:pt>
                <c:pt idx="2">
                  <c:v>3. Критерий доступности услуг для инвалидов</c:v>
                </c:pt>
                <c:pt idx="3">
                  <c:v>4. Критерий доброжелательности, вежливости работников организаций</c:v>
                </c:pt>
                <c:pt idx="4">
                  <c:v>5. Критерий удовлетворенности условиями оказания услуг</c:v>
                </c:pt>
              </c:strCache>
            </c:strRef>
          </c:cat>
          <c:val>
            <c:numRef>
              <c:f>'Итоговое значение по 5-ти кр'!$D$51:$D$55</c:f>
              <c:numCache>
                <c:formatCode>General</c:formatCode>
                <c:ptCount val="5"/>
                <c:pt idx="0">
                  <c:v>100</c:v>
                </c:pt>
                <c:pt idx="1">
                  <c:v>100</c:v>
                </c:pt>
                <c:pt idx="2">
                  <c:v>100</c:v>
                </c:pt>
                <c:pt idx="3">
                  <c:v>100</c:v>
                </c:pt>
                <c:pt idx="4">
                  <c:v>100</c:v>
                </c:pt>
              </c:numCache>
            </c:numRef>
          </c:val>
        </c:ser>
        <c:marker val="1"/>
        <c:axId val="176542080"/>
        <c:axId val="176543616"/>
      </c:lineChart>
      <c:catAx>
        <c:axId val="176542080"/>
        <c:scaling>
          <c:orientation val="minMax"/>
        </c:scaling>
        <c:axPos val="b"/>
        <c:numFmt formatCode="General" sourceLinked="1"/>
        <c:tickLblPos val="nextTo"/>
        <c:txPr>
          <a:bodyPr/>
          <a:lstStyle/>
          <a:p>
            <a:pPr>
              <a:defRPr>
                <a:latin typeface="Times New Roman"/>
                <a:cs typeface="Times New Roman"/>
              </a:defRPr>
            </a:pPr>
            <a:endParaRPr lang="ru-RU"/>
          </a:p>
        </c:txPr>
        <c:crossAx val="176543616"/>
        <c:crosses val="autoZero"/>
        <c:lblAlgn val="ctr"/>
        <c:lblOffset val="100"/>
      </c:catAx>
      <c:valAx>
        <c:axId val="176543616"/>
        <c:scaling>
          <c:orientation val="minMax"/>
        </c:scaling>
        <c:delete val="1"/>
        <c:axPos val="l"/>
        <c:majorGridlines/>
        <c:numFmt formatCode="0.0" sourceLinked="1"/>
        <c:tickLblPos val="nextTo"/>
        <c:crossAx val="176542080"/>
        <c:crosses val="autoZero"/>
        <c:crossBetween val="between"/>
      </c:valAx>
    </c:plotArea>
    <c:plotVisOnly val="1"/>
    <c:dispBlanksAs val="gap"/>
  </c:chart>
  <c:externalData r:id="rId1"/>
</c:chartSpace>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A3EEEE03-1196-449D-A012-A6AF033B1D03}"/>
</file>

<file path=docProps/app.xml><?xml version="1.0" encoding="utf-8"?>
<Properties xmlns="http://schemas.openxmlformats.org/officeDocument/2006/extended-properties" xmlns:vt="http://schemas.openxmlformats.org/officeDocument/2006/docPropsVTypes">
  <Template>Normal</Template>
  <TotalTime>5</TotalTime>
  <Pages>138</Pages>
  <Words>32261</Words>
  <Characters>183888</Characters>
  <Application>Microsoft Office Word</Application>
  <DocSecurity>0</DocSecurity>
  <Lines>1532</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xUserx</dc:creator>
  <cp:lastModifiedBy>leonova</cp:lastModifiedBy>
  <cp:revision>12</cp:revision>
  <dcterms:created xsi:type="dcterms:W3CDTF">2023-10-02T06:49:00Z</dcterms:created>
  <dcterms:modified xsi:type="dcterms:W3CDTF">2023-11-22T08:51:00Z</dcterms:modified>
</cp:coreProperties>
</file>