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4CD2" w14:textId="77777777" w:rsidR="0076136C" w:rsidRPr="00345EC4" w:rsidRDefault="0076136C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189B5464" wp14:editId="1A013C33">
            <wp:extent cx="715645" cy="864870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40D00" w14:textId="77777777" w:rsidR="0076136C" w:rsidRPr="00345EC4" w:rsidRDefault="0076136C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44938474" w14:textId="77777777" w:rsidR="0076136C" w:rsidRPr="00345EC4" w:rsidRDefault="0076136C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6A4D2C9B" w14:textId="77777777" w:rsidR="0076136C" w:rsidRPr="00345EC4" w:rsidRDefault="0076136C" w:rsidP="0076136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2DB527AD" w14:textId="77777777" w:rsidR="0076136C" w:rsidRPr="00345EC4" w:rsidRDefault="0076136C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19BFEADF" w14:textId="77777777" w:rsidR="0076136C" w:rsidRPr="00345EC4" w:rsidRDefault="0076136C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72A22A60" w14:textId="29A5C5CD" w:rsidR="0076136C" w:rsidRPr="00082B82" w:rsidRDefault="00082B82" w:rsidP="00761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04.12.2024 </w:t>
      </w:r>
      <w:r w:rsidR="0076136C" w:rsidRPr="00082B8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8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3403</w:t>
      </w:r>
    </w:p>
    <w:p w14:paraId="52409C03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3ADF1BD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131FA08D" w14:textId="29E0E52D" w:rsidR="007A0075" w:rsidRP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</w:p>
    <w:p w14:paraId="3F5F003D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C52F69">
        <w:rPr>
          <w:rFonts w:ascii="Times New Roman" w:hAnsi="Times New Roman" w:cs="Times New Roman"/>
          <w:sz w:val="26"/>
          <w:szCs w:val="26"/>
        </w:rPr>
        <w:t>Рубцовск Алтайского края на 2025</w:t>
      </w:r>
      <w:r w:rsidRPr="007A0075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A98F4C9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F38795" w14:textId="77777777" w:rsidR="008701CA" w:rsidRDefault="008701CA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1A51A52" w14:textId="77777777" w:rsidR="007A0075" w:rsidRDefault="00D330AC" w:rsidP="00D33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22B9">
        <w:rPr>
          <w:rFonts w:ascii="Times New Roman" w:hAnsi="Times New Roman" w:cs="Times New Roman"/>
          <w:sz w:val="26"/>
          <w:szCs w:val="26"/>
        </w:rPr>
        <w:t xml:space="preserve">, </w:t>
      </w:r>
      <w:r w:rsidR="000722B9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0722B9">
        <w:rPr>
          <w:rFonts w:ascii="Times New Roman" w:hAnsi="Times New Roman"/>
          <w:sz w:val="26"/>
          <w:szCs w:val="26"/>
        </w:rPr>
        <w:t xml:space="preserve"> «</w:t>
      </w:r>
      <w:r w:rsidR="000722B9" w:rsidRPr="000722B9">
        <w:rPr>
          <w:rFonts w:ascii="Times New Roman" w:hAnsi="Times New Roman"/>
          <w:sz w:val="26"/>
          <w:szCs w:val="26"/>
        </w:rPr>
        <w:t>О принятии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0722B9">
        <w:rPr>
          <w:rFonts w:ascii="Times New Roman" w:hAnsi="Times New Roman"/>
          <w:sz w:val="26"/>
          <w:szCs w:val="26"/>
        </w:rPr>
        <w:t xml:space="preserve">», </w:t>
      </w:r>
      <w:r w:rsidR="000722B9" w:rsidRPr="00722DED">
        <w:rPr>
          <w:rFonts w:ascii="Times New Roman" w:hAnsi="Times New Roman"/>
          <w:sz w:val="26"/>
          <w:szCs w:val="26"/>
        </w:rPr>
        <w:t>постановлением Администрации города Рубцовска</w:t>
      </w:r>
      <w:r w:rsidR="00634676">
        <w:rPr>
          <w:rFonts w:ascii="Times New Roman" w:hAnsi="Times New Roman"/>
          <w:sz w:val="26"/>
          <w:szCs w:val="26"/>
        </w:rPr>
        <w:t xml:space="preserve"> Алтайского края</w:t>
      </w:r>
      <w:r w:rsidR="000722B9" w:rsidRPr="00722DED">
        <w:rPr>
          <w:rFonts w:ascii="Times New Roman" w:hAnsi="Times New Roman"/>
          <w:sz w:val="26"/>
          <w:szCs w:val="26"/>
        </w:rPr>
        <w:t xml:space="preserve"> от 18.02.2022 № 433 «Об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края»</w:t>
      </w:r>
      <w:r w:rsidR="00C17893">
        <w:rPr>
          <w:rFonts w:ascii="Times New Roman" w:hAnsi="Times New Roman"/>
          <w:sz w:val="26"/>
          <w:szCs w:val="26"/>
        </w:rPr>
        <w:t>,</w:t>
      </w:r>
      <w:r w:rsidR="0004129D">
        <w:rPr>
          <w:rFonts w:ascii="Times New Roman" w:hAnsi="Times New Roman"/>
          <w:sz w:val="26"/>
          <w:szCs w:val="26"/>
        </w:rPr>
        <w:t xml:space="preserve"> </w:t>
      </w:r>
      <w:r w:rsidR="005E2FD6"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0722B9">
        <w:rPr>
          <w:rFonts w:ascii="Times New Roman" w:hAnsi="Times New Roman" w:cs="Times New Roman"/>
          <w:sz w:val="26"/>
          <w:szCs w:val="26"/>
        </w:rPr>
        <w:t>:</w:t>
      </w:r>
    </w:p>
    <w:p w14:paraId="45EFA8A9" w14:textId="33C4C704" w:rsidR="000722B9" w:rsidRDefault="00690213" w:rsidP="0065112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FD72A5">
        <w:rPr>
          <w:rFonts w:ascii="Times New Roman" w:hAnsi="Times New Roman" w:cs="Times New Roman"/>
          <w:sz w:val="26"/>
          <w:szCs w:val="26"/>
        </w:rPr>
        <w:t xml:space="preserve"> </w:t>
      </w:r>
      <w:r w:rsidR="000722B9">
        <w:rPr>
          <w:rFonts w:ascii="Times New Roman" w:hAnsi="Times New Roman" w:cs="Times New Roman"/>
          <w:sz w:val="26"/>
          <w:szCs w:val="26"/>
        </w:rPr>
        <w:t>Программу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0722B9">
        <w:rPr>
          <w:rFonts w:ascii="Times New Roman" w:hAnsi="Times New Roman" w:cs="Times New Roman"/>
          <w:sz w:val="26"/>
          <w:szCs w:val="26"/>
        </w:rPr>
        <w:t xml:space="preserve"> 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7717A0">
        <w:rPr>
          <w:rFonts w:ascii="Times New Roman" w:hAnsi="Times New Roman" w:cs="Times New Roman"/>
          <w:sz w:val="26"/>
          <w:szCs w:val="26"/>
        </w:rPr>
        <w:t>Рубцовск Алтайского края н</w:t>
      </w:r>
      <w:r w:rsidR="002E1675">
        <w:rPr>
          <w:rFonts w:ascii="Times New Roman" w:hAnsi="Times New Roman" w:cs="Times New Roman"/>
          <w:sz w:val="26"/>
          <w:szCs w:val="26"/>
        </w:rPr>
        <w:t>а 2025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год</w:t>
      </w:r>
      <w:r w:rsidR="00595BC9"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 рисков)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D65BA5" w:rsidRPr="00D65BA5">
        <w:rPr>
          <w:rFonts w:ascii="Times New Roman" w:hAnsi="Times New Roman" w:cs="Times New Roman"/>
          <w:sz w:val="26"/>
          <w:szCs w:val="26"/>
        </w:rPr>
        <w:t xml:space="preserve"> </w:t>
      </w:r>
      <w:r w:rsidR="00D65BA5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0722B9">
        <w:rPr>
          <w:rFonts w:ascii="Times New Roman" w:hAnsi="Times New Roman" w:cs="Times New Roman"/>
          <w:sz w:val="26"/>
          <w:szCs w:val="26"/>
        </w:rPr>
        <w:t>.</w:t>
      </w:r>
    </w:p>
    <w:p w14:paraId="16263250" w14:textId="32B89FDB" w:rsidR="000722B9" w:rsidRDefault="00DA4939" w:rsidP="0065112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93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4939">
        <w:rPr>
          <w:rFonts w:ascii="Times New Roman" w:hAnsi="Times New Roman" w:cs="Times New Roman"/>
          <w:sz w:val="26"/>
          <w:szCs w:val="26"/>
        </w:rPr>
        <w:t xml:space="preserve"> информационно-технического обеспечения Администрации 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И.В.) </w:t>
      </w:r>
      <w:r w:rsidR="00FD72A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утверждения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95BC9">
        <w:rPr>
          <w:rFonts w:ascii="Times New Roman" w:hAnsi="Times New Roman" w:cs="Times New Roman"/>
          <w:sz w:val="26"/>
          <w:szCs w:val="26"/>
        </w:rPr>
        <w:t>Программу профилактики рисков</w:t>
      </w:r>
      <w:r w:rsidR="00595BC9" w:rsidRPr="00EF2487">
        <w:rPr>
          <w:rFonts w:ascii="Times New Roman" w:hAnsi="Times New Roman" w:cs="Times New Roman"/>
          <w:sz w:val="26"/>
          <w:szCs w:val="26"/>
        </w:rPr>
        <w:t xml:space="preserve"> </w:t>
      </w:r>
      <w:r w:rsidR="00EF2487" w:rsidRPr="00EF2487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EF24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64F583" w14:textId="6FD96481" w:rsidR="006527DF" w:rsidRPr="006527DF" w:rsidRDefault="006527DF" w:rsidP="006511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62B8340" w14:textId="77777777" w:rsidR="006527DF" w:rsidRPr="006527DF" w:rsidRDefault="006527DF" w:rsidP="006511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4E56EDDD" w14:textId="77777777" w:rsid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7F0194A" w14:textId="77777777" w:rsid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1071C33" w14:textId="77777777" w:rsidR="006527DF" w:rsidRP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18D1B529" w14:textId="77777777" w:rsidR="00E16C7F" w:rsidRDefault="00945F2B" w:rsidP="00E1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Рубцовска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Д.З. Фельдман</w:t>
      </w:r>
    </w:p>
    <w:p w14:paraId="401F9733" w14:textId="77777777" w:rsidR="00E76DD1" w:rsidRDefault="00E76D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6F846F0" w14:textId="77777777" w:rsidR="00CE41B4" w:rsidRDefault="00CE41B4" w:rsidP="003A4F0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DC61CA2" w14:textId="77777777" w:rsidR="00CE41B4" w:rsidRDefault="00CE41B4" w:rsidP="003A4F0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76DD1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</w:t>
      </w:r>
      <w:r w:rsidR="00E76DD1">
        <w:rPr>
          <w:rFonts w:ascii="Times New Roman" w:hAnsi="Times New Roman" w:cs="Times New Roman"/>
          <w:sz w:val="26"/>
          <w:szCs w:val="26"/>
        </w:rPr>
        <w:t>да Рубцовска Алтайского края</w:t>
      </w:r>
    </w:p>
    <w:p w14:paraId="44455C93" w14:textId="22402E19" w:rsidR="00CE41B4" w:rsidRDefault="00CE41B4" w:rsidP="003A4F08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917B6">
        <w:rPr>
          <w:rFonts w:ascii="Times New Roman" w:hAnsi="Times New Roman" w:cs="Times New Roman"/>
          <w:sz w:val="26"/>
          <w:szCs w:val="26"/>
        </w:rPr>
        <w:t xml:space="preserve"> </w:t>
      </w:r>
      <w:r w:rsidR="00082B82">
        <w:rPr>
          <w:rFonts w:ascii="Times New Roman" w:hAnsi="Times New Roman" w:cs="Times New Roman"/>
          <w:sz w:val="26"/>
          <w:szCs w:val="26"/>
        </w:rPr>
        <w:t>04.12.2024</w:t>
      </w:r>
      <w:r w:rsidR="00D917B6">
        <w:rPr>
          <w:rFonts w:ascii="Times New Roman" w:hAnsi="Times New Roman" w:cs="Times New Roman"/>
          <w:sz w:val="26"/>
          <w:szCs w:val="26"/>
        </w:rPr>
        <w:t xml:space="preserve"> </w:t>
      </w:r>
      <w:r w:rsidR="00EB6357">
        <w:rPr>
          <w:rFonts w:ascii="Times New Roman" w:hAnsi="Times New Roman" w:cs="Times New Roman"/>
          <w:sz w:val="26"/>
          <w:szCs w:val="26"/>
        </w:rPr>
        <w:t xml:space="preserve">№ </w:t>
      </w:r>
      <w:r w:rsidR="00082B82">
        <w:rPr>
          <w:rFonts w:ascii="Times New Roman" w:hAnsi="Times New Roman" w:cs="Times New Roman"/>
          <w:sz w:val="26"/>
          <w:szCs w:val="26"/>
        </w:rPr>
        <w:t>3403</w:t>
      </w:r>
    </w:p>
    <w:p w14:paraId="33FD588E" w14:textId="77777777" w:rsidR="00FA5A6A" w:rsidRDefault="00FA5A6A" w:rsidP="00CE41B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193B21AB" w14:textId="77777777" w:rsidR="00FA5A6A" w:rsidRDefault="00FA5A6A" w:rsidP="00CE41B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0C876E0C" w14:textId="77777777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FA5A6A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</w:p>
    <w:p w14:paraId="42957C6E" w14:textId="4372A170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A6A">
        <w:rPr>
          <w:rFonts w:ascii="Times New Roman" w:hAnsi="Times New Roman" w:cs="Times New Roman"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A35334">
        <w:rPr>
          <w:rFonts w:ascii="Times New Roman" w:hAnsi="Times New Roman" w:cs="Times New Roman"/>
          <w:sz w:val="26"/>
          <w:szCs w:val="26"/>
        </w:rPr>
        <w:t>Рубцовск Алтайског</w:t>
      </w:r>
      <w:r w:rsidR="00A50043">
        <w:rPr>
          <w:rFonts w:ascii="Times New Roman" w:hAnsi="Times New Roman" w:cs="Times New Roman"/>
          <w:sz w:val="26"/>
          <w:szCs w:val="26"/>
        </w:rPr>
        <w:t>о края на 2025</w:t>
      </w:r>
      <w:r w:rsidRPr="00FA5A6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BD35908" w14:textId="77777777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0B7646" w14:textId="77777777" w:rsidR="00A35334" w:rsidRDefault="00A35334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C54AB3" w14:textId="77777777" w:rsidR="00FA5A6A" w:rsidRDefault="00560C15" w:rsidP="0056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EF2487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A50043">
        <w:rPr>
          <w:rFonts w:ascii="Times New Roman" w:hAnsi="Times New Roman" w:cs="Times New Roman"/>
          <w:sz w:val="26"/>
          <w:szCs w:val="26"/>
        </w:rPr>
        <w:t>Рубцовск Алтайского края на 2025</w:t>
      </w:r>
      <w:r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</w:t>
      </w:r>
      <w:r w:rsidRPr="00560C15">
        <w:rPr>
          <w:rFonts w:ascii="Times New Roman" w:hAnsi="Times New Roman" w:cs="Times New Roman"/>
          <w:sz w:val="26"/>
          <w:szCs w:val="26"/>
        </w:rPr>
        <w:t>разработана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70B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ценностям».</w:t>
      </w:r>
    </w:p>
    <w:p w14:paraId="1BCF84D4" w14:textId="77777777" w:rsidR="004B7ACD" w:rsidRDefault="004B7ACD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ACD">
        <w:rPr>
          <w:rFonts w:ascii="Times New Roman" w:hAnsi="Times New Roman" w:cs="Times New Roman"/>
          <w:sz w:val="26"/>
          <w:szCs w:val="26"/>
        </w:rPr>
        <w:t>Настоящая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Pr="004B7ACD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 xml:space="preserve">электрическом транспорте и в дорожном хозяйстве </w:t>
      </w:r>
      <w:r w:rsidR="00C41E66" w:rsidRPr="00FA5A6A">
        <w:rPr>
          <w:rFonts w:ascii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Pr="004B7ACD">
        <w:rPr>
          <w:rFonts w:ascii="Times New Roman" w:hAnsi="Times New Roman" w:cs="Times New Roman"/>
          <w:sz w:val="26"/>
          <w:szCs w:val="26"/>
        </w:rPr>
        <w:t xml:space="preserve"> (далее –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7FA">
        <w:rPr>
          <w:rFonts w:ascii="Times New Roman" w:hAnsi="Times New Roman" w:cs="Times New Roman"/>
          <w:sz w:val="26"/>
          <w:szCs w:val="26"/>
        </w:rPr>
        <w:t>контроля)</w:t>
      </w:r>
      <w:r w:rsidRPr="004B7ACD">
        <w:rPr>
          <w:rFonts w:ascii="Times New Roman" w:hAnsi="Times New Roman" w:cs="Times New Roman"/>
          <w:sz w:val="26"/>
          <w:szCs w:val="26"/>
        </w:rPr>
        <w:t xml:space="preserve"> устанавливает порядок проведения профилактических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 предупреждение причинения вреда (ущерба) охраняемым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ценностям, соблюдение которых оценивается в рамках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контроля.</w:t>
      </w:r>
    </w:p>
    <w:p w14:paraId="03277DA7" w14:textId="77777777" w:rsidR="009750ED" w:rsidRDefault="009750ED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6" w:type="dxa"/>
        <w:tblInd w:w="101" w:type="dxa"/>
        <w:tblCellMar>
          <w:top w:w="61" w:type="dxa"/>
          <w:left w:w="101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DC0972" w:rsidRPr="00460176" w14:paraId="203DB35D" w14:textId="77777777" w:rsidTr="00C31AF3">
        <w:trPr>
          <w:trHeight w:val="63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0C31D5" w14:textId="77777777" w:rsidR="00C31AF3" w:rsidRPr="00C8038C" w:rsidRDefault="00DC0972" w:rsidP="00E77866">
            <w:pPr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 xml:space="preserve">Наименование </w:t>
            </w:r>
          </w:p>
          <w:p w14:paraId="77E07AC4" w14:textId="77777777" w:rsidR="00DC0972" w:rsidRPr="00C8038C" w:rsidRDefault="00DC0972" w:rsidP="00E77866">
            <w:pPr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D29F7F" w14:textId="77777777" w:rsidR="00DC0972" w:rsidRPr="00C8038C" w:rsidRDefault="005B45D4" w:rsidP="00E77866">
            <w:pPr>
              <w:ind w:right="1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Программа профилактики рисков причинения вреда (</w:t>
            </w:r>
            <w:proofErr w:type="gramStart"/>
            <w:r w:rsidRPr="00C8038C">
              <w:rPr>
                <w:rFonts w:ascii="Times New Roman" w:eastAsia="Times New Roman" w:hAnsi="Times New Roman"/>
                <w:color w:val="000000"/>
              </w:rPr>
              <w:t>ущерба)  охраняемым</w:t>
            </w:r>
            <w:proofErr w:type="gramEnd"/>
            <w:r w:rsidRPr="00C8038C">
              <w:rPr>
                <w:rFonts w:ascii="Times New Roman" w:eastAsia="Times New Roman" w:hAnsi="Times New Roman"/>
                <w:color w:val="000000"/>
              </w:rPr>
              <w:t xml:space="preserve">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      </w:r>
            <w:r w:rsidR="00A50043" w:rsidRPr="00C8038C">
              <w:rPr>
                <w:rFonts w:ascii="Times New Roman" w:eastAsia="Times New Roman" w:hAnsi="Times New Roman"/>
                <w:color w:val="000000"/>
              </w:rPr>
              <w:t>Рубцовск Алтайского края на 2025</w:t>
            </w:r>
            <w:r w:rsidRPr="00C8038C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</w:tr>
      <w:tr w:rsidR="00DC0972" w:rsidRPr="00460176" w14:paraId="483C2B97" w14:textId="77777777" w:rsidTr="00C31AF3">
        <w:trPr>
          <w:trHeight w:val="2229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6C3BC" w14:textId="77777777" w:rsidR="00DC0972" w:rsidRPr="00C8038C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Правовые основания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5FF20A" w14:textId="77777777" w:rsidR="00DC0972" w:rsidRPr="00C8038C" w:rsidRDefault="00DC0972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 w14:paraId="39D55575" w14:textId="77777777" w:rsidR="00DC0972" w:rsidRPr="00C8038C" w:rsidRDefault="0009770B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>остановление Правительства Р</w:t>
            </w:r>
            <w:r w:rsidR="002C55DE" w:rsidRPr="00C8038C">
              <w:rPr>
                <w:rFonts w:ascii="Times New Roman" w:eastAsia="Times New Roman" w:hAnsi="Times New Roman"/>
                <w:color w:val="000000"/>
              </w:rPr>
              <w:t xml:space="preserve">оссийской 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>Ф</w:t>
            </w:r>
            <w:r w:rsidR="002C55DE" w:rsidRPr="00C8038C">
              <w:rPr>
                <w:rFonts w:ascii="Times New Roman" w:eastAsia="Times New Roman" w:hAnsi="Times New Roman"/>
                <w:color w:val="000000"/>
              </w:rPr>
              <w:t>едерации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C0972" w:rsidRPr="00460176" w14:paraId="5FFFFC0A" w14:textId="77777777" w:rsidTr="00C31AF3">
        <w:trPr>
          <w:trHeight w:val="37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121A3" w14:textId="77777777" w:rsidR="00DC0972" w:rsidRPr="00C8038C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Разработчик</w:t>
            </w:r>
            <w:r w:rsidR="00C31AF3" w:rsidRPr="00C8038C">
              <w:rPr>
                <w:rFonts w:ascii="Times New Roman" w:eastAsia="Times New Roman" w:hAnsi="Times New Roman"/>
                <w:color w:val="000000"/>
              </w:rPr>
              <w:t>и</w:t>
            </w:r>
            <w:r w:rsidRPr="00C8038C">
              <w:rPr>
                <w:rFonts w:ascii="Times New Roman" w:eastAsia="Times New Roman" w:hAnsi="Times New Roman"/>
                <w:color w:val="000000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445A0" w14:textId="77777777" w:rsidR="00DC0972" w:rsidRPr="00C8038C" w:rsidRDefault="00DC0972" w:rsidP="005132B4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Комитет Администрации города Рубцовска Алтайского края по промышленности</w:t>
            </w:r>
            <w:r w:rsidRPr="00C8038C">
              <w:rPr>
                <w:rFonts w:ascii="Times New Roman" w:hAnsi="Times New Roman"/>
              </w:rPr>
              <w:t>, энергетике, транспорту и дорожному хозяйству</w:t>
            </w:r>
            <w:r w:rsidR="006058A0" w:rsidRPr="00C8038C">
              <w:rPr>
                <w:rFonts w:ascii="Times New Roman" w:hAnsi="Times New Roman"/>
              </w:rPr>
              <w:t>, у</w:t>
            </w:r>
            <w:r w:rsidR="00001A7B" w:rsidRPr="00C8038C">
              <w:rPr>
                <w:rFonts w:ascii="Times New Roman" w:hAnsi="Times New Roman"/>
              </w:rPr>
              <w:t xml:space="preserve">правление </w:t>
            </w:r>
            <w:r w:rsidR="00B83BB5" w:rsidRPr="00C8038C">
              <w:rPr>
                <w:rFonts w:ascii="Times New Roman" w:eastAsia="Times New Roman" w:hAnsi="Times New Roman"/>
                <w:color w:val="000000"/>
              </w:rPr>
              <w:t xml:space="preserve">Администрации города Рубцовска Алтайского края по жилищно-коммунальному хозяйству и </w:t>
            </w:r>
            <w:r w:rsidR="00B83BB5" w:rsidRPr="00C8038C">
              <w:rPr>
                <w:rFonts w:ascii="Times New Roman" w:eastAsia="Times New Roman" w:hAnsi="Times New Roman"/>
                <w:color w:val="000000"/>
              </w:rPr>
              <w:lastRenderedPageBreak/>
              <w:t>экологии</w:t>
            </w:r>
          </w:p>
        </w:tc>
      </w:tr>
      <w:tr w:rsidR="00DC0972" w:rsidRPr="00460176" w14:paraId="6C4D8F78" w14:textId="77777777" w:rsidTr="00C31AF3">
        <w:trPr>
          <w:trHeight w:val="78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7501A4" w14:textId="77777777" w:rsidR="00DC0972" w:rsidRPr="00C8038C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lastRenderedPageBreak/>
              <w:t>Цели 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CCF400" w14:textId="77777777" w:rsidR="004D6432" w:rsidRPr="00C8038C" w:rsidRDefault="004D6432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Предупреждение нарушений обязательных требований в сфере автомобильного транспорта, городского наземного электрического транспорта</w:t>
            </w:r>
            <w:r w:rsidR="00D67398" w:rsidRPr="00C8038C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52B994EB" w14:textId="77777777" w:rsidR="00E01D21" w:rsidRPr="00C8038C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Предупреждение нарушений обязательных требований</w:t>
            </w:r>
            <w:r w:rsidR="0040224A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 xml:space="preserve">в области использования автомобильных дорог и осуществления </w:t>
            </w:r>
            <w:r w:rsidR="00D67398" w:rsidRPr="00C8038C">
              <w:rPr>
                <w:rFonts w:ascii="Times New Roman" w:eastAsia="Times New Roman" w:hAnsi="Times New Roman"/>
                <w:color w:val="000000"/>
              </w:rPr>
              <w:t>дорожной деятельности.</w:t>
            </w:r>
          </w:p>
          <w:p w14:paraId="3492CB05" w14:textId="77777777" w:rsidR="00E01D21" w:rsidRPr="00C8038C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</w:t>
            </w:r>
            <w:r w:rsidR="00D67398" w:rsidRPr="00C8038C">
              <w:rPr>
                <w:rFonts w:ascii="Times New Roman" w:eastAsia="Times New Roman" w:hAnsi="Times New Roman"/>
                <w:color w:val="000000"/>
              </w:rPr>
              <w:t>рушений обязательных требований.</w:t>
            </w:r>
          </w:p>
          <w:p w14:paraId="7E835BE0" w14:textId="77777777" w:rsidR="00E01D21" w:rsidRPr="00C8038C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 xml:space="preserve"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</w:t>
            </w:r>
            <w:r w:rsidR="00D67398" w:rsidRPr="00C8038C">
              <w:rPr>
                <w:rFonts w:ascii="Times New Roman" w:eastAsia="Times New Roman" w:hAnsi="Times New Roman"/>
                <w:color w:val="000000"/>
              </w:rPr>
              <w:t>охраняемым законом ценностям.</w:t>
            </w:r>
          </w:p>
          <w:p w14:paraId="10689125" w14:textId="77777777" w:rsidR="00E01D21" w:rsidRPr="00C8038C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 xml:space="preserve">Формирование моделей социально ответственного, добросовестного, правового поведения контролируемых </w:t>
            </w:r>
            <w:r w:rsidR="00D775D0" w:rsidRPr="00C8038C">
              <w:rPr>
                <w:rFonts w:ascii="Times New Roman" w:eastAsia="Times New Roman" w:hAnsi="Times New Roman"/>
                <w:color w:val="000000"/>
              </w:rPr>
              <w:t>лиц.</w:t>
            </w:r>
          </w:p>
          <w:p w14:paraId="1694FA28" w14:textId="77777777" w:rsidR="00DC0972" w:rsidRPr="00C8038C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Повышение прозрачности, результативности и эффективности системы контрольно-надзорной деятельности</w:t>
            </w:r>
          </w:p>
        </w:tc>
      </w:tr>
      <w:tr w:rsidR="00DC0972" w:rsidRPr="00460176" w14:paraId="3A3568F3" w14:textId="77777777" w:rsidTr="00C31AF3">
        <w:trPr>
          <w:trHeight w:val="78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5DE9C" w14:textId="77777777" w:rsidR="00DC0972" w:rsidRPr="00C8038C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9F5CB" w14:textId="77777777" w:rsidR="00690B2C" w:rsidRPr="00C8038C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Оценка возможной угрозы причинения, либо причинения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вреда (ущерба) (жизнь и здоровье граждан, обеспечение прав,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свобод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и законных и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нтересов граждан, организаций),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выработка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и р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еализация профилактических мер,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способствующих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ее снижению.</w:t>
            </w:r>
          </w:p>
          <w:p w14:paraId="61172E9B" w14:textId="77777777" w:rsidR="00690B2C" w:rsidRPr="00C8038C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Выявление ф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акторов угрозы причинения, либо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причинения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вреда (ущерба), причин и условий, способствующих нарушению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обязательных требований,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определение способов устранения или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снижения угрозы.</w:t>
            </w:r>
          </w:p>
          <w:p w14:paraId="5163E38C" w14:textId="77777777" w:rsidR="00690B2C" w:rsidRPr="00C8038C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Оценка состояния подконтрольной среды и установление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зависимости видов, форм и интенсивности профилактических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мероприятий от присвоенных контролируемым лицам категорий</w:t>
            </w:r>
            <w:r w:rsidR="00ED41A1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риска.</w:t>
            </w:r>
          </w:p>
          <w:p w14:paraId="001D59A4" w14:textId="77777777" w:rsidR="00690B2C" w:rsidRPr="00C8038C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Создание условий для изменения ценностного отношения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контролируемых лиц к рисковому поведению, формирования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позитивной ответственности за свое поведение, поддержания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мотивации к добросовестному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поведению.</w:t>
            </w:r>
          </w:p>
          <w:p w14:paraId="01048BA6" w14:textId="77777777" w:rsidR="00DC0972" w:rsidRPr="00C8038C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Регулярная ревизия обя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зательных требований и принятие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мер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к обеспечению реального влияния на подконтрольную сферу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комплекса обязательных требований, соблюдение которых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составляет предмет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муниципального контроля.</w:t>
            </w:r>
          </w:p>
          <w:p w14:paraId="266E1315" w14:textId="77777777" w:rsidR="00A72005" w:rsidRPr="00C8038C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Формирование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единого понимания обязательных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требований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 xml:space="preserve">у всех 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участников контрольно-надзорной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деятельности.</w:t>
            </w:r>
          </w:p>
          <w:p w14:paraId="67DEE22F" w14:textId="77777777" w:rsidR="00A72005" w:rsidRPr="00C8038C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Создание и внедрение мер системы позитивной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профилактики;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повышение уровня правовой грамотности контролируемых лиц,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в том числе путем обеспечения доступности информации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об обязательных требованиях и необходимых мерах по их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исполнению.</w:t>
            </w:r>
          </w:p>
          <w:p w14:paraId="6C980428" w14:textId="77777777" w:rsidR="00A72005" w:rsidRPr="00C8038C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Снижение издержек контрольно-надзорной деятельности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и административной нагрузки на контролируемых лиц.</w:t>
            </w:r>
          </w:p>
          <w:p w14:paraId="1EE45FA1" w14:textId="77777777" w:rsidR="00690B2C" w:rsidRPr="00C8038C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Обеспечение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доступности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информации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об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обязательных</w:t>
            </w:r>
            <w:r w:rsidR="00704292" w:rsidRPr="00C8038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8038C">
              <w:rPr>
                <w:rFonts w:ascii="Times New Roman" w:eastAsia="Times New Roman" w:hAnsi="Times New Roman"/>
                <w:color w:val="000000"/>
              </w:rPr>
              <w:t>требованиях и необходимых мерах по их исполнению</w:t>
            </w:r>
          </w:p>
        </w:tc>
      </w:tr>
      <w:tr w:rsidR="00DC0972" w:rsidRPr="00460176" w14:paraId="7E491716" w14:textId="77777777" w:rsidTr="00C31AF3">
        <w:trPr>
          <w:trHeight w:val="46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07F45E" w14:textId="77777777" w:rsidR="00DC0972" w:rsidRPr="00C8038C" w:rsidRDefault="000961B6" w:rsidP="000961B6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 xml:space="preserve">Срок реализации 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>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67592" w14:textId="77777777" w:rsidR="00DC0972" w:rsidRPr="00C8038C" w:rsidRDefault="001057FC" w:rsidP="006C3199">
            <w:pPr>
              <w:ind w:right="11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2025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</w:tr>
      <w:tr w:rsidR="00DC0972" w:rsidRPr="00460176" w14:paraId="1AEAD3BC" w14:textId="77777777" w:rsidTr="00C31AF3">
        <w:trPr>
          <w:trHeight w:val="78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97E9" w14:textId="77777777" w:rsidR="00DC0972" w:rsidRPr="00C8038C" w:rsidRDefault="00945B79" w:rsidP="002C5EE8">
            <w:pPr>
              <w:ind w:left="29" w:hanging="10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Ожидаемые </w:t>
            </w:r>
            <w:r w:rsidR="00DC0972" w:rsidRPr="00C8038C">
              <w:rPr>
                <w:rFonts w:ascii="Times New Roman" w:eastAsia="Times New Roman" w:hAnsi="Times New Roman"/>
                <w:color w:val="000000"/>
              </w:rPr>
              <w:t>результаты реализации программы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BAC39" w14:textId="77777777" w:rsidR="00DC0972" w:rsidRPr="00C8038C" w:rsidRDefault="00667ED7" w:rsidP="00F12594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8038C">
              <w:rPr>
                <w:rFonts w:ascii="Times New Roman" w:eastAsia="Times New Roman" w:hAnsi="Times New Roman"/>
                <w:color w:val="000000"/>
              </w:rPr>
              <w:t>Увеличение числа контролируемых лиц, соблюдающих в своей деятельности обязательные требования законодательства</w:t>
            </w:r>
            <w:r w:rsidR="00F12594" w:rsidRPr="00C8038C">
              <w:rPr>
                <w:rFonts w:ascii="Times New Roman" w:eastAsia="Times New Roman" w:hAnsi="Times New Roman"/>
                <w:color w:val="000000"/>
              </w:rPr>
              <w:t xml:space="preserve"> в сфере автомобильного транспорта, городского наземного электрического транспорта и в области использования автомобильных дорог и осуществления дорожной деятельности.</w:t>
            </w:r>
          </w:p>
        </w:tc>
      </w:tr>
    </w:tbl>
    <w:p w14:paraId="3DC9A2A5" w14:textId="77777777" w:rsidR="00B2683B" w:rsidRPr="00C17893" w:rsidRDefault="00B2683B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717B7D" w14:textId="77777777" w:rsidR="00603565" w:rsidRPr="00B150E1" w:rsidRDefault="00B150E1" w:rsidP="0060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E1">
        <w:rPr>
          <w:rFonts w:ascii="Times New Roman" w:hAnsi="Times New Roman" w:cs="Times New Roman"/>
          <w:sz w:val="26"/>
          <w:szCs w:val="26"/>
        </w:rPr>
        <w:t>РАЗДЕЛ 1</w:t>
      </w:r>
      <w:r w:rsidR="00E3467A">
        <w:rPr>
          <w:rFonts w:ascii="Times New Roman" w:hAnsi="Times New Roman" w:cs="Times New Roman"/>
          <w:sz w:val="26"/>
          <w:szCs w:val="26"/>
        </w:rPr>
        <w:t>.</w:t>
      </w:r>
    </w:p>
    <w:p w14:paraId="4B9B6BA9" w14:textId="77777777" w:rsidR="00DF6AB1" w:rsidRPr="002E2289" w:rsidRDefault="000563D2" w:rsidP="00687E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289">
        <w:rPr>
          <w:rFonts w:ascii="Times New Roman" w:hAnsi="Times New Roman" w:cs="Times New Roman"/>
          <w:b/>
          <w:sz w:val="26"/>
          <w:szCs w:val="26"/>
        </w:rPr>
        <w:t>Анализ теку</w:t>
      </w:r>
      <w:r w:rsidR="00CA7DA9" w:rsidRPr="002E2289">
        <w:rPr>
          <w:rFonts w:ascii="Times New Roman" w:hAnsi="Times New Roman" w:cs="Times New Roman"/>
          <w:b/>
          <w:sz w:val="26"/>
          <w:szCs w:val="26"/>
        </w:rPr>
        <w:t>щего состояния осуществления</w:t>
      </w:r>
      <w:r w:rsidRPr="002E2289">
        <w:rPr>
          <w:rFonts w:ascii="Times New Roman" w:hAnsi="Times New Roman" w:cs="Times New Roman"/>
          <w:b/>
          <w:sz w:val="26"/>
          <w:szCs w:val="26"/>
        </w:rPr>
        <w:t xml:space="preserve"> муниципального контроля, описание текущего уровня развития профилактической деятельности</w:t>
      </w:r>
      <w:r w:rsidR="00CA7DA9" w:rsidRPr="002E22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7E18" w:rsidRPr="002E2289">
        <w:rPr>
          <w:rFonts w:ascii="Times New Roman" w:hAnsi="Times New Roman" w:cs="Times New Roman"/>
          <w:b/>
          <w:sz w:val="26"/>
          <w:szCs w:val="26"/>
        </w:rPr>
        <w:t>контрольных (надзорных) органов</w:t>
      </w:r>
      <w:r w:rsidRPr="002E2289">
        <w:rPr>
          <w:rFonts w:ascii="Times New Roman" w:hAnsi="Times New Roman" w:cs="Times New Roman"/>
          <w:b/>
          <w:sz w:val="26"/>
          <w:szCs w:val="26"/>
        </w:rPr>
        <w:t xml:space="preserve">, на решение которых направлена </w:t>
      </w:r>
      <w:r w:rsidR="00CA7DA9" w:rsidRPr="002E2289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14:paraId="247E18F9" w14:textId="77777777" w:rsidR="00E40CD4" w:rsidRPr="00C17893" w:rsidRDefault="00E40CD4" w:rsidP="00D8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90D57C" w14:textId="77777777" w:rsidR="00CE41B4" w:rsidRPr="00E3467A" w:rsidRDefault="00D87CDA" w:rsidP="001C7014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Рубцовска Алтайского края по промышленности, энергетике, транспорту и дорожному хозяйству </w:t>
      </w:r>
      <w:r w:rsidR="0028239A" w:rsidRPr="00E3467A">
        <w:rPr>
          <w:rFonts w:ascii="Times New Roman" w:eastAsia="Times New Roman" w:hAnsi="Times New Roman" w:cs="Times New Roman"/>
          <w:sz w:val="26"/>
          <w:szCs w:val="26"/>
        </w:rPr>
        <w:t>(далее – К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>омитет)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 xml:space="preserve">, в части </w:t>
      </w:r>
      <w:r w:rsidR="002668F4" w:rsidRPr="00E3467A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муниципального контроля в дорожном хозяйстве – </w:t>
      </w:r>
      <w:r w:rsidR="002E0680" w:rsidRPr="00E3467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668F4" w:rsidRPr="00E3467A">
        <w:rPr>
          <w:rFonts w:ascii="Times New Roman" w:eastAsia="Times New Roman" w:hAnsi="Times New Roman" w:cs="Times New Roman"/>
          <w:sz w:val="26"/>
          <w:szCs w:val="26"/>
        </w:rPr>
        <w:t>правлением Администрации города Рубцовска по жилищно-коммунальному хозяйству и экологии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239A" w:rsidRPr="00E3467A">
        <w:rPr>
          <w:rFonts w:ascii="Times New Roman" w:eastAsia="Times New Roman" w:hAnsi="Times New Roman" w:cs="Times New Roman"/>
          <w:sz w:val="26"/>
          <w:szCs w:val="26"/>
        </w:rPr>
        <w:t xml:space="preserve">(далее – Управление) 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 xml:space="preserve"> (далее – город Рубцовск).</w:t>
      </w:r>
    </w:p>
    <w:p w14:paraId="135AC566" w14:textId="77777777" w:rsidR="00B02E78" w:rsidRPr="00E3467A" w:rsidRDefault="008913A6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="00B02E78" w:rsidRPr="00E3467A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1C539B3F" w14:textId="77777777" w:rsidR="00B02E78" w:rsidRPr="00B02E78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деятельности, установленных в отношении автомобильных дорог</w:t>
      </w:r>
      <w:r w:rsidR="00B32F13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E777469" w14:textId="77777777" w:rsidR="00F8360B" w:rsidRDefault="00B02E78" w:rsidP="00F836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пользования;</w:t>
      </w:r>
      <w:r w:rsidR="00E3467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7B9C6A5" w14:textId="77777777" w:rsidR="00B02E78" w:rsidRPr="00B02E78" w:rsidRDefault="00B02E78" w:rsidP="00F836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D06945E" w14:textId="77777777" w:rsidR="00210C2F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8430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768741" w14:textId="77777777" w:rsidR="00EF016A" w:rsidRDefault="008E1332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14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>онтрол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ируемыми лицами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F11D09" w:rsidRPr="001C7014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контроля являются </w:t>
      </w:r>
      <w:r w:rsidR="00F11D09" w:rsidRPr="001C7014"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физические и юридические лиц</w:t>
      </w:r>
      <w:r w:rsidR="00355B39" w:rsidRP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город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Рубцовск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2FAFC9" w14:textId="77777777" w:rsidR="00BC0387" w:rsidRDefault="00BC0387" w:rsidP="00407B60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В целях профилактики нарушений обязательных требований при осуществлении муниципального контроля проводятся следующие профилактические мероприятия: информирование</w:t>
      </w:r>
      <w:r w:rsidR="001C63B1" w:rsidRPr="00407B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объявление пр</w:t>
      </w:r>
      <w:r w:rsidR="001C63B1" w:rsidRPr="00407B60">
        <w:rPr>
          <w:rFonts w:ascii="Times New Roman" w:eastAsia="Times New Roman" w:hAnsi="Times New Roman" w:cs="Times New Roman"/>
          <w:sz w:val="26"/>
          <w:szCs w:val="26"/>
        </w:rPr>
        <w:t>едостережения, консультирование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77B6CB" w14:textId="77777777" w:rsidR="00BC0387" w:rsidRDefault="00BC0387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связи с ограничениями, установленными </w:t>
      </w:r>
      <w:r w:rsidR="000C46E9" w:rsidRPr="00407B6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039A3" w:rsidRPr="00407B60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</w:t>
      </w:r>
      <w:r w:rsidR="00C40442" w:rsidRPr="00407B60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5039A3" w:rsidRPr="00407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16C" w:rsidRPr="00407B60">
        <w:rPr>
          <w:rFonts w:ascii="Times New Roman" w:eastAsia="Times New Roman" w:hAnsi="Times New Roman" w:cs="Times New Roman"/>
          <w:sz w:val="26"/>
          <w:szCs w:val="26"/>
        </w:rPr>
        <w:t>от 10.03.2022</w:t>
      </w:r>
      <w:r w:rsidR="002B72D6" w:rsidRPr="00407B60">
        <w:rPr>
          <w:rFonts w:ascii="Times New Roman" w:eastAsia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контроля» </w:t>
      </w:r>
      <w:r w:rsidR="001057FC">
        <w:rPr>
          <w:rFonts w:ascii="Times New Roman" w:eastAsia="Times New Roman" w:hAnsi="Times New Roman" w:cs="Times New Roman"/>
          <w:sz w:val="26"/>
          <w:szCs w:val="26"/>
        </w:rPr>
        <w:t>в 2024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году плановые контрольные </w:t>
      </w:r>
      <w:r w:rsidR="006C44B1" w:rsidRPr="00407B60">
        <w:rPr>
          <w:rFonts w:ascii="Times New Roman" w:eastAsia="Times New Roman" w:hAnsi="Times New Roman" w:cs="Times New Roman"/>
          <w:sz w:val="26"/>
          <w:szCs w:val="26"/>
        </w:rPr>
        <w:t xml:space="preserve">(надзорные)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6C44B1" w:rsidRPr="006C44B1">
        <w:t xml:space="preserve"> </w:t>
      </w:r>
      <w:r w:rsidR="006C44B1" w:rsidRPr="00407B60">
        <w:rPr>
          <w:rFonts w:ascii="Times New Roman" w:eastAsia="Times New Roman" w:hAnsi="Times New Roman" w:cs="Times New Roman"/>
          <w:sz w:val="26"/>
          <w:szCs w:val="26"/>
        </w:rPr>
        <w:t>в отношении индивидуальных предпринимателей, предприятий и</w:t>
      </w:r>
      <w:r w:rsidR="00E6302B" w:rsidRPr="00407B60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не проводились.</w:t>
      </w:r>
    </w:p>
    <w:p w14:paraId="29AC5E7E" w14:textId="77777777" w:rsidR="00E12D33" w:rsidRDefault="0028239A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В целях предупреждения нарушений контролируемыми лицами обязательных требований, устранения причин, факторов и условий, способствующих указанным нарушениям, Комитетом и Управлением осуществлялись мероприятия по профилактике таких нарушений в рамках программы профилактики р</w:t>
      </w:r>
      <w:r w:rsidR="001057FC">
        <w:rPr>
          <w:rFonts w:ascii="Times New Roman" w:eastAsia="Times New Roman" w:hAnsi="Times New Roman" w:cs="Times New Roman"/>
          <w:sz w:val="26"/>
          <w:szCs w:val="26"/>
        </w:rPr>
        <w:t>исков причинения вреда (ущерба)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 при осуществлении муниципального контроля</w:t>
      </w:r>
      <w:r w:rsidR="001057FC">
        <w:rPr>
          <w:rFonts w:ascii="Times New Roman" w:eastAsia="Times New Roman" w:hAnsi="Times New Roman" w:cs="Times New Roman"/>
          <w:sz w:val="26"/>
          <w:szCs w:val="26"/>
        </w:rPr>
        <w:t xml:space="preserve"> на 2024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F8360B">
        <w:rPr>
          <w:rFonts w:ascii="Times New Roman" w:eastAsia="Times New Roman" w:hAnsi="Times New Roman" w:cs="Times New Roman"/>
          <w:sz w:val="26"/>
          <w:szCs w:val="26"/>
        </w:rPr>
        <w:t>:</w:t>
      </w:r>
      <w:r w:rsidR="008A553C" w:rsidRPr="00407B60">
        <w:rPr>
          <w:rFonts w:ascii="Times New Roman" w:eastAsia="Times New Roman" w:hAnsi="Times New Roman" w:cs="Times New Roman"/>
          <w:sz w:val="26"/>
          <w:szCs w:val="26"/>
        </w:rPr>
        <w:t xml:space="preserve"> информирование</w:t>
      </w:r>
      <w:r w:rsidR="001057FC">
        <w:rPr>
          <w:rFonts w:ascii="Times New Roman" w:eastAsia="Times New Roman" w:hAnsi="Times New Roman" w:cs="Times New Roman"/>
          <w:sz w:val="26"/>
          <w:szCs w:val="26"/>
        </w:rPr>
        <w:t>, объявление предостережения</w:t>
      </w:r>
      <w:r w:rsidR="008A553C" w:rsidRPr="00407B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B1CBF5" w14:textId="77777777" w:rsidR="0028239A" w:rsidRPr="00407B60" w:rsidRDefault="0028239A" w:rsidP="00407B60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контролируемыми лицами обязательных требований</w:t>
      </w:r>
      <w:r w:rsidR="00407B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повышению ответственности </w:t>
      </w:r>
      <w:r w:rsidR="00EC2DEB" w:rsidRPr="00407B60">
        <w:rPr>
          <w:rFonts w:ascii="Times New Roman" w:eastAsia="Times New Roman" w:hAnsi="Times New Roman" w:cs="Times New Roman"/>
          <w:sz w:val="26"/>
          <w:szCs w:val="26"/>
        </w:rPr>
        <w:t>контролиру</w:t>
      </w:r>
      <w:r w:rsidR="001057FC">
        <w:rPr>
          <w:rFonts w:ascii="Times New Roman" w:eastAsia="Times New Roman" w:hAnsi="Times New Roman" w:cs="Times New Roman"/>
          <w:sz w:val="26"/>
          <w:szCs w:val="26"/>
        </w:rPr>
        <w:t>емых, иных заинтересованных лиц</w:t>
      </w:r>
      <w:r w:rsidR="00FA771B" w:rsidRPr="00407B6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снижению количества совершаемых нарушений обязательных требований.</w:t>
      </w:r>
    </w:p>
    <w:p w14:paraId="43EA5B15" w14:textId="77777777" w:rsidR="00D636A7" w:rsidRPr="00C17893" w:rsidRDefault="00D636A7" w:rsidP="0028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B50FBF" w14:textId="77777777" w:rsidR="00D636A7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2</w:t>
      </w:r>
      <w:r w:rsidR="005007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29C112" w14:textId="77777777" w:rsidR="00D636A7" w:rsidRPr="0056721B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721B">
        <w:rPr>
          <w:rFonts w:ascii="Times New Roman" w:eastAsia="Times New Roman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14:paraId="15E0893D" w14:textId="77777777" w:rsidR="00D636A7" w:rsidRPr="00C17893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FD9764" w14:textId="77777777" w:rsidR="00D636A7" w:rsidRDefault="00D636A7" w:rsidP="008740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8740D3" w:rsidRPr="00C178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Целями реализации Программы профилактики являются:</w:t>
      </w:r>
    </w:p>
    <w:p w14:paraId="58A5B3F0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сфере автомобильного транспорта, городского наземного электрического транспорта;</w:t>
      </w:r>
    </w:p>
    <w:p w14:paraId="67F4EB81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14:paraId="39FBB497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редотвращение уг</w:t>
      </w:r>
      <w:r w:rsidR="00C97981">
        <w:rPr>
          <w:rFonts w:ascii="Times New Roman" w:eastAsia="Times New Roman" w:hAnsi="Times New Roman"/>
          <w:color w:val="000000"/>
          <w:sz w:val="26"/>
          <w:szCs w:val="26"/>
        </w:rPr>
        <w:t>розы причинения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 xml:space="preserve">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</w:r>
    </w:p>
    <w:p w14:paraId="084BE0F2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странение существующих и потенциальных условий, причин и фак</w:t>
      </w:r>
      <w:r w:rsidR="0056721B">
        <w:rPr>
          <w:rFonts w:ascii="Times New Roman" w:eastAsia="Times New Roman" w:hAnsi="Times New Roman"/>
          <w:color w:val="000000"/>
          <w:sz w:val="26"/>
          <w:szCs w:val="26"/>
        </w:rPr>
        <w:t xml:space="preserve">торов, способствующих приведению 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к нарушению обязательных требований и угрозе причинения, либо причинения вреда охраняемым законом ценностям;</w:t>
      </w:r>
    </w:p>
    <w:p w14:paraId="62016074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ормирование моделей социально ответственного, добросовестного, правового поведения контролируемых лиц;</w:t>
      </w:r>
    </w:p>
    <w:p w14:paraId="69DE3959" w14:textId="77777777" w:rsid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овышение прозрачности, результативности и эффективности системы контрольно-надзорной деятельности.</w:t>
      </w:r>
    </w:p>
    <w:p w14:paraId="0D4B0B2A" w14:textId="77777777" w:rsidR="00BF20E3" w:rsidRPr="001F1695" w:rsidRDefault="00AE43A0" w:rsidP="001F1695">
      <w:pPr>
        <w:pStyle w:val="a3"/>
        <w:tabs>
          <w:tab w:val="left" w:pos="1276"/>
        </w:tabs>
        <w:spacing w:after="0" w:line="240" w:lineRule="auto"/>
        <w:ind w:left="0" w:right="113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="001F1695" w:rsidRPr="001F16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Задачами реализации Программы профилактики являются:</w:t>
      </w:r>
    </w:p>
    <w:p w14:paraId="12F7F917" w14:textId="77777777" w:rsidR="0006194D" w:rsidRPr="0006194D" w:rsidRDefault="0006194D" w:rsidP="001F169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ее снижению;</w:t>
      </w:r>
    </w:p>
    <w:p w14:paraId="4E1BAEFD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ыявл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ение факторов угрозы причинения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 либо причинения вреда (ущерба), причин и условий, способствующих нарушению обязательных требований, определение способов устранения или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снижения угрозы;</w:t>
      </w:r>
    </w:p>
    <w:p w14:paraId="1714EC44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риска;</w:t>
      </w:r>
    </w:p>
    <w:p w14:paraId="18B8A3B4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поведению;</w:t>
      </w:r>
    </w:p>
    <w:p w14:paraId="7E6CF04D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контроля;</w:t>
      </w:r>
    </w:p>
    <w:p w14:paraId="344BB7DA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ормирование единого понимания обязательных требований у всех участников контрольно-надзорной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деятельности;</w:t>
      </w:r>
    </w:p>
    <w:p w14:paraId="57D90607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исполнению;</w:t>
      </w:r>
    </w:p>
    <w:p w14:paraId="3BC92099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нижение издержек контрольно-надзорной деятельности и административной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нагрузки на контролируемых лиц;</w:t>
      </w:r>
    </w:p>
    <w:p w14:paraId="2DF45032" w14:textId="77777777" w:rsidR="0006194D" w:rsidRPr="0006194D" w:rsidRDefault="0006194D" w:rsidP="007F3B9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беспечение доступности информации об обязательных требованиях и необходимых мерах по их исполнению.</w:t>
      </w:r>
    </w:p>
    <w:p w14:paraId="10B55400" w14:textId="77777777" w:rsidR="0006194D" w:rsidRPr="00C17893" w:rsidRDefault="0006194D" w:rsidP="007F3B93">
      <w:pPr>
        <w:pStyle w:val="a3"/>
        <w:tabs>
          <w:tab w:val="left" w:pos="1276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7644291" w14:textId="77777777" w:rsidR="005B3989" w:rsidRDefault="005B3989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3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C5A81D9" w14:textId="77777777" w:rsidR="005B3989" w:rsidRPr="00C8038C" w:rsidRDefault="005B3989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C8038C">
        <w:rPr>
          <w:rFonts w:ascii="Times New Roman" w:eastAsia="Times New Roman" w:hAnsi="Times New Roman"/>
          <w:b/>
          <w:color w:val="000000"/>
          <w:sz w:val="26"/>
          <w:szCs w:val="26"/>
        </w:rPr>
        <w:t>Перечень профилактических мероприятий, сроки (периодичность) их проведения</w:t>
      </w:r>
    </w:p>
    <w:p w14:paraId="3734657B" w14:textId="77777777" w:rsidR="00976CCA" w:rsidRPr="00C17893" w:rsidRDefault="00976CCA" w:rsidP="007F3B93">
      <w:pPr>
        <w:pStyle w:val="a3"/>
        <w:tabs>
          <w:tab w:val="left" w:pos="1276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025FF11" w14:textId="77777777" w:rsidR="004A7073" w:rsidRDefault="006E47E7" w:rsidP="007F3B93">
      <w:pPr>
        <w:pStyle w:val="a3"/>
        <w:tabs>
          <w:tab w:val="left" w:pos="1276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 соответствии с Положением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 xml:space="preserve"> о муниципальном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контроле на автомобильном транс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порт</w:t>
      </w:r>
      <w:r>
        <w:rPr>
          <w:rFonts w:ascii="Times New Roman" w:eastAsia="Times New Roman" w:hAnsi="Times New Roman"/>
          <w:color w:val="000000"/>
          <w:sz w:val="26"/>
          <w:szCs w:val="26"/>
        </w:rPr>
        <w:t>е, городском наземном электриче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/>
          <w:color w:val="000000"/>
          <w:sz w:val="26"/>
          <w:szCs w:val="26"/>
        </w:rPr>
        <w:t>м транспорте и в дорожном хозяй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стве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 границах муниципального обра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зования город Рубцовск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принятым решением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Рубцовского городского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Совета депутатов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от 25.11.2021 № 733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проводятся профилактические мероприятия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, указанные в таблице 1.</w:t>
      </w:r>
    </w:p>
    <w:p w14:paraId="7CB711C7" w14:textId="77777777" w:rsidR="00EB715B" w:rsidRDefault="00EB715B" w:rsidP="007F3B93">
      <w:pPr>
        <w:pStyle w:val="a3"/>
        <w:tabs>
          <w:tab w:val="left" w:pos="1276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63200FF" w14:textId="77777777" w:rsidR="004A7073" w:rsidRDefault="007B4807" w:rsidP="007F3B93">
      <w:pPr>
        <w:pStyle w:val="a3"/>
        <w:tabs>
          <w:tab w:val="left" w:pos="1276"/>
          <w:tab w:val="left" w:pos="4089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Таблица 1</w:t>
      </w:r>
    </w:p>
    <w:p w14:paraId="175CFA4D" w14:textId="77777777" w:rsidR="00C8038C" w:rsidRDefault="00C8038C" w:rsidP="007F3B93">
      <w:pPr>
        <w:pStyle w:val="a3"/>
        <w:tabs>
          <w:tab w:val="left" w:pos="1276"/>
          <w:tab w:val="left" w:pos="4089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4FB1045" w14:textId="77777777" w:rsidR="005B3989" w:rsidRDefault="004A7073" w:rsidP="007F3B93">
      <w:pPr>
        <w:pStyle w:val="a3"/>
        <w:tabs>
          <w:tab w:val="left" w:pos="1276"/>
        </w:tabs>
        <w:spacing w:after="0" w:line="240" w:lineRule="auto"/>
        <w:ind w:left="0" w:right="11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 с указанием сроков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(периодичности) их проведения, ответственных за их осуществление</w:t>
      </w:r>
    </w:p>
    <w:p w14:paraId="0EAC1F08" w14:textId="77777777" w:rsidR="0008530A" w:rsidRDefault="0008530A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034"/>
        <w:gridCol w:w="2188"/>
        <w:gridCol w:w="2256"/>
      </w:tblGrid>
      <w:tr w:rsidR="00A72E42" w:rsidRPr="00F74174" w14:paraId="4FC3BD46" w14:textId="77777777" w:rsidTr="00A72E42">
        <w:tc>
          <w:tcPr>
            <w:tcW w:w="2093" w:type="dxa"/>
            <w:vAlign w:val="center"/>
          </w:tcPr>
          <w:p w14:paraId="7C2F21F6" w14:textId="77777777" w:rsidR="00F74174" w:rsidRPr="00F74174" w:rsidRDefault="00F74174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36D314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14:paraId="4D4C71B8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профилактического</w:t>
            </w:r>
          </w:p>
          <w:p w14:paraId="08B37651" w14:textId="77777777" w:rsidR="00854182" w:rsidRPr="00F74174" w:rsidRDefault="00854182" w:rsidP="00854182">
            <w:pPr>
              <w:pStyle w:val="a3"/>
              <w:ind w:left="0" w:right="11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мероприятия</w:t>
            </w:r>
          </w:p>
          <w:p w14:paraId="67CEA610" w14:textId="77777777" w:rsidR="00F74174" w:rsidRPr="00F74174" w:rsidRDefault="00F74174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034" w:type="dxa"/>
            <w:vAlign w:val="center"/>
          </w:tcPr>
          <w:p w14:paraId="7DC5AD31" w14:textId="77777777" w:rsidR="00854182" w:rsidRPr="00F74174" w:rsidRDefault="00854182" w:rsidP="00736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Содержание профилактического мероприятия</w:t>
            </w:r>
          </w:p>
        </w:tc>
        <w:tc>
          <w:tcPr>
            <w:tcW w:w="2188" w:type="dxa"/>
            <w:vAlign w:val="center"/>
          </w:tcPr>
          <w:p w14:paraId="23923AE5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Ответственные</w:t>
            </w:r>
          </w:p>
          <w:p w14:paraId="3BEA340A" w14:textId="77777777" w:rsidR="00854182" w:rsidRPr="00F74174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за реализацию</w:t>
            </w:r>
          </w:p>
        </w:tc>
        <w:tc>
          <w:tcPr>
            <w:tcW w:w="2256" w:type="dxa"/>
            <w:vAlign w:val="center"/>
          </w:tcPr>
          <w:p w14:paraId="22DB3D19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Сроки (периодичность) их проведения</w:t>
            </w:r>
          </w:p>
        </w:tc>
      </w:tr>
      <w:tr w:rsidR="00A72E42" w:rsidRPr="00F74174" w14:paraId="29A3985E" w14:textId="77777777" w:rsidTr="00205C2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341146D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34" w:type="dxa"/>
            <w:vAlign w:val="center"/>
          </w:tcPr>
          <w:p w14:paraId="12B965F4" w14:textId="77777777" w:rsidR="00854182" w:rsidRPr="00F74174" w:rsidRDefault="00854182" w:rsidP="00736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vAlign w:val="center"/>
          </w:tcPr>
          <w:p w14:paraId="6D88F8A3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AB76B7E" w14:textId="77777777" w:rsidR="00854182" w:rsidRPr="00F74174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08530A" w:rsidRPr="00F74174" w14:paraId="68BC0B97" w14:textId="77777777" w:rsidTr="00205C29">
        <w:trPr>
          <w:trHeight w:val="14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E97" w14:textId="77777777" w:rsidR="0008530A" w:rsidRPr="00F74174" w:rsidRDefault="0008530A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Информирование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5051726C" w14:textId="77777777" w:rsidR="0008530A" w:rsidRPr="00F74174" w:rsidRDefault="0008530A" w:rsidP="0073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Актуализация и размещение на официальном сайте Администрации города Рубцовска Алтайского края в информационно-телекоммуникационной сети «Интернет»: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5F9F8295" w14:textId="77777777" w:rsidR="00155FC5" w:rsidRPr="00F74174" w:rsidRDefault="0008530A" w:rsidP="00F74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Лица, уполномоченные на осуществление </w:t>
            </w:r>
            <w:proofErr w:type="gramStart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</w:t>
            </w:r>
          </w:p>
          <w:p w14:paraId="056176CF" w14:textId="77777777" w:rsidR="00F74174" w:rsidRDefault="00F74174" w:rsidP="00F74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дорожном хозяйстве: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(инспектор)</w:t>
            </w:r>
          </w:p>
          <w:p w14:paraId="07178D2A" w14:textId="77777777" w:rsidR="00F74174" w:rsidRPr="00F74174" w:rsidRDefault="00F74174" w:rsidP="00F74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CF2" w14:textId="77777777" w:rsidR="0008530A" w:rsidRPr="00F74174" w:rsidRDefault="0008530A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F74174" w14:paraId="05183A5F" w14:textId="77777777" w:rsidTr="006B55A6">
        <w:trPr>
          <w:trHeight w:val="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B3B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028B1514" w14:textId="77777777" w:rsidR="006B55A6" w:rsidRPr="00F74174" w:rsidRDefault="006B55A6" w:rsidP="00736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2CB44E0C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B87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6B55A6" w:rsidRPr="00F74174" w14:paraId="4CCBEF4E" w14:textId="77777777" w:rsidTr="00736A7F">
        <w:trPr>
          <w:trHeight w:val="1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F734" w14:textId="77777777" w:rsidR="006B55A6" w:rsidRPr="00F74174" w:rsidRDefault="006B55A6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 w:val="restart"/>
            <w:tcBorders>
              <w:left w:val="single" w:sz="4" w:space="0" w:color="auto"/>
            </w:tcBorders>
          </w:tcPr>
          <w:p w14:paraId="1AAF2B35" w14:textId="77777777" w:rsidR="006B55A6" w:rsidRPr="00F74174" w:rsidRDefault="00F74174" w:rsidP="0073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1)</w:t>
            </w:r>
            <w:r w:rsidR="006B55A6"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D195543" w14:textId="77777777" w:rsidR="006B55A6" w:rsidRPr="00F74174" w:rsidRDefault="006B55A6" w:rsidP="00736A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E8D057" w14:textId="77777777" w:rsidR="006B55A6" w:rsidRPr="00F74174" w:rsidRDefault="00F74174" w:rsidP="00736A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6B55A6"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) перечня критериев и индикаторов риска нарушения обязательных требований;</w:t>
            </w:r>
          </w:p>
          <w:p w14:paraId="018D941E" w14:textId="77777777" w:rsidR="006B55A6" w:rsidRPr="00F74174" w:rsidRDefault="006B55A6" w:rsidP="00736A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77F5B3" w14:textId="77777777" w:rsidR="006B55A6" w:rsidRPr="00F74174" w:rsidRDefault="00F74174" w:rsidP="00736A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6B55A6"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) программы профилактики рисков причинения вреда (ущерба) охраняемым законом ценностям;</w:t>
            </w:r>
          </w:p>
          <w:p w14:paraId="2819B3B7" w14:textId="77777777" w:rsidR="006B55A6" w:rsidRPr="00F74174" w:rsidRDefault="006B55A6" w:rsidP="00736A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1030BB" w14:textId="77777777" w:rsidR="006B55A6" w:rsidRPr="00F74174" w:rsidRDefault="00F74174" w:rsidP="00736A7F">
            <w:pPr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6B55A6"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) проверочных листов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</w:tcPr>
          <w:p w14:paraId="712A75CC" w14:textId="77777777" w:rsidR="006B55A6" w:rsidRPr="00F74174" w:rsidRDefault="006B55A6" w:rsidP="00F741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5FF16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По мере принятия новых нормативных правовых актов или внесения изменений в действующие</w:t>
            </w:r>
          </w:p>
          <w:p w14:paraId="6C4798BA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BAF815" w14:textId="77777777" w:rsidR="006B55A6" w:rsidRPr="00F74174" w:rsidRDefault="006B55A6" w:rsidP="006B55A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F74174" w14:paraId="1CB88054" w14:textId="77777777" w:rsidTr="00736A7F">
        <w:trPr>
          <w:trHeight w:val="8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6D96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4680DCB2" w14:textId="77777777" w:rsidR="006B55A6" w:rsidRPr="00F74174" w:rsidRDefault="006B55A6" w:rsidP="0073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589F8443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1D1E2" w14:textId="77777777" w:rsidR="006B55A6" w:rsidRPr="00F74174" w:rsidRDefault="006B55A6" w:rsidP="00736A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При внесении изменений</w:t>
            </w:r>
          </w:p>
          <w:p w14:paraId="2CFDB93F" w14:textId="77777777" w:rsidR="006B55A6" w:rsidRPr="00F74174" w:rsidRDefault="006B55A6" w:rsidP="00736A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F74174" w14:paraId="2DDE2D37" w14:textId="77777777" w:rsidTr="00736A7F">
        <w:trPr>
          <w:trHeight w:val="84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D335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78F67709" w14:textId="77777777" w:rsidR="006B55A6" w:rsidRPr="00F74174" w:rsidRDefault="006B55A6" w:rsidP="0073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22418BEF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0672" w14:textId="77777777" w:rsidR="006B55A6" w:rsidRPr="00F74174" w:rsidRDefault="006B55A6" w:rsidP="00736A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Не позднее 20 декабря предшествующего года</w:t>
            </w:r>
          </w:p>
        </w:tc>
      </w:tr>
      <w:tr w:rsidR="006B55A6" w:rsidRPr="00F74174" w14:paraId="11BC7141" w14:textId="77777777" w:rsidTr="00C9702C">
        <w:trPr>
          <w:trHeight w:val="85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CBD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2DE79C9F" w14:textId="77777777" w:rsidR="006B55A6" w:rsidRPr="00F74174" w:rsidRDefault="006B55A6" w:rsidP="00736A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29705110" w14:textId="77777777" w:rsidR="006B55A6" w:rsidRPr="00F74174" w:rsidRDefault="006B55A6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95C" w14:textId="77777777" w:rsidR="006B55A6" w:rsidRPr="00F74174" w:rsidRDefault="006B55A6" w:rsidP="00D917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Не позднее 10 рабочих дней после их утверждения</w:t>
            </w:r>
          </w:p>
        </w:tc>
      </w:tr>
      <w:tr w:rsidR="007F3B93" w:rsidRPr="00F74174" w14:paraId="7B245F63" w14:textId="77777777" w:rsidTr="00796D6A">
        <w:trPr>
          <w:trHeight w:val="7428"/>
        </w:trPr>
        <w:tc>
          <w:tcPr>
            <w:tcW w:w="2093" w:type="dxa"/>
            <w:tcBorders>
              <w:top w:val="single" w:sz="4" w:space="0" w:color="auto"/>
            </w:tcBorders>
          </w:tcPr>
          <w:p w14:paraId="0551947F" w14:textId="77777777" w:rsidR="007F3B93" w:rsidRPr="00F74174" w:rsidRDefault="007F3B93" w:rsidP="007F3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Обобщение</w:t>
            </w:r>
          </w:p>
          <w:p w14:paraId="25BA835C" w14:textId="77777777" w:rsidR="007F3B93" w:rsidRPr="00F74174" w:rsidRDefault="007F3B93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правоприменительной практики</w:t>
            </w:r>
          </w:p>
        </w:tc>
        <w:tc>
          <w:tcPr>
            <w:tcW w:w="3034" w:type="dxa"/>
          </w:tcPr>
          <w:p w14:paraId="7F4E353D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Размещение </w:t>
            </w: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на официальном сайте Администрации города Рубцовска Алтайского края в информационно-телекоммуникационной сети «Интернет» </w:t>
            </w: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материалов, информационных писем, руководств по соблюдению действующих обязательных требований.</w:t>
            </w:r>
          </w:p>
          <w:p w14:paraId="765D56AC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D30BE0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анализа, 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  <w:p w14:paraId="3C7B9945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B3C082" w14:textId="77777777" w:rsidR="007F3B93" w:rsidRPr="00F74174" w:rsidRDefault="007F3B93" w:rsidP="00796D6A">
            <w:pPr>
              <w:pStyle w:val="a3"/>
              <w:tabs>
                <w:tab w:val="left" w:pos="2818"/>
              </w:tabs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Подготовка проекта доклада о правоприменительной практике, публичное обсуждение проекта доклада, анализ поступивших замечаний и предложений.</w:t>
            </w:r>
          </w:p>
          <w:p w14:paraId="46ED3044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461700E" w14:textId="77777777" w:rsidR="007F3B93" w:rsidRPr="00F74174" w:rsidRDefault="007F3B93" w:rsidP="00796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Подготовка, утверждение и размещение на официальном сайте Администрации города Рубцовска Алтайского края в </w:t>
            </w:r>
          </w:p>
          <w:p w14:paraId="79148A45" w14:textId="77777777" w:rsidR="007F3B93" w:rsidRPr="00F74174" w:rsidRDefault="007F3B93" w:rsidP="00796D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информационно-телекоммуникационной сети "Интернет" доклада о правоприменительной практики по итогам года</w:t>
            </w:r>
          </w:p>
        </w:tc>
        <w:tc>
          <w:tcPr>
            <w:tcW w:w="2188" w:type="dxa"/>
          </w:tcPr>
          <w:p w14:paraId="24097A52" w14:textId="77777777" w:rsidR="007F3B93" w:rsidRPr="00F74174" w:rsidRDefault="007F3B93" w:rsidP="00A353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Лица, уполномоченные на осуществление </w:t>
            </w:r>
            <w:proofErr w:type="gramStart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электрическом транспорте и в дорожном хозяйстве: (инспектор)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1AA65C01" w14:textId="77777777" w:rsidR="007F3B93" w:rsidRPr="00F74174" w:rsidRDefault="007F3B9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Не позднее 1 июля года, следующего за отчетным; не реже 1 раза в год</w:t>
            </w:r>
          </w:p>
        </w:tc>
      </w:tr>
      <w:tr w:rsidR="00073E42" w:rsidRPr="00F74174" w14:paraId="4AD77B22" w14:textId="77777777" w:rsidTr="00796D6A">
        <w:trPr>
          <w:trHeight w:val="2403"/>
        </w:trPr>
        <w:tc>
          <w:tcPr>
            <w:tcW w:w="2093" w:type="dxa"/>
          </w:tcPr>
          <w:p w14:paraId="3D6C4EAD" w14:textId="77777777" w:rsidR="00073E42" w:rsidRPr="00F74174" w:rsidRDefault="00073E42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Объявление</w:t>
            </w:r>
          </w:p>
          <w:p w14:paraId="7F132A78" w14:textId="77777777" w:rsidR="00073E42" w:rsidRPr="00F74174" w:rsidRDefault="00073E42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предостережения</w:t>
            </w:r>
          </w:p>
        </w:tc>
        <w:tc>
          <w:tcPr>
            <w:tcW w:w="3034" w:type="dxa"/>
          </w:tcPr>
          <w:p w14:paraId="1D5145D1" w14:textId="77777777" w:rsidR="00073E42" w:rsidRPr="00F74174" w:rsidRDefault="00073E42" w:rsidP="00796D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Направление контролируемому лицу предостережений о недопустимости нарушения обязательных требований</w:t>
            </w:r>
          </w:p>
        </w:tc>
        <w:tc>
          <w:tcPr>
            <w:tcW w:w="2188" w:type="dxa"/>
            <w:vAlign w:val="center"/>
          </w:tcPr>
          <w:p w14:paraId="51F01F18" w14:textId="77777777" w:rsidR="00073E42" w:rsidRPr="00F74174" w:rsidRDefault="00D15385" w:rsidP="004B53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73E42"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</w:t>
            </w:r>
            <w:proofErr w:type="gramStart"/>
            <w:r w:rsidR="00073E42" w:rsidRPr="00F74174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="00073E42"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</w:t>
            </w:r>
          </w:p>
          <w:p w14:paraId="03E5B018" w14:textId="77777777" w:rsidR="00073E42" w:rsidRPr="00F74174" w:rsidRDefault="00073E4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</w:tcPr>
          <w:p w14:paraId="1DA12A10" w14:textId="77777777" w:rsidR="00073E42" w:rsidRPr="00F74174" w:rsidRDefault="00073E42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В течение года, незамедлительно, при наличии сведений о признаках нарушений</w:t>
            </w:r>
          </w:p>
        </w:tc>
      </w:tr>
      <w:tr w:rsidR="007F3B93" w:rsidRPr="00F74174" w14:paraId="55D6E3C0" w14:textId="77777777" w:rsidTr="007F3B93">
        <w:trPr>
          <w:trHeight w:val="317"/>
        </w:trPr>
        <w:tc>
          <w:tcPr>
            <w:tcW w:w="2093" w:type="dxa"/>
            <w:vAlign w:val="center"/>
          </w:tcPr>
          <w:p w14:paraId="479BA097" w14:textId="77777777" w:rsidR="007F3B93" w:rsidRPr="00F74174" w:rsidRDefault="007F3B93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3034" w:type="dxa"/>
            <w:vAlign w:val="center"/>
          </w:tcPr>
          <w:p w14:paraId="386CA782" w14:textId="77777777" w:rsidR="007F3B93" w:rsidRPr="00F74174" w:rsidRDefault="007F3B93" w:rsidP="00736A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vAlign w:val="center"/>
          </w:tcPr>
          <w:p w14:paraId="3B62FA39" w14:textId="77777777" w:rsidR="007F3B93" w:rsidRPr="00F74174" w:rsidRDefault="007F3B93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vAlign w:val="center"/>
          </w:tcPr>
          <w:p w14:paraId="5F2627EF" w14:textId="77777777" w:rsidR="007F3B93" w:rsidRPr="00F74174" w:rsidRDefault="007F3B93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0A4F03" w:rsidRPr="00F74174" w14:paraId="0B8F3A4D" w14:textId="77777777" w:rsidTr="00796D6A">
        <w:trPr>
          <w:trHeight w:val="4598"/>
        </w:trPr>
        <w:tc>
          <w:tcPr>
            <w:tcW w:w="2093" w:type="dxa"/>
          </w:tcPr>
          <w:p w14:paraId="2FEC141E" w14:textId="77777777" w:rsidR="000A4F03" w:rsidRPr="00F74174" w:rsidRDefault="000A4F03" w:rsidP="007F3B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Консультирование</w:t>
            </w:r>
          </w:p>
          <w:p w14:paraId="0ECC94CC" w14:textId="77777777" w:rsidR="000A4F03" w:rsidRPr="00F74174" w:rsidRDefault="000A4F03" w:rsidP="007F3B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751E0A" w14:textId="77777777" w:rsidR="000A4F03" w:rsidRPr="00F74174" w:rsidRDefault="000A4F03" w:rsidP="007F3B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E4DDB" w14:textId="77777777" w:rsidR="000A4F03" w:rsidRPr="00F74174" w:rsidRDefault="000A4F03" w:rsidP="007F3B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CDBDCD" w14:textId="77777777" w:rsidR="000A4F03" w:rsidRPr="00F74174" w:rsidRDefault="000A4F03" w:rsidP="007F3B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</w:tcPr>
          <w:p w14:paraId="77F72308" w14:textId="77777777" w:rsidR="000A4F03" w:rsidRPr="00F74174" w:rsidRDefault="000A4F03" w:rsidP="00796D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Разъяснение по вопросам организации и осуществления</w:t>
            </w:r>
          </w:p>
          <w:p w14:paraId="5F07E7A2" w14:textId="77777777" w:rsidR="000A4F03" w:rsidRPr="00F74174" w:rsidRDefault="000A4F03" w:rsidP="00796D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муниципального контроля, содержания нормативных правовых актов, соблюдение</w:t>
            </w:r>
          </w:p>
          <w:p w14:paraId="4D4E2A43" w14:textId="77777777" w:rsidR="000A4F03" w:rsidRPr="00F74174" w:rsidRDefault="000A4F03" w:rsidP="00796D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которых оценивается в ходе</w:t>
            </w:r>
          </w:p>
          <w:p w14:paraId="4AB82235" w14:textId="77777777" w:rsidR="000A4F03" w:rsidRPr="00F74174" w:rsidRDefault="000A4F03" w:rsidP="00796D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проверок</w:t>
            </w:r>
          </w:p>
        </w:tc>
        <w:tc>
          <w:tcPr>
            <w:tcW w:w="2188" w:type="dxa"/>
          </w:tcPr>
          <w:p w14:paraId="15052B3D" w14:textId="77777777" w:rsidR="000A4F03" w:rsidRPr="00F74174" w:rsidRDefault="003D6BC6" w:rsidP="00A353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A4F03" w:rsidRPr="00F74174">
              <w:rPr>
                <w:rFonts w:ascii="Times New Roman" w:hAnsi="Times New Roman" w:cs="Times New Roman"/>
                <w:sz w:val="19"/>
                <w:szCs w:val="19"/>
              </w:rPr>
              <w:t>е на осуществление</w:t>
            </w:r>
          </w:p>
          <w:p w14:paraId="025890CA" w14:textId="77777777" w:rsidR="000A4F03" w:rsidRPr="00F74174" w:rsidRDefault="000A4F03" w:rsidP="00A353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F74174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</w:t>
            </w:r>
          </w:p>
          <w:p w14:paraId="1AB74FC1" w14:textId="77777777" w:rsidR="000A4F03" w:rsidRPr="00F74174" w:rsidRDefault="000A4F03" w:rsidP="00A353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</w:tcPr>
          <w:p w14:paraId="057B65B4" w14:textId="77777777" w:rsidR="000A4F03" w:rsidRPr="00F74174" w:rsidRDefault="000A4F0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По запросу</w:t>
            </w:r>
          </w:p>
          <w:p w14:paraId="69F9528D" w14:textId="77777777" w:rsidR="000A4F03" w:rsidRPr="00F74174" w:rsidRDefault="000A4F0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Консультирование может осуществляться должностным лицом по телефону, посредством видео-конференц-связи,</w:t>
            </w:r>
          </w:p>
          <w:p w14:paraId="1CE0D2DA" w14:textId="77777777" w:rsidR="000A4F03" w:rsidRPr="00F74174" w:rsidRDefault="000A4F0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на личном приеме либо в ходе проведения профилактического мероприятия, контрольного мероприятия.</w:t>
            </w:r>
          </w:p>
          <w:p w14:paraId="7805B0AF" w14:textId="77777777" w:rsidR="000A4F03" w:rsidRPr="00F74174" w:rsidRDefault="000A4F0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583252" w14:textId="77777777" w:rsidR="000A4F03" w:rsidRPr="00F74174" w:rsidRDefault="000A4F03" w:rsidP="00796D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4174">
              <w:rPr>
                <w:rFonts w:ascii="Times New Roman" w:hAnsi="Times New Roman" w:cs="Times New Roman"/>
                <w:sz w:val="19"/>
                <w:szCs w:val="19"/>
              </w:rPr>
              <w:t>По итогам консультирования информация в письменной форме контролируемым лицам и их представителям не предоставляется</w:t>
            </w:r>
          </w:p>
        </w:tc>
      </w:tr>
    </w:tbl>
    <w:p w14:paraId="10BC4C88" w14:textId="77777777" w:rsidR="00896C61" w:rsidRDefault="00896C61" w:rsidP="007843F4">
      <w:pPr>
        <w:pStyle w:val="a3"/>
        <w:spacing w:after="0" w:line="240" w:lineRule="auto"/>
        <w:ind w:left="0" w:right="11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22D0A57F" w14:textId="77777777" w:rsidR="00896C61" w:rsidRDefault="00896C61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4</w:t>
      </w:r>
      <w:r w:rsidR="00CA345A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3969B36F" w14:textId="77777777" w:rsidR="00F74174" w:rsidRDefault="006F6483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74174">
        <w:rPr>
          <w:rFonts w:ascii="Times New Roman" w:eastAsia="Times New Roman" w:hAnsi="Times New Roman"/>
          <w:b/>
          <w:color w:val="000000"/>
          <w:sz w:val="26"/>
          <w:szCs w:val="26"/>
        </w:rPr>
        <w:t>Показатели ре</w:t>
      </w:r>
      <w:r w:rsidR="00C8711D" w:rsidRPr="00F74174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зультативности и эффективности </w:t>
      </w:r>
    </w:p>
    <w:p w14:paraId="271568F1" w14:textId="77777777" w:rsidR="00896C61" w:rsidRPr="00F74174" w:rsidRDefault="00C8711D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74174">
        <w:rPr>
          <w:rFonts w:ascii="Times New Roman" w:eastAsia="Times New Roman" w:hAnsi="Times New Roman"/>
          <w:b/>
          <w:color w:val="000000"/>
          <w:sz w:val="26"/>
          <w:szCs w:val="26"/>
        </w:rPr>
        <w:t>П</w:t>
      </w:r>
      <w:r w:rsidR="006F6483" w:rsidRPr="00F74174">
        <w:rPr>
          <w:rFonts w:ascii="Times New Roman" w:eastAsia="Times New Roman" w:hAnsi="Times New Roman"/>
          <w:b/>
          <w:color w:val="000000"/>
          <w:sz w:val="26"/>
          <w:szCs w:val="26"/>
        </w:rPr>
        <w:t>рограммы профилактики</w:t>
      </w:r>
    </w:p>
    <w:p w14:paraId="7B67A131" w14:textId="77777777" w:rsidR="007843F4" w:rsidRDefault="007843F4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519FC51E" w14:textId="77777777" w:rsidR="00C8711D" w:rsidRDefault="00C8711D" w:rsidP="00CA345A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 w:rsidRPr="00C8711D">
        <w:rPr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оценки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результативности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Программы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профилактики</w:t>
      </w:r>
      <w:r>
        <w:rPr>
          <w:color w:val="000000"/>
          <w:sz w:val="26"/>
          <w:szCs w:val="26"/>
        </w:rPr>
        <w:t xml:space="preserve"> устанавливаются </w:t>
      </w:r>
      <w:r w:rsidRPr="00C8711D">
        <w:rPr>
          <w:color w:val="000000"/>
          <w:sz w:val="26"/>
          <w:szCs w:val="26"/>
        </w:rPr>
        <w:t>следующие отчетные показатели:</w:t>
      </w:r>
    </w:p>
    <w:p w14:paraId="7959F486" w14:textId="77777777" w:rsidR="00976CCA" w:rsidRPr="00976CCA" w:rsidRDefault="00976CCA" w:rsidP="007843F4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1) </w:t>
      </w:r>
      <w:r w:rsidR="007843F4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нарушений обязательных требований, выявленных в ходе проведения контрольных мероприятий,</w:t>
      </w:r>
    </w:p>
    <w:p w14:paraId="0B06B6B6" w14:textId="77777777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Дн</w:t>
      </w:r>
      <w:proofErr w:type="spellEnd"/>
      <w:r w:rsidRPr="00976CCA">
        <w:rPr>
          <w:color w:val="000000"/>
          <w:sz w:val="26"/>
          <w:szCs w:val="26"/>
        </w:rPr>
        <w:t xml:space="preserve"> = </w:t>
      </w:r>
      <w:proofErr w:type="gramStart"/>
      <w:r w:rsidRPr="00976CCA">
        <w:rPr>
          <w:color w:val="000000"/>
          <w:sz w:val="26"/>
          <w:szCs w:val="26"/>
        </w:rPr>
        <w:t>Н :</w:t>
      </w:r>
      <w:proofErr w:type="gramEnd"/>
      <w:r w:rsidRPr="00976CCA">
        <w:rPr>
          <w:color w:val="000000"/>
          <w:sz w:val="26"/>
          <w:szCs w:val="26"/>
        </w:rPr>
        <w:t xml:space="preserve"> П * 100%, где:</w:t>
      </w:r>
    </w:p>
    <w:p w14:paraId="1B9C2BAD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Дн</w:t>
      </w:r>
      <w:proofErr w:type="spellEnd"/>
      <w:r w:rsidRPr="00976CCA">
        <w:rPr>
          <w:color w:val="000000"/>
          <w:sz w:val="26"/>
          <w:szCs w:val="26"/>
        </w:rPr>
        <w:t xml:space="preserve"> – доля нарушений обязательных требований, %;</w:t>
      </w:r>
    </w:p>
    <w:p w14:paraId="5144513B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Н – количество контрольных мероприятий, по результатам</w:t>
      </w:r>
      <w:r>
        <w:rPr>
          <w:color w:val="000000"/>
          <w:sz w:val="26"/>
          <w:szCs w:val="26"/>
        </w:rPr>
        <w:t xml:space="preserve"> </w:t>
      </w:r>
      <w:r w:rsidRPr="00976CCA">
        <w:rPr>
          <w:color w:val="000000"/>
          <w:sz w:val="26"/>
          <w:szCs w:val="26"/>
        </w:rPr>
        <w:t>которых выявлены нарушения обязательных требований за календарный год;</w:t>
      </w:r>
    </w:p>
    <w:p w14:paraId="44ED25EA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году;</w:t>
      </w:r>
    </w:p>
    <w:p w14:paraId="58D467E9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2)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выполненных мероприятий Программы профилактики,</w:t>
      </w:r>
    </w:p>
    <w:p w14:paraId="67A330AE" w14:textId="77777777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= М</w:t>
      </w:r>
      <w:proofErr w:type="gramStart"/>
      <w:r w:rsidRPr="00976CCA">
        <w:rPr>
          <w:color w:val="000000"/>
          <w:sz w:val="26"/>
          <w:szCs w:val="26"/>
        </w:rPr>
        <w:t>2 :</w:t>
      </w:r>
      <w:proofErr w:type="gramEnd"/>
      <w:r w:rsidRPr="00976CCA">
        <w:rPr>
          <w:color w:val="000000"/>
          <w:sz w:val="26"/>
          <w:szCs w:val="26"/>
        </w:rPr>
        <w:t xml:space="preserve"> М1 * 100%, где:</w:t>
      </w:r>
    </w:p>
    <w:p w14:paraId="7A8F77A5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14:paraId="6CEDFF7B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М2 – количество выполненных мероприятий Программы профилактики;</w:t>
      </w:r>
    </w:p>
    <w:p w14:paraId="016F0C58" w14:textId="77777777" w:rsidR="00C8711D" w:rsidRDefault="00884175" w:rsidP="00073E42">
      <w:pPr>
        <w:pStyle w:val="a4"/>
        <w:tabs>
          <w:tab w:val="left" w:pos="567"/>
        </w:tabs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М1 </w:t>
      </w:r>
      <w:r w:rsidR="00976CCA" w:rsidRPr="00976CCA">
        <w:rPr>
          <w:color w:val="000000"/>
          <w:sz w:val="26"/>
          <w:szCs w:val="26"/>
        </w:rPr>
        <w:t>– количество мероприя</w:t>
      </w:r>
      <w:r w:rsidR="00073E42">
        <w:rPr>
          <w:color w:val="000000"/>
          <w:sz w:val="26"/>
          <w:szCs w:val="26"/>
        </w:rPr>
        <w:t xml:space="preserve">тий, предусмотренных Программой </w:t>
      </w:r>
      <w:r w:rsidR="00976CCA" w:rsidRPr="00976CCA">
        <w:rPr>
          <w:color w:val="000000"/>
          <w:sz w:val="26"/>
          <w:szCs w:val="26"/>
        </w:rPr>
        <w:t>профилактики;</w:t>
      </w:r>
    </w:p>
    <w:p w14:paraId="1C394CC9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3)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неисполненных предостережений и предписаний (степень недисциплинированности контролируемых лиц),</w:t>
      </w:r>
    </w:p>
    <w:p w14:paraId="5D437311" w14:textId="77777777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Дс</w:t>
      </w:r>
      <w:proofErr w:type="spellEnd"/>
      <w:r w:rsidRPr="00976CCA">
        <w:rPr>
          <w:color w:val="000000"/>
          <w:sz w:val="26"/>
          <w:szCs w:val="26"/>
        </w:rPr>
        <w:t xml:space="preserve"> = (</w:t>
      </w: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+ </w:t>
      </w: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proofErr w:type="gramStart"/>
      <w:r w:rsidRPr="00976CCA">
        <w:rPr>
          <w:color w:val="000000"/>
          <w:sz w:val="26"/>
          <w:szCs w:val="26"/>
        </w:rPr>
        <w:t>) :</w:t>
      </w:r>
      <w:proofErr w:type="gramEnd"/>
      <w:r w:rsidRPr="00976CCA">
        <w:rPr>
          <w:color w:val="000000"/>
          <w:sz w:val="26"/>
          <w:szCs w:val="26"/>
        </w:rPr>
        <w:t xml:space="preserve"> (</w:t>
      </w: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+ </w:t>
      </w: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r w:rsidRPr="00976CCA">
        <w:rPr>
          <w:color w:val="000000"/>
          <w:sz w:val="26"/>
          <w:szCs w:val="26"/>
        </w:rPr>
        <w:t xml:space="preserve"> + Пи + Ри) * 100%, где:</w:t>
      </w:r>
    </w:p>
    <w:p w14:paraId="7FA2336B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Дс</w:t>
      </w:r>
      <w:proofErr w:type="spellEnd"/>
      <w:r w:rsidRPr="00976CCA">
        <w:rPr>
          <w:color w:val="000000"/>
          <w:sz w:val="26"/>
          <w:szCs w:val="26"/>
        </w:rPr>
        <w:t xml:space="preserve"> – степень недисциплинированности контролируемых лиц;</w:t>
      </w:r>
    </w:p>
    <w:p w14:paraId="0C9B891C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– количество неисполненных предписаний уполномоченного органа;</w:t>
      </w:r>
    </w:p>
    <w:p w14:paraId="45E7A6C0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r w:rsidRPr="00976CCA">
        <w:rPr>
          <w:color w:val="000000"/>
          <w:sz w:val="26"/>
          <w:szCs w:val="26"/>
        </w:rPr>
        <w:t xml:space="preserve"> – количество неисполненных предостережений о недопустимости нарушений обязательных требований;</w:t>
      </w:r>
    </w:p>
    <w:p w14:paraId="62F4FAB3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Пи – количество исполненных предписаний об устранении выявленных нарушений обязательных требований;</w:t>
      </w:r>
    </w:p>
    <w:p w14:paraId="6B4294E5" w14:textId="77777777" w:rsidR="00976CCA" w:rsidRP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lastRenderedPageBreak/>
        <w:t>Ри – количество исполненных предостережений о недопустимости нарушений обязательных требований;</w:t>
      </w:r>
    </w:p>
    <w:p w14:paraId="7456F64C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4)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(уровень) административной нагрузки на контролируемых лиц,</w:t>
      </w:r>
    </w:p>
    <w:p w14:paraId="4733AB09" w14:textId="77777777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Да = </w:t>
      </w:r>
      <w:proofErr w:type="gramStart"/>
      <w:r w:rsidRPr="00976CCA">
        <w:rPr>
          <w:color w:val="000000"/>
          <w:sz w:val="26"/>
          <w:szCs w:val="26"/>
        </w:rPr>
        <w:t>А :</w:t>
      </w:r>
      <w:proofErr w:type="gramEnd"/>
      <w:r w:rsidRPr="00976CCA">
        <w:rPr>
          <w:color w:val="000000"/>
          <w:sz w:val="26"/>
          <w:szCs w:val="26"/>
        </w:rPr>
        <w:t xml:space="preserve"> П * 100%, где:</w:t>
      </w:r>
    </w:p>
    <w:p w14:paraId="243541A0" w14:textId="77777777"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Да – доля (уровень) административной </w:t>
      </w:r>
      <w:r w:rsidR="00130179">
        <w:rPr>
          <w:color w:val="000000"/>
          <w:sz w:val="26"/>
          <w:szCs w:val="26"/>
        </w:rPr>
        <w:t xml:space="preserve">нагрузки на контролируемых лиц, </w:t>
      </w:r>
      <w:r w:rsidRPr="00976CCA">
        <w:rPr>
          <w:color w:val="000000"/>
          <w:sz w:val="26"/>
          <w:szCs w:val="26"/>
        </w:rPr>
        <w:t>%;</w:t>
      </w:r>
    </w:p>
    <w:p w14:paraId="2A236A4C" w14:textId="77777777"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А – количество административных протоколов, составленных в ходе осуществления муниципального контроля;</w:t>
      </w:r>
    </w:p>
    <w:p w14:paraId="2BB1B0EA" w14:textId="77777777" w:rsid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году.</w:t>
      </w:r>
    </w:p>
    <w:p w14:paraId="5ADCC989" w14:textId="77777777" w:rsidR="007D5CC3" w:rsidRDefault="007D5CC3" w:rsidP="00716EB7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 оценки</w:t>
      </w:r>
      <w:r w:rsidRPr="007D5CC3">
        <w:rPr>
          <w:color w:val="000000"/>
          <w:sz w:val="26"/>
          <w:szCs w:val="26"/>
        </w:rPr>
        <w:t xml:space="preserve"> эффективности Программы профилактики</w:t>
      </w:r>
      <w:r>
        <w:rPr>
          <w:color w:val="000000"/>
          <w:sz w:val="26"/>
          <w:szCs w:val="26"/>
        </w:rPr>
        <w:t xml:space="preserve"> </w:t>
      </w:r>
      <w:r w:rsidR="005E72F5">
        <w:rPr>
          <w:color w:val="000000"/>
          <w:sz w:val="26"/>
          <w:szCs w:val="26"/>
        </w:rPr>
        <w:t>рассчитывается</w:t>
      </w:r>
      <w:r>
        <w:rPr>
          <w:color w:val="000000"/>
          <w:sz w:val="26"/>
          <w:szCs w:val="26"/>
        </w:rPr>
        <w:t xml:space="preserve"> по формуле:</w:t>
      </w:r>
    </w:p>
    <w:p w14:paraId="632C8660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= 100 - (</w:t>
      </w:r>
      <w:proofErr w:type="spellStart"/>
      <w:r w:rsidRPr="007D5CC3">
        <w:rPr>
          <w:color w:val="000000"/>
          <w:sz w:val="26"/>
          <w:szCs w:val="26"/>
        </w:rPr>
        <w:t>Дн</w:t>
      </w:r>
      <w:proofErr w:type="spellEnd"/>
      <w:r w:rsidRPr="007D5CC3">
        <w:rPr>
          <w:color w:val="000000"/>
          <w:sz w:val="26"/>
          <w:szCs w:val="26"/>
        </w:rPr>
        <w:t xml:space="preserve"> + Дм + </w:t>
      </w:r>
      <w:proofErr w:type="spellStart"/>
      <w:r w:rsidRPr="007D5CC3">
        <w:rPr>
          <w:color w:val="000000"/>
          <w:sz w:val="26"/>
          <w:szCs w:val="26"/>
        </w:rPr>
        <w:t>Дс</w:t>
      </w:r>
      <w:proofErr w:type="spellEnd"/>
      <w:r w:rsidRPr="007D5CC3">
        <w:rPr>
          <w:color w:val="000000"/>
          <w:sz w:val="26"/>
          <w:szCs w:val="26"/>
        </w:rPr>
        <w:t xml:space="preserve"> + Да</w:t>
      </w:r>
      <w:proofErr w:type="gramStart"/>
      <w:r w:rsidRPr="007D5CC3">
        <w:rPr>
          <w:color w:val="000000"/>
          <w:sz w:val="26"/>
          <w:szCs w:val="26"/>
        </w:rPr>
        <w:t>) :</w:t>
      </w:r>
      <w:proofErr w:type="gramEnd"/>
      <w:r w:rsidRPr="007D5CC3">
        <w:rPr>
          <w:color w:val="000000"/>
          <w:sz w:val="26"/>
          <w:szCs w:val="26"/>
        </w:rPr>
        <w:t xml:space="preserve"> К, где:</w:t>
      </w:r>
    </w:p>
    <w:p w14:paraId="3E2C0983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– оценка эффективности Программы профилактики, %;</w:t>
      </w:r>
    </w:p>
    <w:p w14:paraId="3A75AB00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proofErr w:type="spellStart"/>
      <w:r w:rsidRPr="007D5CC3">
        <w:rPr>
          <w:color w:val="000000"/>
          <w:sz w:val="26"/>
          <w:szCs w:val="26"/>
        </w:rPr>
        <w:t>Дн</w:t>
      </w:r>
      <w:proofErr w:type="spellEnd"/>
      <w:r w:rsidRPr="007D5CC3">
        <w:rPr>
          <w:color w:val="000000"/>
          <w:sz w:val="26"/>
          <w:szCs w:val="26"/>
        </w:rPr>
        <w:t xml:space="preserve"> – доля нарушений обязательных требований, %;</w:t>
      </w:r>
    </w:p>
    <w:p w14:paraId="4F2DF29F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14:paraId="30C18C83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Да – уровень административной нагрузки на контролируемых лиц, %;</w:t>
      </w:r>
    </w:p>
    <w:p w14:paraId="0C3853C3" w14:textId="77777777" w:rsid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К – количество отчетных показателей результативности Программы профилактики.</w:t>
      </w:r>
    </w:p>
    <w:p w14:paraId="67F20EF8" w14:textId="77777777" w:rsidR="00976CCA" w:rsidRPr="00976CCA" w:rsidRDefault="00976CCA" w:rsidP="00716EB7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 xml:space="preserve">реализации Программы профилактики по итогам года </w:t>
      </w:r>
      <w:r w:rsidR="005E72F5">
        <w:rPr>
          <w:color w:val="000000"/>
          <w:sz w:val="26"/>
          <w:szCs w:val="26"/>
        </w:rPr>
        <w:t>определяется</w:t>
      </w:r>
      <w:r w:rsidRPr="00976CCA">
        <w:rPr>
          <w:color w:val="000000"/>
          <w:sz w:val="26"/>
          <w:szCs w:val="26"/>
        </w:rPr>
        <w:t xml:space="preserve"> в соотв</w:t>
      </w:r>
      <w:r>
        <w:rPr>
          <w:color w:val="000000"/>
          <w:sz w:val="26"/>
          <w:szCs w:val="26"/>
        </w:rPr>
        <w:t>етствии с показателями таблицы 2</w:t>
      </w:r>
      <w:r w:rsidRPr="00976CCA">
        <w:rPr>
          <w:color w:val="000000"/>
          <w:sz w:val="26"/>
          <w:szCs w:val="26"/>
        </w:rPr>
        <w:t>.</w:t>
      </w:r>
    </w:p>
    <w:p w14:paraId="4C352399" w14:textId="77777777" w:rsidR="00976CCA" w:rsidRDefault="00976CCA" w:rsidP="007843F4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</w:p>
    <w:p w14:paraId="2DA386D1" w14:textId="77777777" w:rsidR="00976CCA" w:rsidRDefault="00976CCA" w:rsidP="007843F4">
      <w:pPr>
        <w:pStyle w:val="a4"/>
        <w:tabs>
          <w:tab w:val="left" w:pos="567"/>
        </w:tabs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p w14:paraId="7577B86B" w14:textId="77777777" w:rsidR="00155FC5" w:rsidRDefault="00155FC5" w:rsidP="007843F4">
      <w:pPr>
        <w:pStyle w:val="a4"/>
        <w:tabs>
          <w:tab w:val="left" w:pos="567"/>
        </w:tabs>
        <w:ind w:right="-1" w:firstLine="709"/>
        <w:jc w:val="right"/>
        <w:rPr>
          <w:color w:val="000000"/>
          <w:sz w:val="26"/>
          <w:szCs w:val="26"/>
        </w:rPr>
      </w:pPr>
    </w:p>
    <w:p w14:paraId="0CEADF6E" w14:textId="77777777" w:rsidR="00976CCA" w:rsidRDefault="00976CCA" w:rsidP="007843F4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>реализации Программы профилактики по итогам года</w:t>
      </w:r>
    </w:p>
    <w:p w14:paraId="298A2A7F" w14:textId="77777777" w:rsidR="00B6368A" w:rsidRDefault="00B6368A" w:rsidP="00B6368A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975"/>
        <w:gridCol w:w="1786"/>
        <w:gridCol w:w="1635"/>
        <w:gridCol w:w="1591"/>
        <w:gridCol w:w="1647"/>
      </w:tblGrid>
      <w:tr w:rsidR="00976CCA" w:rsidRPr="00073E42" w14:paraId="11FE824C" w14:textId="77777777" w:rsidTr="00130179">
        <w:trPr>
          <w:trHeight w:val="23"/>
          <w:jc w:val="center"/>
        </w:trPr>
        <w:tc>
          <w:tcPr>
            <w:tcW w:w="2975" w:type="dxa"/>
          </w:tcPr>
          <w:p w14:paraId="348D1212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Отчетные показатели</w:t>
            </w:r>
          </w:p>
        </w:tc>
        <w:tc>
          <w:tcPr>
            <w:tcW w:w="6659" w:type="dxa"/>
            <w:gridSpan w:val="4"/>
          </w:tcPr>
          <w:p w14:paraId="22FAFE67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Значения отчетного показателя</w:t>
            </w:r>
          </w:p>
        </w:tc>
      </w:tr>
      <w:tr w:rsidR="00976CCA" w:rsidRPr="00073E42" w14:paraId="1A58D696" w14:textId="77777777" w:rsidTr="00130179">
        <w:trPr>
          <w:trHeight w:val="23"/>
          <w:jc w:val="center"/>
        </w:trPr>
        <w:tc>
          <w:tcPr>
            <w:tcW w:w="2975" w:type="dxa"/>
          </w:tcPr>
          <w:p w14:paraId="6BD95F05" w14:textId="77777777" w:rsidR="00976CCA" w:rsidRPr="00073E42" w:rsidRDefault="00976CCA" w:rsidP="00B6368A">
            <w:pPr>
              <w:pStyle w:val="TableParagraph"/>
              <w:ind w:left="0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Оценка результативности мероприятий муниципального контроля</w:t>
            </w:r>
          </w:p>
        </w:tc>
        <w:tc>
          <w:tcPr>
            <w:tcW w:w="1786" w:type="dxa"/>
          </w:tcPr>
          <w:p w14:paraId="0D1F329D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 и менее</w:t>
            </w:r>
          </w:p>
        </w:tc>
        <w:tc>
          <w:tcPr>
            <w:tcW w:w="1635" w:type="dxa"/>
          </w:tcPr>
          <w:p w14:paraId="00E564D1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 – 40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</w:t>
            </w:r>
          </w:p>
        </w:tc>
        <w:tc>
          <w:tcPr>
            <w:tcW w:w="1591" w:type="dxa"/>
          </w:tcPr>
          <w:p w14:paraId="7B5946BE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40 – 60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</w:t>
            </w:r>
          </w:p>
        </w:tc>
        <w:tc>
          <w:tcPr>
            <w:tcW w:w="1647" w:type="dxa"/>
          </w:tcPr>
          <w:p w14:paraId="2AFBD64B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60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 и более</w:t>
            </w:r>
          </w:p>
        </w:tc>
      </w:tr>
      <w:tr w:rsidR="00976CCA" w:rsidRPr="00073E42" w14:paraId="45AEBA7C" w14:textId="77777777" w:rsidTr="00130179">
        <w:trPr>
          <w:trHeight w:val="23"/>
          <w:jc w:val="center"/>
        </w:trPr>
        <w:tc>
          <w:tcPr>
            <w:tcW w:w="2975" w:type="dxa"/>
          </w:tcPr>
          <w:p w14:paraId="5D2CFC13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 мероприятий муниципального контроля</w:t>
            </w:r>
          </w:p>
        </w:tc>
        <w:tc>
          <w:tcPr>
            <w:tcW w:w="1786" w:type="dxa"/>
          </w:tcPr>
          <w:p w14:paraId="21CF5EF6" w14:textId="77777777" w:rsidR="00976CCA" w:rsidRPr="00073E42" w:rsidRDefault="0047167F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  <w:tc>
          <w:tcPr>
            <w:tcW w:w="1635" w:type="dxa"/>
          </w:tcPr>
          <w:p w14:paraId="2B7AD916" w14:textId="77777777" w:rsidR="00976CCA" w:rsidRPr="00073E42" w:rsidRDefault="0047167F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591" w:type="dxa"/>
          </w:tcPr>
          <w:p w14:paraId="22E6F30A" w14:textId="77777777" w:rsidR="00976CCA" w:rsidRPr="00073E42" w:rsidRDefault="0047167F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647" w:type="dxa"/>
          </w:tcPr>
          <w:p w14:paraId="11069C81" w14:textId="77777777" w:rsidR="00976CCA" w:rsidRPr="00073E42" w:rsidRDefault="0047167F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</w:tr>
      <w:tr w:rsidR="00976CCA" w:rsidRPr="00073E42" w14:paraId="356082C4" w14:textId="77777777" w:rsidTr="00130179">
        <w:trPr>
          <w:trHeight w:val="23"/>
          <w:jc w:val="center"/>
        </w:trPr>
        <w:tc>
          <w:tcPr>
            <w:tcW w:w="2975" w:type="dxa"/>
          </w:tcPr>
          <w:p w14:paraId="5B34F4AC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Оценка эффективности Программы профилактики</w:t>
            </w:r>
          </w:p>
        </w:tc>
        <w:tc>
          <w:tcPr>
            <w:tcW w:w="6659" w:type="dxa"/>
            <w:gridSpan w:val="4"/>
          </w:tcPr>
          <w:p w14:paraId="199B4B38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= 100 - (</w:t>
            </w:r>
            <w:proofErr w:type="spellStart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Дм + </w:t>
            </w:r>
            <w:proofErr w:type="spellStart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</w:t>
            </w:r>
            <w:proofErr w:type="spellEnd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Да</w:t>
            </w:r>
            <w:proofErr w:type="gramStart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:</w:t>
            </w:r>
            <w:proofErr w:type="gramEnd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К, где:</w:t>
            </w:r>
          </w:p>
          <w:p w14:paraId="75A169EC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– оценка эффективности Программы профилактики, %;</w:t>
            </w:r>
          </w:p>
          <w:p w14:paraId="4C6986FB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073E42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нарушений обязательных требований, %;</w:t>
            </w:r>
          </w:p>
          <w:p w14:paraId="076C3BF4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Дм – доля выполненных мероприятий Программы профилактики, %;</w:t>
            </w:r>
          </w:p>
          <w:p w14:paraId="5E44C147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Да – уровень административной нагрузки на контролируемых лиц, %;</w:t>
            </w:r>
          </w:p>
          <w:p w14:paraId="0EB79F22" w14:textId="77777777" w:rsidR="00976CCA" w:rsidRPr="00073E42" w:rsidRDefault="00976CCA" w:rsidP="00AB5EAC">
            <w:pPr>
              <w:pStyle w:val="a4"/>
              <w:ind w:left="-57" w:right="-57"/>
              <w:jc w:val="both"/>
              <w:rPr>
                <w:sz w:val="20"/>
              </w:rPr>
            </w:pPr>
            <w:r w:rsidRPr="00073E42">
              <w:rPr>
                <w:color w:val="000000" w:themeColor="text1"/>
                <w:sz w:val="20"/>
              </w:rPr>
              <w:t>К – количество отчетных показателей результативности Программы профилактики.</w:t>
            </w:r>
          </w:p>
        </w:tc>
      </w:tr>
      <w:tr w:rsidR="008B2F34" w:rsidRPr="00073E42" w14:paraId="3013902E" w14:textId="77777777" w:rsidTr="00130179">
        <w:trPr>
          <w:trHeight w:val="23"/>
          <w:jc w:val="center"/>
        </w:trPr>
        <w:tc>
          <w:tcPr>
            <w:tcW w:w="2975" w:type="dxa"/>
            <w:vMerge w:val="restart"/>
          </w:tcPr>
          <w:p w14:paraId="52856182" w14:textId="77777777" w:rsidR="008B2F34" w:rsidRPr="00073E42" w:rsidRDefault="008B2F34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</w:t>
            </w:r>
          </w:p>
          <w:p w14:paraId="61FA9CEE" w14:textId="77777777" w:rsidR="008B2F34" w:rsidRPr="00073E42" w:rsidRDefault="008B2F34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Программы профилактики</w:t>
            </w:r>
          </w:p>
        </w:tc>
        <w:tc>
          <w:tcPr>
            <w:tcW w:w="1786" w:type="dxa"/>
          </w:tcPr>
          <w:p w14:paraId="66633518" w14:textId="77777777" w:rsidR="008B2F34" w:rsidRPr="00073E42" w:rsidRDefault="008B2F34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 и менее</w:t>
            </w:r>
          </w:p>
        </w:tc>
        <w:tc>
          <w:tcPr>
            <w:tcW w:w="1635" w:type="dxa"/>
          </w:tcPr>
          <w:p w14:paraId="06F8C35F" w14:textId="77777777" w:rsidR="008B2F34" w:rsidRPr="00073E42" w:rsidRDefault="008B2F34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 – 60</w:t>
            </w:r>
            <w:r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</w:t>
            </w:r>
          </w:p>
        </w:tc>
        <w:tc>
          <w:tcPr>
            <w:tcW w:w="1591" w:type="dxa"/>
          </w:tcPr>
          <w:p w14:paraId="106BCB56" w14:textId="77777777" w:rsidR="008B2F34" w:rsidRPr="00073E42" w:rsidRDefault="008B2F34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60 – 80</w:t>
            </w:r>
            <w:r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</w:t>
            </w:r>
          </w:p>
        </w:tc>
        <w:tc>
          <w:tcPr>
            <w:tcW w:w="1647" w:type="dxa"/>
          </w:tcPr>
          <w:p w14:paraId="12646216" w14:textId="77777777" w:rsidR="008B2F34" w:rsidRPr="00073E42" w:rsidRDefault="008B2F34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80</w:t>
            </w:r>
            <w:r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 и более</w:t>
            </w:r>
          </w:p>
        </w:tc>
      </w:tr>
      <w:tr w:rsidR="0047167F" w:rsidRPr="00073E42" w14:paraId="794C2BE7" w14:textId="77777777" w:rsidTr="00130179">
        <w:trPr>
          <w:trHeight w:val="23"/>
          <w:jc w:val="center"/>
        </w:trPr>
        <w:tc>
          <w:tcPr>
            <w:tcW w:w="2975" w:type="dxa"/>
            <w:vMerge/>
          </w:tcPr>
          <w:p w14:paraId="798EF24C" w14:textId="77777777" w:rsidR="0047167F" w:rsidRPr="00073E42" w:rsidRDefault="0047167F" w:rsidP="00AB5EAC">
            <w:pPr>
              <w:pStyle w:val="a4"/>
              <w:ind w:right="-57"/>
              <w:rPr>
                <w:sz w:val="20"/>
              </w:rPr>
            </w:pPr>
          </w:p>
        </w:tc>
        <w:tc>
          <w:tcPr>
            <w:tcW w:w="1786" w:type="dxa"/>
          </w:tcPr>
          <w:p w14:paraId="7BF259A6" w14:textId="77777777" w:rsidR="0047167F" w:rsidRPr="00073E42" w:rsidRDefault="0047167F" w:rsidP="008A7F89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  <w:tc>
          <w:tcPr>
            <w:tcW w:w="1635" w:type="dxa"/>
          </w:tcPr>
          <w:p w14:paraId="1B6621E1" w14:textId="77777777" w:rsidR="0047167F" w:rsidRPr="00073E42" w:rsidRDefault="0047167F" w:rsidP="008A7F89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591" w:type="dxa"/>
          </w:tcPr>
          <w:p w14:paraId="382E6FDC" w14:textId="77777777" w:rsidR="0047167F" w:rsidRPr="00073E42" w:rsidRDefault="0047167F" w:rsidP="008A7F89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647" w:type="dxa"/>
          </w:tcPr>
          <w:p w14:paraId="68860A75" w14:textId="77777777" w:rsidR="0047167F" w:rsidRPr="00073E42" w:rsidRDefault="0047167F" w:rsidP="008A7F89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</w:tr>
    </w:tbl>
    <w:p w14:paraId="7A3D315A" w14:textId="77777777" w:rsidR="0084303A" w:rsidRDefault="0084303A" w:rsidP="00B6368A">
      <w:pPr>
        <w:spacing w:after="0" w:line="240" w:lineRule="auto"/>
        <w:ind w:firstLine="709"/>
        <w:jc w:val="both"/>
      </w:pPr>
    </w:p>
    <w:sectPr w:rsidR="0084303A" w:rsidSect="001168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A058" w14:textId="77777777" w:rsidR="00C83EBD" w:rsidRDefault="00C83EBD" w:rsidP="00116828">
      <w:pPr>
        <w:spacing w:after="0" w:line="240" w:lineRule="auto"/>
      </w:pPr>
      <w:r>
        <w:separator/>
      </w:r>
    </w:p>
  </w:endnote>
  <w:endnote w:type="continuationSeparator" w:id="0">
    <w:p w14:paraId="0EE584DF" w14:textId="77777777" w:rsidR="00C83EBD" w:rsidRDefault="00C83EBD" w:rsidP="001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FAA7" w14:textId="77777777" w:rsidR="00C83EBD" w:rsidRDefault="00C83EBD" w:rsidP="00116828">
      <w:pPr>
        <w:spacing w:after="0" w:line="240" w:lineRule="auto"/>
      </w:pPr>
      <w:r>
        <w:separator/>
      </w:r>
    </w:p>
  </w:footnote>
  <w:footnote w:type="continuationSeparator" w:id="0">
    <w:p w14:paraId="38D84EE6" w14:textId="77777777" w:rsidR="00C83EBD" w:rsidRDefault="00C83EBD" w:rsidP="001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6407"/>
    </w:sdtPr>
    <w:sdtEndPr>
      <w:rPr>
        <w:rFonts w:ascii="Times New Roman" w:hAnsi="Times New Roman"/>
      </w:rPr>
    </w:sdtEndPr>
    <w:sdtContent>
      <w:p w14:paraId="21C7B031" w14:textId="77777777" w:rsidR="00184D5F" w:rsidRDefault="009A2A7F">
        <w:pPr>
          <w:pStyle w:val="a7"/>
          <w:jc w:val="right"/>
        </w:pPr>
        <w:r w:rsidRPr="001045C5">
          <w:rPr>
            <w:rFonts w:ascii="Times New Roman" w:hAnsi="Times New Roman"/>
          </w:rPr>
          <w:fldChar w:fldCharType="begin"/>
        </w:r>
        <w:r w:rsidR="00184D5F" w:rsidRPr="001045C5">
          <w:rPr>
            <w:rFonts w:ascii="Times New Roman" w:hAnsi="Times New Roman"/>
          </w:rPr>
          <w:instrText xml:space="preserve"> PAGE   \* MERGEFORMAT </w:instrText>
        </w:r>
        <w:r w:rsidRPr="001045C5">
          <w:rPr>
            <w:rFonts w:ascii="Times New Roman" w:hAnsi="Times New Roman"/>
          </w:rPr>
          <w:fldChar w:fldCharType="separate"/>
        </w:r>
        <w:r w:rsidR="00687E3B">
          <w:rPr>
            <w:rFonts w:ascii="Times New Roman" w:hAnsi="Times New Roman"/>
            <w:noProof/>
          </w:rPr>
          <w:t>2</w:t>
        </w:r>
        <w:r w:rsidRPr="001045C5">
          <w:rPr>
            <w:rFonts w:ascii="Times New Roman" w:hAnsi="Times New Roman"/>
          </w:rPr>
          <w:fldChar w:fldCharType="end"/>
        </w:r>
      </w:p>
    </w:sdtContent>
  </w:sdt>
  <w:p w14:paraId="04BF01B9" w14:textId="77777777" w:rsidR="00116828" w:rsidRDefault="001168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A80"/>
    <w:multiLevelType w:val="multilevel"/>
    <w:tmpl w:val="2D602D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1786946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F390E14"/>
    <w:multiLevelType w:val="multilevel"/>
    <w:tmpl w:val="44A604C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" w15:restartNumberingAfterBreak="0">
    <w:nsid w:val="33F91CA6"/>
    <w:multiLevelType w:val="hybridMultilevel"/>
    <w:tmpl w:val="A57AD8C8"/>
    <w:lvl w:ilvl="0" w:tplc="D5C6B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4676"/>
    <w:multiLevelType w:val="multilevel"/>
    <w:tmpl w:val="C25E1E3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E2E93"/>
    <w:multiLevelType w:val="hybridMultilevel"/>
    <w:tmpl w:val="EC2ABDE0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2F495A"/>
    <w:multiLevelType w:val="hybridMultilevel"/>
    <w:tmpl w:val="A08C9E3C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48291F32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4C592BD3"/>
    <w:multiLevelType w:val="multilevel"/>
    <w:tmpl w:val="EA821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0" w15:restartNumberingAfterBreak="0">
    <w:nsid w:val="50964161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56D27745"/>
    <w:multiLevelType w:val="multilevel"/>
    <w:tmpl w:val="D4207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5A775E0D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647B10BA"/>
    <w:multiLevelType w:val="hybridMultilevel"/>
    <w:tmpl w:val="AF18DF80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64F37EF6"/>
    <w:multiLevelType w:val="hybridMultilevel"/>
    <w:tmpl w:val="D14E4E16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4B89"/>
    <w:multiLevelType w:val="hybridMultilevel"/>
    <w:tmpl w:val="5CC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676B0"/>
    <w:multiLevelType w:val="hybridMultilevel"/>
    <w:tmpl w:val="18FA7E82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7598467">
    <w:abstractNumId w:val="16"/>
  </w:num>
  <w:num w:numId="2" w16cid:durableId="963461479">
    <w:abstractNumId w:val="5"/>
  </w:num>
  <w:num w:numId="3" w16cid:durableId="1011226024">
    <w:abstractNumId w:val="15"/>
  </w:num>
  <w:num w:numId="4" w16cid:durableId="53312494">
    <w:abstractNumId w:val="12"/>
  </w:num>
  <w:num w:numId="5" w16cid:durableId="340863018">
    <w:abstractNumId w:val="10"/>
  </w:num>
  <w:num w:numId="6" w16cid:durableId="1094472686">
    <w:abstractNumId w:val="1"/>
  </w:num>
  <w:num w:numId="7" w16cid:durableId="113184483">
    <w:abstractNumId w:val="7"/>
  </w:num>
  <w:num w:numId="8" w16cid:durableId="699168681">
    <w:abstractNumId w:val="8"/>
  </w:num>
  <w:num w:numId="9" w16cid:durableId="1114983777">
    <w:abstractNumId w:val="13"/>
  </w:num>
  <w:num w:numId="10" w16cid:durableId="1181625603">
    <w:abstractNumId w:val="2"/>
  </w:num>
  <w:num w:numId="11" w16cid:durableId="1710565301">
    <w:abstractNumId w:val="9"/>
  </w:num>
  <w:num w:numId="12" w16cid:durableId="1617756402">
    <w:abstractNumId w:val="3"/>
  </w:num>
  <w:num w:numId="13" w16cid:durableId="1817910775">
    <w:abstractNumId w:val="4"/>
  </w:num>
  <w:num w:numId="14" w16cid:durableId="1786845142">
    <w:abstractNumId w:val="14"/>
  </w:num>
  <w:num w:numId="15" w16cid:durableId="38749077">
    <w:abstractNumId w:val="0"/>
  </w:num>
  <w:num w:numId="16" w16cid:durableId="1233199320">
    <w:abstractNumId w:val="17"/>
  </w:num>
  <w:num w:numId="17" w16cid:durableId="367605764">
    <w:abstractNumId w:val="6"/>
  </w:num>
  <w:num w:numId="18" w16cid:durableId="19934879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B1"/>
    <w:rsid w:val="00001A7B"/>
    <w:rsid w:val="00010B85"/>
    <w:rsid w:val="00014E03"/>
    <w:rsid w:val="0004129D"/>
    <w:rsid w:val="000445EA"/>
    <w:rsid w:val="000563D2"/>
    <w:rsid w:val="0006194D"/>
    <w:rsid w:val="000722B9"/>
    <w:rsid w:val="00073E42"/>
    <w:rsid w:val="00082B82"/>
    <w:rsid w:val="000848EE"/>
    <w:rsid w:val="0008530A"/>
    <w:rsid w:val="00091E50"/>
    <w:rsid w:val="000961B6"/>
    <w:rsid w:val="0009770B"/>
    <w:rsid w:val="000A1552"/>
    <w:rsid w:val="000A4F03"/>
    <w:rsid w:val="000B2EA6"/>
    <w:rsid w:val="000B6059"/>
    <w:rsid w:val="000C46E9"/>
    <w:rsid w:val="000D7F0E"/>
    <w:rsid w:val="000E55B5"/>
    <w:rsid w:val="000F4819"/>
    <w:rsid w:val="00101A35"/>
    <w:rsid w:val="001045C5"/>
    <w:rsid w:val="001057FC"/>
    <w:rsid w:val="00116828"/>
    <w:rsid w:val="001174D3"/>
    <w:rsid w:val="001274EA"/>
    <w:rsid w:val="00130179"/>
    <w:rsid w:val="00141271"/>
    <w:rsid w:val="00141FEC"/>
    <w:rsid w:val="00155FC5"/>
    <w:rsid w:val="001823AA"/>
    <w:rsid w:val="00184D5F"/>
    <w:rsid w:val="0019694E"/>
    <w:rsid w:val="001A7C89"/>
    <w:rsid w:val="001B5B9E"/>
    <w:rsid w:val="001C4902"/>
    <w:rsid w:val="001C63B1"/>
    <w:rsid w:val="001C7014"/>
    <w:rsid w:val="001E5741"/>
    <w:rsid w:val="001F1695"/>
    <w:rsid w:val="001F5483"/>
    <w:rsid w:val="002056CA"/>
    <w:rsid w:val="00205C29"/>
    <w:rsid w:val="00210C2F"/>
    <w:rsid w:val="00211ED4"/>
    <w:rsid w:val="002242F6"/>
    <w:rsid w:val="00236CAB"/>
    <w:rsid w:val="00246B82"/>
    <w:rsid w:val="00254BBD"/>
    <w:rsid w:val="002668F4"/>
    <w:rsid w:val="0028239A"/>
    <w:rsid w:val="00285D2F"/>
    <w:rsid w:val="002B09B7"/>
    <w:rsid w:val="002B72D6"/>
    <w:rsid w:val="002C55DE"/>
    <w:rsid w:val="002D26D0"/>
    <w:rsid w:val="002E0680"/>
    <w:rsid w:val="002E1675"/>
    <w:rsid w:val="002E2289"/>
    <w:rsid w:val="00301A63"/>
    <w:rsid w:val="00302D77"/>
    <w:rsid w:val="00316088"/>
    <w:rsid w:val="00350F39"/>
    <w:rsid w:val="00355B39"/>
    <w:rsid w:val="003A4F08"/>
    <w:rsid w:val="003A5C3A"/>
    <w:rsid w:val="003B1868"/>
    <w:rsid w:val="003D49E5"/>
    <w:rsid w:val="003D6BC6"/>
    <w:rsid w:val="003E1E38"/>
    <w:rsid w:val="003E3FCC"/>
    <w:rsid w:val="0040224A"/>
    <w:rsid w:val="00407B60"/>
    <w:rsid w:val="004148BF"/>
    <w:rsid w:val="00415190"/>
    <w:rsid w:val="00416BB6"/>
    <w:rsid w:val="00435875"/>
    <w:rsid w:val="0047167F"/>
    <w:rsid w:val="0048744E"/>
    <w:rsid w:val="004A231B"/>
    <w:rsid w:val="004A7059"/>
    <w:rsid w:val="004A7073"/>
    <w:rsid w:val="004B53E5"/>
    <w:rsid w:val="004B7ACD"/>
    <w:rsid w:val="004C3247"/>
    <w:rsid w:val="004C7694"/>
    <w:rsid w:val="004D1FC1"/>
    <w:rsid w:val="004D6432"/>
    <w:rsid w:val="004D728B"/>
    <w:rsid w:val="00500777"/>
    <w:rsid w:val="005039A3"/>
    <w:rsid w:val="005132B4"/>
    <w:rsid w:val="005563AB"/>
    <w:rsid w:val="00560C15"/>
    <w:rsid w:val="0056721B"/>
    <w:rsid w:val="00582D6C"/>
    <w:rsid w:val="0058716C"/>
    <w:rsid w:val="00595BC9"/>
    <w:rsid w:val="00595D58"/>
    <w:rsid w:val="005A068C"/>
    <w:rsid w:val="005B3989"/>
    <w:rsid w:val="005B45D4"/>
    <w:rsid w:val="005C401F"/>
    <w:rsid w:val="005E2FD6"/>
    <w:rsid w:val="005E72F5"/>
    <w:rsid w:val="005F4AE8"/>
    <w:rsid w:val="00603565"/>
    <w:rsid w:val="006058A0"/>
    <w:rsid w:val="00634676"/>
    <w:rsid w:val="00651120"/>
    <w:rsid w:val="006527DF"/>
    <w:rsid w:val="00662C73"/>
    <w:rsid w:val="00665AB6"/>
    <w:rsid w:val="00667ED7"/>
    <w:rsid w:val="00687E3B"/>
    <w:rsid w:val="00690213"/>
    <w:rsid w:val="00690B2C"/>
    <w:rsid w:val="006B55A6"/>
    <w:rsid w:val="006C3199"/>
    <w:rsid w:val="006C44B1"/>
    <w:rsid w:val="006E2DEF"/>
    <w:rsid w:val="006E47E7"/>
    <w:rsid w:val="006F6483"/>
    <w:rsid w:val="00704292"/>
    <w:rsid w:val="00716EB7"/>
    <w:rsid w:val="00727F0F"/>
    <w:rsid w:val="00736A7F"/>
    <w:rsid w:val="00736FB2"/>
    <w:rsid w:val="0074160E"/>
    <w:rsid w:val="0076136C"/>
    <w:rsid w:val="007717A0"/>
    <w:rsid w:val="007843F4"/>
    <w:rsid w:val="00796D6A"/>
    <w:rsid w:val="007A0075"/>
    <w:rsid w:val="007B4807"/>
    <w:rsid w:val="007C4011"/>
    <w:rsid w:val="007D5CC3"/>
    <w:rsid w:val="007D6A0B"/>
    <w:rsid w:val="007F3B93"/>
    <w:rsid w:val="0080783E"/>
    <w:rsid w:val="0083157F"/>
    <w:rsid w:val="0084303A"/>
    <w:rsid w:val="00854182"/>
    <w:rsid w:val="00863ED2"/>
    <w:rsid w:val="008701CA"/>
    <w:rsid w:val="008740D3"/>
    <w:rsid w:val="00881B96"/>
    <w:rsid w:val="00884175"/>
    <w:rsid w:val="008913A6"/>
    <w:rsid w:val="00896C61"/>
    <w:rsid w:val="008A553C"/>
    <w:rsid w:val="008B24AF"/>
    <w:rsid w:val="008B2F34"/>
    <w:rsid w:val="008B7159"/>
    <w:rsid w:val="008C1507"/>
    <w:rsid w:val="008D34FC"/>
    <w:rsid w:val="008E1332"/>
    <w:rsid w:val="0090069C"/>
    <w:rsid w:val="00902D47"/>
    <w:rsid w:val="00911395"/>
    <w:rsid w:val="00914242"/>
    <w:rsid w:val="0091796E"/>
    <w:rsid w:val="00920DA3"/>
    <w:rsid w:val="00930BAB"/>
    <w:rsid w:val="00945B79"/>
    <w:rsid w:val="00945F2B"/>
    <w:rsid w:val="00962E46"/>
    <w:rsid w:val="0096799F"/>
    <w:rsid w:val="009750ED"/>
    <w:rsid w:val="00976CCA"/>
    <w:rsid w:val="00976D51"/>
    <w:rsid w:val="00993E25"/>
    <w:rsid w:val="009A2A7F"/>
    <w:rsid w:val="009F4923"/>
    <w:rsid w:val="009F4CFC"/>
    <w:rsid w:val="00A05066"/>
    <w:rsid w:val="00A20047"/>
    <w:rsid w:val="00A20F16"/>
    <w:rsid w:val="00A35334"/>
    <w:rsid w:val="00A353C0"/>
    <w:rsid w:val="00A50043"/>
    <w:rsid w:val="00A56A93"/>
    <w:rsid w:val="00A72005"/>
    <w:rsid w:val="00A72E42"/>
    <w:rsid w:val="00A77FA8"/>
    <w:rsid w:val="00A852A8"/>
    <w:rsid w:val="00A86291"/>
    <w:rsid w:val="00A97080"/>
    <w:rsid w:val="00AA00E6"/>
    <w:rsid w:val="00AB4D7F"/>
    <w:rsid w:val="00AB6AD3"/>
    <w:rsid w:val="00AC2DDF"/>
    <w:rsid w:val="00AD5E56"/>
    <w:rsid w:val="00AD7BAA"/>
    <w:rsid w:val="00AE0484"/>
    <w:rsid w:val="00AE43A0"/>
    <w:rsid w:val="00AE7540"/>
    <w:rsid w:val="00B0101F"/>
    <w:rsid w:val="00B02E78"/>
    <w:rsid w:val="00B150E1"/>
    <w:rsid w:val="00B15662"/>
    <w:rsid w:val="00B2683B"/>
    <w:rsid w:val="00B32F13"/>
    <w:rsid w:val="00B44717"/>
    <w:rsid w:val="00B6368A"/>
    <w:rsid w:val="00B661F9"/>
    <w:rsid w:val="00B739DD"/>
    <w:rsid w:val="00B83BB5"/>
    <w:rsid w:val="00BB0469"/>
    <w:rsid w:val="00BB30AE"/>
    <w:rsid w:val="00BC0387"/>
    <w:rsid w:val="00BD2D7E"/>
    <w:rsid w:val="00BE464A"/>
    <w:rsid w:val="00BF20E3"/>
    <w:rsid w:val="00C17893"/>
    <w:rsid w:val="00C225E5"/>
    <w:rsid w:val="00C31AF3"/>
    <w:rsid w:val="00C40442"/>
    <w:rsid w:val="00C41E66"/>
    <w:rsid w:val="00C41ECB"/>
    <w:rsid w:val="00C42C32"/>
    <w:rsid w:val="00C50769"/>
    <w:rsid w:val="00C52F69"/>
    <w:rsid w:val="00C61001"/>
    <w:rsid w:val="00C773ED"/>
    <w:rsid w:val="00C8038C"/>
    <w:rsid w:val="00C83EBD"/>
    <w:rsid w:val="00C84321"/>
    <w:rsid w:val="00C8711D"/>
    <w:rsid w:val="00C97981"/>
    <w:rsid w:val="00CA345A"/>
    <w:rsid w:val="00CA7DA9"/>
    <w:rsid w:val="00CC3D06"/>
    <w:rsid w:val="00CD0080"/>
    <w:rsid w:val="00CE41B4"/>
    <w:rsid w:val="00CF1E55"/>
    <w:rsid w:val="00D15385"/>
    <w:rsid w:val="00D227FA"/>
    <w:rsid w:val="00D254B4"/>
    <w:rsid w:val="00D330AC"/>
    <w:rsid w:val="00D525BD"/>
    <w:rsid w:val="00D636A7"/>
    <w:rsid w:val="00D65073"/>
    <w:rsid w:val="00D65BA5"/>
    <w:rsid w:val="00D67398"/>
    <w:rsid w:val="00D74C50"/>
    <w:rsid w:val="00D775D0"/>
    <w:rsid w:val="00D87CDA"/>
    <w:rsid w:val="00D917B6"/>
    <w:rsid w:val="00D917F4"/>
    <w:rsid w:val="00DA4939"/>
    <w:rsid w:val="00DC0972"/>
    <w:rsid w:val="00DC45FB"/>
    <w:rsid w:val="00DD6350"/>
    <w:rsid w:val="00DD7117"/>
    <w:rsid w:val="00DF6AB1"/>
    <w:rsid w:val="00E01D21"/>
    <w:rsid w:val="00E066E9"/>
    <w:rsid w:val="00E12D33"/>
    <w:rsid w:val="00E16C7F"/>
    <w:rsid w:val="00E17E18"/>
    <w:rsid w:val="00E234AE"/>
    <w:rsid w:val="00E3467A"/>
    <w:rsid w:val="00E40CD4"/>
    <w:rsid w:val="00E6302B"/>
    <w:rsid w:val="00E66F78"/>
    <w:rsid w:val="00E76DD1"/>
    <w:rsid w:val="00E77866"/>
    <w:rsid w:val="00EA1290"/>
    <w:rsid w:val="00EB6357"/>
    <w:rsid w:val="00EB715B"/>
    <w:rsid w:val="00EC0EBD"/>
    <w:rsid w:val="00EC2DEB"/>
    <w:rsid w:val="00EC6F0D"/>
    <w:rsid w:val="00ED41A1"/>
    <w:rsid w:val="00EF016A"/>
    <w:rsid w:val="00EF2487"/>
    <w:rsid w:val="00F068D4"/>
    <w:rsid w:val="00F11D09"/>
    <w:rsid w:val="00F12594"/>
    <w:rsid w:val="00F317D2"/>
    <w:rsid w:val="00F42865"/>
    <w:rsid w:val="00F54A51"/>
    <w:rsid w:val="00F64522"/>
    <w:rsid w:val="00F74174"/>
    <w:rsid w:val="00F74463"/>
    <w:rsid w:val="00F76C97"/>
    <w:rsid w:val="00F8360B"/>
    <w:rsid w:val="00FA0EA8"/>
    <w:rsid w:val="00FA5A6A"/>
    <w:rsid w:val="00FA771B"/>
    <w:rsid w:val="00FB7E67"/>
    <w:rsid w:val="00FC1A84"/>
    <w:rsid w:val="00FC4173"/>
    <w:rsid w:val="00FD1711"/>
    <w:rsid w:val="00FD72A5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5E8C"/>
  <w15:docId w15:val="{F0CCD942-E65A-4FCF-BB06-2E5AD32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AC"/>
    <w:pPr>
      <w:ind w:left="720"/>
      <w:contextualSpacing/>
    </w:pPr>
  </w:style>
  <w:style w:type="paragraph" w:styleId="a4">
    <w:name w:val="Body Text"/>
    <w:basedOn w:val="a"/>
    <w:link w:val="a5"/>
    <w:rsid w:val="002D26D0"/>
    <w:pPr>
      <w:spacing w:after="0" w:line="240" w:lineRule="auto"/>
      <w:ind w:right="62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6D0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DC097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A70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828"/>
  </w:style>
  <w:style w:type="paragraph" w:styleId="a9">
    <w:name w:val="footer"/>
    <w:basedOn w:val="a"/>
    <w:link w:val="aa"/>
    <w:uiPriority w:val="99"/>
    <w:semiHidden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828"/>
  </w:style>
  <w:style w:type="paragraph" w:styleId="ab">
    <w:name w:val="Balloon Text"/>
    <w:basedOn w:val="a"/>
    <w:link w:val="ac"/>
    <w:uiPriority w:val="99"/>
    <w:semiHidden/>
    <w:unhideWhenUsed/>
    <w:rsid w:val="006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45C3-4EE3-4554-914F-885FDBF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10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462</cp:revision>
  <cp:lastPrinted>2024-09-13T08:01:00Z</cp:lastPrinted>
  <dcterms:created xsi:type="dcterms:W3CDTF">2022-12-21T02:58:00Z</dcterms:created>
  <dcterms:modified xsi:type="dcterms:W3CDTF">2024-12-04T03:21:00Z</dcterms:modified>
</cp:coreProperties>
</file>